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．4月：产品的需求细化、产品设计细化；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．4</w:t>
      </w:r>
      <w:r>
        <w:rPr>
          <w:sz w:val="28"/>
          <w:szCs w:val="28"/>
        </w:rPr>
        <w:t>—5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产品进入Beta测试阶段（</w:t>
      </w:r>
      <w:r>
        <w:rPr>
          <w:rFonts w:hint="eastAsia"/>
          <w:sz w:val="28"/>
          <w:szCs w:val="28"/>
        </w:rPr>
        <w:t>吸引尽可能广泛的商家和学生进行测试</w:t>
      </w:r>
      <w:r>
        <w:rPr>
          <w:rFonts w:hint="eastAsia"/>
          <w:sz w:val="28"/>
          <w:szCs w:val="28"/>
          <w:lang w:val="en-US" w:eastAsia="zh-CN"/>
        </w:rPr>
        <w:t>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61F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6109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3C29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364968C0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矜言</cp:lastModifiedBy>
  <dcterms:modified xsi:type="dcterms:W3CDTF">2020-03-25T07:16:10Z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