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38F9" w14:textId="77777777" w:rsidR="005A5199" w:rsidRPr="005A5199" w:rsidRDefault="005A5199" w:rsidP="005A5199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>1.</w:t>
      </w: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>引言</w:t>
      </w: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Pr="005A5199">
        <w:rPr>
          <w:rFonts w:ascii="simsun" w:eastAsia="宋体" w:hAnsi="simsun" w:cs="宋体"/>
          <w:color w:val="323E32"/>
          <w:kern w:val="0"/>
          <w:szCs w:val="21"/>
        </w:rPr>
        <w:t>1.1</w:t>
      </w:r>
      <w:r w:rsidRPr="005A5199">
        <w:rPr>
          <w:rFonts w:ascii="simsun" w:eastAsia="宋体" w:hAnsi="simsun" w:cs="宋体"/>
          <w:color w:val="323E32"/>
          <w:kern w:val="0"/>
          <w:szCs w:val="21"/>
        </w:rPr>
        <w:t>编写目的</w:t>
      </w:r>
    </w:p>
    <w:p w14:paraId="6600594F" w14:textId="7F98D90D" w:rsidR="005A5199" w:rsidRDefault="007157FD" w:rsidP="00F806AD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为了帮助用户更好地了解和使用该软件，提高用户与软件的亲和度。用户手册讲述</w:t>
      </w:r>
      <w:r w:rsidR="00791DAE">
        <w:rPr>
          <w:rFonts w:ascii="simsun" w:eastAsia="宋体" w:hAnsi="simsun" w:cs="宋体" w:hint="eastAsia"/>
          <w:color w:val="323E32"/>
          <w:kern w:val="0"/>
          <w:szCs w:val="21"/>
        </w:rPr>
        <w:t>怎样使用该软件系统，以及该软件使用过程中应注意的一些问题。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1.2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项目背景</w:t>
      </w:r>
    </w:p>
    <w:p w14:paraId="25CBC24F" w14:textId="43D86A24" w:rsidR="00C96535" w:rsidRDefault="00C96535" w:rsidP="00F806AD">
      <w:pPr>
        <w:widowControl/>
        <w:shd w:val="clear" w:color="auto" w:fill="FFFFFF"/>
        <w:ind w:firstLine="18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该软件的名称：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仿铁路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12306</w:t>
      </w:r>
    </w:p>
    <w:p w14:paraId="406D1E61" w14:textId="1B1C14A6" w:rsidR="00F806AD" w:rsidRDefault="00F806AD" w:rsidP="00F806AD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该软件项目的开发者：张燕华、李佳敏</w:t>
      </w:r>
    </w:p>
    <w:p w14:paraId="5EACB45A" w14:textId="0348C6CE" w:rsidR="005A5199" w:rsidRPr="005A5199" w:rsidRDefault="00F806AD" w:rsidP="00BC796E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该软件的用户：订购车票的用户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1.</w:t>
      </w:r>
      <w:r w:rsidR="00BC796E">
        <w:rPr>
          <w:rFonts w:ascii="simsun" w:eastAsia="宋体" w:hAnsi="simsun" w:cs="宋体" w:hint="eastAsia"/>
          <w:color w:val="323E32"/>
          <w:kern w:val="0"/>
          <w:szCs w:val="21"/>
        </w:rPr>
        <w:t>3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参考资料</w:t>
      </w:r>
    </w:p>
    <w:p w14:paraId="154EFF71" w14:textId="12AA5198" w:rsidR="00BC796E" w:rsidRDefault="00BC796E" w:rsidP="00BC796E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《第一行代码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Android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》（第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2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版）——郭霖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人民邮电出版社</w:t>
      </w:r>
    </w:p>
    <w:p w14:paraId="57FBA4AC" w14:textId="460B4F97" w:rsidR="003E51BD" w:rsidRDefault="00BC796E" w:rsidP="00BC796E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《软件工程导论》（第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6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版）——张海藩、牟永敏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清华大学出版社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2. </w:t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>软件概述</w:t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2.1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目标</w:t>
      </w:r>
    </w:p>
    <w:p w14:paraId="70DF4ED6" w14:textId="77777777" w:rsidR="0083710F" w:rsidRDefault="003E51BD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使用户能够轻松掌握本软件的使用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2.2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功能</w:t>
      </w:r>
    </w:p>
    <w:p w14:paraId="209BC742" w14:textId="77777777" w:rsidR="0083710F" w:rsidRDefault="0083710F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用户注册登录</w:t>
      </w:r>
    </w:p>
    <w:p w14:paraId="1A00548E" w14:textId="77777777" w:rsidR="00FB5BEE" w:rsidRDefault="0083710F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查询车票、购买车票、退票、查看历史记录、查看个人信息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 xml:space="preserve">2.3 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性能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    a.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数据精确度</w:t>
      </w:r>
    </w:p>
    <w:p w14:paraId="2970CF92" w14:textId="77777777" w:rsidR="00FB5BEE" w:rsidRDefault="00FB5BEE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各车票的数量必须为整数，购票价格为保留小数点后两位。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    b.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时间特性</w:t>
      </w:r>
    </w:p>
    <w:p w14:paraId="6428F007" w14:textId="77777777" w:rsidR="00FB5BEE" w:rsidRDefault="00FB5BEE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响应时间：迅速</w:t>
      </w:r>
    </w:p>
    <w:p w14:paraId="4C5A0148" w14:textId="77777777" w:rsidR="00FB5BEE" w:rsidRDefault="00FB5BEE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更新处理时间：根据用户反应情况而定</w:t>
      </w:r>
    </w:p>
    <w:p w14:paraId="1D6CD78A" w14:textId="77777777" w:rsidR="00FB5BEE" w:rsidRDefault="00FB5BEE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数据传输：快速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  <w:t>    c.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灵活性</w:t>
      </w:r>
    </w:p>
    <w:p w14:paraId="228FC82C" w14:textId="0A27B248" w:rsidR="005A5199" w:rsidRPr="005A5199" w:rsidRDefault="00FB5BEE" w:rsidP="0083710F">
      <w:pPr>
        <w:widowControl/>
        <w:shd w:val="clear" w:color="auto" w:fill="FFFFFF"/>
        <w:ind w:firstLine="1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运行环境：只要是在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Android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操作系统系列均可运行该软件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3. </w:t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>运行环境</w:t>
      </w:r>
      <w:r w:rsidR="005A5199"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3.1</w:t>
      </w:r>
      <w:r w:rsidR="005A5199" w:rsidRPr="005A5199">
        <w:rPr>
          <w:rFonts w:ascii="simsun" w:eastAsia="宋体" w:hAnsi="simsun" w:cs="宋体"/>
          <w:color w:val="323E32"/>
          <w:kern w:val="0"/>
          <w:szCs w:val="21"/>
        </w:rPr>
        <w:t>硬件</w:t>
      </w:r>
    </w:p>
    <w:p w14:paraId="00FF13E9" w14:textId="3F51EF03" w:rsidR="00C61C1E" w:rsidRPr="005A5199" w:rsidRDefault="005A5199" w:rsidP="00C61C1E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A5199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服务器支持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eclipse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、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MySQL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，支持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Android</w:t>
      </w:r>
      <w:r w:rsidR="00C61C1E">
        <w:rPr>
          <w:rFonts w:ascii="simsun" w:eastAsia="宋体" w:hAnsi="simsun" w:cs="宋体" w:hint="eastAsia"/>
          <w:color w:val="323E32"/>
          <w:kern w:val="0"/>
          <w:szCs w:val="21"/>
        </w:rPr>
        <w:t>端服务</w:t>
      </w:r>
    </w:p>
    <w:p w14:paraId="75F19F05" w14:textId="673365CB" w:rsidR="005A5199" w:rsidRPr="005A5199" w:rsidRDefault="005A5199" w:rsidP="005A5199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A5199">
        <w:rPr>
          <w:rFonts w:ascii="simsun" w:eastAsia="宋体" w:hAnsi="simsun" w:cs="宋体"/>
          <w:color w:val="323E32"/>
          <w:kern w:val="0"/>
          <w:szCs w:val="21"/>
        </w:rPr>
        <w:br/>
        <w:t>3.2</w:t>
      </w:r>
      <w:r w:rsidRPr="005A5199">
        <w:rPr>
          <w:rFonts w:ascii="simsun" w:eastAsia="宋体" w:hAnsi="simsun" w:cs="宋体"/>
          <w:color w:val="323E32"/>
          <w:kern w:val="0"/>
          <w:szCs w:val="21"/>
        </w:rPr>
        <w:t>支持软件</w:t>
      </w:r>
    </w:p>
    <w:p w14:paraId="516E7502" w14:textId="66B6671B" w:rsidR="00B473E1" w:rsidRPr="005A5199" w:rsidRDefault="005A5199" w:rsidP="00B473E1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A5199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="00B473E1">
        <w:rPr>
          <w:rFonts w:ascii="simsun" w:eastAsia="宋体" w:hAnsi="simsun" w:cs="宋体" w:hint="eastAsia"/>
          <w:color w:val="323E32"/>
          <w:kern w:val="0"/>
          <w:szCs w:val="21"/>
        </w:rPr>
        <w:t>支持</w:t>
      </w:r>
      <w:r w:rsidR="00B473E1">
        <w:rPr>
          <w:rFonts w:ascii="simsun" w:eastAsia="宋体" w:hAnsi="simsun" w:cs="宋体" w:hint="eastAsia"/>
          <w:color w:val="323E32"/>
          <w:kern w:val="0"/>
          <w:szCs w:val="21"/>
        </w:rPr>
        <w:t>Android</w:t>
      </w:r>
      <w:r w:rsidR="00B473E1">
        <w:rPr>
          <w:rFonts w:ascii="simsun" w:eastAsia="宋体" w:hAnsi="simsun" w:cs="宋体" w:hint="eastAsia"/>
          <w:color w:val="323E32"/>
          <w:kern w:val="0"/>
          <w:szCs w:val="21"/>
        </w:rPr>
        <w:t>系统</w:t>
      </w:r>
    </w:p>
    <w:p w14:paraId="14121CC9" w14:textId="5CD85D43" w:rsidR="002B55DA" w:rsidRDefault="005A5199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Pr="005A5199">
        <w:rPr>
          <w:rFonts w:ascii="simsun" w:eastAsia="宋体" w:hAnsi="simsun" w:cs="宋体"/>
          <w:color w:val="323E32"/>
          <w:kern w:val="0"/>
          <w:szCs w:val="21"/>
        </w:rPr>
        <w:br/>
      </w: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 xml:space="preserve">4. </w:t>
      </w: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t>使用说明</w:t>
      </w:r>
      <w:r w:rsidRPr="005A5199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</w:r>
      <w:r w:rsidR="002B55DA">
        <w:rPr>
          <w:rFonts w:ascii="simsun" w:eastAsia="宋体" w:hAnsi="simsun" w:cs="宋体" w:hint="eastAsia"/>
          <w:color w:val="323E32"/>
          <w:kern w:val="0"/>
          <w:szCs w:val="21"/>
        </w:rPr>
        <w:t>4.1</w:t>
      </w:r>
      <w:r w:rsidR="002B55DA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="00783043">
        <w:rPr>
          <w:rFonts w:ascii="simsun" w:eastAsia="宋体" w:hAnsi="simsun" w:cs="宋体" w:hint="eastAsia"/>
          <w:color w:val="323E32"/>
          <w:kern w:val="0"/>
          <w:szCs w:val="21"/>
        </w:rPr>
        <w:t>首页查询界面</w:t>
      </w:r>
    </w:p>
    <w:p w14:paraId="737EC527" w14:textId="13468E21" w:rsidR="002F5B01" w:rsidRDefault="002F5B01" w:rsidP="002B55DA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4C73D44" wp14:editId="3A8612CD">
            <wp:extent cx="1871932" cy="3488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594" cy="35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A152" w14:textId="2EE73336" w:rsidR="009B718F" w:rsidRDefault="009B718F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点击地点进入地点选择界面选择出发地和</w:t>
      </w:r>
      <w:r w:rsidR="00DC6E7E">
        <w:rPr>
          <w:rFonts w:ascii="simsun" w:eastAsia="宋体" w:hAnsi="simsun" w:cs="宋体" w:hint="eastAsia"/>
          <w:color w:val="323E32"/>
          <w:kern w:val="0"/>
          <w:szCs w:val="21"/>
        </w:rPr>
        <w:t>到达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地点</w:t>
      </w:r>
    </w:p>
    <w:p w14:paraId="76A45A08" w14:textId="3975CC17" w:rsidR="002F5B01" w:rsidRDefault="002F5B01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77236040" wp14:editId="2330658C">
            <wp:extent cx="1624970" cy="30278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1106" cy="30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221" w14:textId="4EE67685" w:rsidR="002F5B01" w:rsidRDefault="002F5B01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点击出发日期选择界面选择出发日期：</w:t>
      </w:r>
    </w:p>
    <w:p w14:paraId="77C40D76" w14:textId="1FAC39C2" w:rsidR="00652B55" w:rsidRDefault="002F5B01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453ECF6" wp14:editId="22B65A08">
            <wp:extent cx="1906438" cy="35523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427" cy="35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8B5D" w14:textId="4DCDFAAA" w:rsidR="002F5B01" w:rsidRDefault="002F5B01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点击查询按钮出现相应出发地点、到达地点和出发日期的相关车次信息</w:t>
      </w:r>
    </w:p>
    <w:p w14:paraId="72162931" w14:textId="3C03F30A" w:rsidR="00017C2B" w:rsidRDefault="00017C2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40B88E1F" wp14:editId="03310C7D">
            <wp:extent cx="2035834" cy="379345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005" cy="38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BEDD" w14:textId="0DD217E6" w:rsidR="00017C2B" w:rsidRDefault="00017C2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4.2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登录注册界面：</w:t>
      </w:r>
    </w:p>
    <w:p w14:paraId="4FEB8F3F" w14:textId="1C831FF0" w:rsidR="00017C2B" w:rsidRDefault="00017C2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点击车次后如果未登录则转到登录界面点击登录</w:t>
      </w:r>
    </w:p>
    <w:p w14:paraId="6D6D0470" w14:textId="7FAE5070" w:rsidR="00165FDB" w:rsidRDefault="00165FD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3456843" wp14:editId="58BDAD4D">
            <wp:extent cx="1923691" cy="358449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626" cy="36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E759" w14:textId="51A8F4F7" w:rsidR="00165FDB" w:rsidRDefault="00165FD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未登录者可以点击注册界面进行注册：</w:t>
      </w:r>
    </w:p>
    <w:p w14:paraId="59CA975F" w14:textId="3BD4160F" w:rsidR="00165FDB" w:rsidRDefault="00165FD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0B50BC74" wp14:editId="335A6D02">
            <wp:extent cx="1923691" cy="35844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626" cy="36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0827" w14:textId="4C3ED33D" w:rsidR="00BD2CA4" w:rsidRDefault="00BD2CA4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4.3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车票购买界面</w:t>
      </w:r>
    </w:p>
    <w:p w14:paraId="213AA706" w14:textId="682C3A83" w:rsidR="00BD2CA4" w:rsidRDefault="00BD2CA4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点击相应车次出现确认订单界面：</w:t>
      </w:r>
    </w:p>
    <w:p w14:paraId="03CD9021" w14:textId="24955E2D" w:rsidR="00BD2CA4" w:rsidRDefault="00BD2CA4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3AFA88E" wp14:editId="74E23197">
            <wp:extent cx="2097183" cy="39077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303" cy="39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29E" w14:textId="735D37BB" w:rsidR="00BD2CA4" w:rsidRDefault="00BD2CA4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点击确认订单出现确认支付界面，借此选择是否继续或者取消订单</w:t>
      </w:r>
      <w:r w:rsidR="00E51A9B">
        <w:rPr>
          <w:rFonts w:ascii="simsun" w:eastAsia="宋体" w:hAnsi="simsun" w:cs="宋体" w:hint="eastAsia"/>
          <w:color w:val="323E32"/>
          <w:kern w:val="0"/>
          <w:szCs w:val="21"/>
        </w:rPr>
        <w:t>：</w:t>
      </w:r>
    </w:p>
    <w:p w14:paraId="69F1C504" w14:textId="564D5D21" w:rsidR="00BD2CA4" w:rsidRDefault="00BD2CA4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2007A261" wp14:editId="5FED2D7E">
            <wp:extent cx="2175885" cy="4054415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639" cy="40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94D3" w14:textId="58556785" w:rsidR="00E51A9B" w:rsidRDefault="00E51A9B" w:rsidP="002B55DA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点击继续支付按钮进入订单成功提交界面：</w:t>
      </w:r>
    </w:p>
    <w:p w14:paraId="23CA7EA1" w14:textId="2FC7B879" w:rsidR="00FA0427" w:rsidRPr="008D2302" w:rsidRDefault="00D27BA6" w:rsidP="008D2302">
      <w:pPr>
        <w:widowControl/>
        <w:shd w:val="clear" w:color="auto" w:fill="FFFFFF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23E070" wp14:editId="59660EBD">
            <wp:extent cx="1736079" cy="3234906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678" cy="32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427" w:rsidRPr="008D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59"/>
    <w:rsid w:val="00017C2B"/>
    <w:rsid w:val="00165FDB"/>
    <w:rsid w:val="002B55DA"/>
    <w:rsid w:val="002F5B01"/>
    <w:rsid w:val="003E51BD"/>
    <w:rsid w:val="005A5199"/>
    <w:rsid w:val="00652B55"/>
    <w:rsid w:val="00680D59"/>
    <w:rsid w:val="007157FD"/>
    <w:rsid w:val="007345FD"/>
    <w:rsid w:val="00783043"/>
    <w:rsid w:val="00791DAE"/>
    <w:rsid w:val="0083710F"/>
    <w:rsid w:val="008D2302"/>
    <w:rsid w:val="009B718F"/>
    <w:rsid w:val="00B473E1"/>
    <w:rsid w:val="00BC796E"/>
    <w:rsid w:val="00BD2CA4"/>
    <w:rsid w:val="00C61C1E"/>
    <w:rsid w:val="00C96535"/>
    <w:rsid w:val="00D27BA6"/>
    <w:rsid w:val="00DC6E7E"/>
    <w:rsid w:val="00E51A9B"/>
    <w:rsid w:val="00F3106E"/>
    <w:rsid w:val="00F806AD"/>
    <w:rsid w:val="00FA0427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B40A"/>
  <w15:chartTrackingRefBased/>
  <w15:docId w15:val="{9DF87D64-EF82-454A-8348-7EFA57A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2019-06-16T11:38:00Z</dcterms:created>
  <dcterms:modified xsi:type="dcterms:W3CDTF">2019-06-16T12:55:00Z</dcterms:modified>
</cp:coreProperties>
</file>