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3415876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522"/>
          </w:tblGrid>
          <w:tr w:rsidR="00BB0425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公司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</w:rPr>
              </w:sdtEndPr>
              <w:sdtContent>
                <w:tc>
                  <w:tcPr>
                    <w:tcW w:w="5000" w:type="pct"/>
                  </w:tcPr>
                  <w:p w:rsidR="00BB0425" w:rsidRPr="00980AAE" w:rsidRDefault="00F220C0" w:rsidP="00980AAE">
                    <w:pPr>
                      <w:tabs>
                        <w:tab w:val="left" w:pos="3180"/>
                      </w:tabs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zh-CN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CN"/>
                      </w:rPr>
                      <w:t>键入公司名称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CN"/>
                      </w:rPr>
                      <w:t>]</w:t>
                    </w:r>
                  </w:p>
                </w:tc>
              </w:sdtContent>
            </w:sdt>
          </w:tr>
          <w:tr w:rsidR="00BB0425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b/>
                  <w:bCs/>
                  <w:sz w:val="52"/>
                  <w:szCs w:val="52"/>
                  <w:lang w:eastAsia="zh-CN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B0425" w:rsidRDefault="00455F18" w:rsidP="00455F18">
                    <w:pPr>
                      <w:pStyle w:val="a4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eastAsia="zh-CN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z w:val="52"/>
                        <w:szCs w:val="52"/>
                        <w:lang w:eastAsia="zh-CN"/>
                      </w:rPr>
                      <w:t>中医药语义网络浏览系统</w:t>
                    </w:r>
                  </w:p>
                </w:tc>
              </w:sdtContent>
            </w:sdt>
          </w:tr>
          <w:tr w:rsidR="00BB0425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0425" w:rsidRDefault="00F220C0">
                    <w:pPr>
                      <w:pStyle w:val="a4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用户手册</w:t>
                    </w:r>
                    <w:proofErr w:type="spellEnd"/>
                  </w:p>
                </w:tc>
              </w:sdtContent>
            </w:sdt>
          </w:tr>
          <w:tr w:rsidR="00BB042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B0425" w:rsidRDefault="00BB0425">
                <w:pPr>
                  <w:pStyle w:val="a4"/>
                  <w:jc w:val="center"/>
                </w:pPr>
              </w:p>
            </w:tc>
          </w:tr>
          <w:tr w:rsidR="00BB0425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BB0425" w:rsidRDefault="00F220C0" w:rsidP="00BB0425">
                    <w:pPr>
                      <w:pStyle w:val="a4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LSJ</w:t>
                    </w:r>
                  </w:p>
                </w:tc>
              </w:sdtContent>
            </w:sdt>
          </w:tr>
          <w:tr w:rsidR="00BB0425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2-10-25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BB0425" w:rsidRDefault="00F220C0">
                    <w:pPr>
                      <w:pStyle w:val="a4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2012/10/25</w:t>
                    </w:r>
                  </w:p>
                </w:tc>
              </w:sdtContent>
            </w:sdt>
          </w:tr>
        </w:tbl>
        <w:p w:rsidR="00BB0425" w:rsidRDefault="00BB0425"/>
        <w:p w:rsidR="00BB0425" w:rsidRDefault="00BB0425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522"/>
          </w:tblGrid>
          <w:tr w:rsidR="00BB0425">
            <w:tc>
              <w:tcPr>
                <w:tcW w:w="5000" w:type="pct"/>
              </w:tcPr>
              <w:p w:rsidR="00BB0425" w:rsidRPr="00B936C0" w:rsidRDefault="00BB0425" w:rsidP="00B936C0">
                <w:pPr>
                  <w:pStyle w:val="a4"/>
                  <w:spacing w:line="360" w:lineRule="auto"/>
                  <w:rPr>
                    <w:sz w:val="24"/>
                    <w:szCs w:val="24"/>
                    <w:lang w:eastAsia="zh-CN"/>
                  </w:rPr>
                </w:pPr>
              </w:p>
            </w:tc>
          </w:tr>
        </w:tbl>
        <w:p w:rsidR="00BB0425" w:rsidRDefault="00BB0425">
          <w:pPr>
            <w:rPr>
              <w:lang w:eastAsia="zh-CN"/>
            </w:rPr>
          </w:pPr>
        </w:p>
        <w:p w:rsidR="00BB0425" w:rsidRDefault="00B936C0">
          <w:pPr>
            <w:rPr>
              <w:lang w:eastAsia="zh-CN"/>
            </w:rPr>
          </w:pPr>
          <w:sdt>
            <w:sdtPr>
              <w:rPr>
                <w:rFonts w:hint="eastAsia"/>
                <w:sz w:val="24"/>
                <w:szCs w:val="24"/>
                <w:lang w:eastAsia="zh-CN"/>
              </w:rPr>
              <w:alias w:val="摘要"/>
              <w:id w:val="8276291"/>
              <w:dataBinding w:prefixMappings="xmlns:ns0='http://schemas.microsoft.com/office/2006/coverPageProps'" w:xpath="/ns0:CoverPageProperties[1]/ns0:Abstract[1]" w:storeItemID="{55AF091B-3C7A-41E3-B477-F2FDAA23CFDA}"/>
              <w:text/>
            </w:sdtPr>
            <w:sdtContent>
              <w:r w:rsidRPr="00B936C0">
                <w:rPr>
                  <w:rFonts w:hint="eastAsia"/>
                  <w:sz w:val="24"/>
                  <w:szCs w:val="24"/>
                  <w:lang w:eastAsia="zh-CN"/>
                </w:rPr>
                <w:t>顶层语义网络对于</w:t>
              </w:r>
              <w:r w:rsidRPr="00B936C0">
                <w:rPr>
                  <w:rFonts w:hint="eastAsia"/>
                  <w:sz w:val="24"/>
                  <w:szCs w:val="24"/>
                  <w:lang w:eastAsia="zh-CN"/>
                </w:rPr>
                <w:t>TCMLS</w:t>
              </w:r>
              <w:r>
                <w:rPr>
                  <w:rFonts w:hint="eastAsia"/>
                  <w:sz w:val="24"/>
                  <w:szCs w:val="24"/>
                  <w:lang w:eastAsia="zh-CN"/>
                </w:rPr>
                <w:t>的规范化加工具有重要意义，但我所</w:t>
              </w:r>
              <w:r w:rsidRPr="00B936C0">
                <w:rPr>
                  <w:rFonts w:hint="eastAsia"/>
                  <w:sz w:val="24"/>
                  <w:szCs w:val="24"/>
                  <w:lang w:eastAsia="zh-CN"/>
                </w:rPr>
                <w:t>尚缺乏从</w:t>
              </w:r>
              <w:r w:rsidRPr="00B936C0">
                <w:rPr>
                  <w:rFonts w:hint="eastAsia"/>
                  <w:sz w:val="24"/>
                  <w:szCs w:val="24"/>
                  <w:lang w:eastAsia="zh-CN"/>
                </w:rPr>
                <w:t>TCMLS</w:t>
              </w:r>
              <w:r w:rsidRPr="00B936C0">
                <w:rPr>
                  <w:rFonts w:hint="eastAsia"/>
                  <w:sz w:val="24"/>
                  <w:szCs w:val="24"/>
                  <w:lang w:eastAsia="zh-CN"/>
                </w:rPr>
                <w:t>的</w:t>
              </w:r>
              <w:r w:rsidRPr="00B936C0">
                <w:rPr>
                  <w:rFonts w:hint="eastAsia"/>
                  <w:sz w:val="24"/>
                  <w:szCs w:val="24"/>
                  <w:lang w:eastAsia="zh-CN"/>
                </w:rPr>
                <w:t>100</w:t>
              </w:r>
              <w:r w:rsidRPr="00B936C0">
                <w:rPr>
                  <w:rFonts w:hint="eastAsia"/>
                  <w:sz w:val="24"/>
                  <w:szCs w:val="24"/>
                  <w:lang w:eastAsia="zh-CN"/>
                </w:rPr>
                <w:t>多万条语义关系中归纳出“顶层语义网络”的系统。在本项目中，我们实现了一套中医药语义网络归纳与浏览系统，它能够从大量的中医药语义关系中归纳出一个“顶层语义网络”，并以</w:t>
              </w:r>
              <w:r w:rsidRPr="00B936C0">
                <w:rPr>
                  <w:rFonts w:hint="eastAsia"/>
                  <w:sz w:val="24"/>
                  <w:szCs w:val="24"/>
                  <w:lang w:eastAsia="zh-CN"/>
                </w:rPr>
                <w:t>Web</w:t>
              </w:r>
              <w:r w:rsidRPr="00B936C0">
                <w:rPr>
                  <w:rFonts w:hint="eastAsia"/>
                  <w:sz w:val="24"/>
                  <w:szCs w:val="24"/>
                  <w:lang w:eastAsia="zh-CN"/>
                </w:rPr>
                <w:t>的方式实现语义网络的浏览和展示功能。</w:t>
              </w:r>
            </w:sdtContent>
          </w:sdt>
          <w:r>
            <w:rPr>
              <w:lang w:eastAsia="zh-CN"/>
            </w:rPr>
            <w:t xml:space="preserve"> </w:t>
          </w:r>
          <w:r w:rsidR="00BB0425">
            <w:rPr>
              <w:lang w:eastAsia="zh-CN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416084"/>
        <w:docPartObj>
          <w:docPartGallery w:val="Table of Contents"/>
          <w:docPartUnique/>
        </w:docPartObj>
      </w:sdtPr>
      <w:sdtEndPr>
        <w:rPr>
          <w:kern w:val="0"/>
          <w:sz w:val="22"/>
          <w:lang w:val="en-US"/>
        </w:rPr>
      </w:sdtEndPr>
      <w:sdtContent>
        <w:p w:rsidR="00C119C5" w:rsidRDefault="00C119C5">
          <w:pPr>
            <w:pStyle w:val="TOC"/>
            <w:rPr>
              <w:lang w:eastAsia="zh-CN"/>
            </w:rPr>
          </w:pPr>
          <w:r>
            <w:rPr>
              <w:lang w:val="zh-CN" w:eastAsia="zh-CN"/>
            </w:rPr>
            <w:t>目录</w:t>
          </w:r>
        </w:p>
        <w:p w:rsidR="00BB68D0" w:rsidRDefault="00554CD1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  <w:lang w:eastAsia="zh-CN" w:bidi="ar-SA"/>
            </w:rPr>
          </w:pPr>
          <w:r w:rsidRPr="00554CD1">
            <w:fldChar w:fldCharType="begin"/>
          </w:r>
          <w:r w:rsidR="00C119C5">
            <w:rPr>
              <w:lang w:eastAsia="zh-CN"/>
            </w:rPr>
            <w:instrText xml:space="preserve"> TOC \o "1-3" \h \z \u </w:instrText>
          </w:r>
          <w:r w:rsidRPr="00554CD1">
            <w:fldChar w:fldCharType="separate"/>
          </w:r>
          <w:hyperlink w:anchor="_Toc375858667" w:history="1">
            <w:r w:rsidR="00BB68D0" w:rsidRPr="000D605F">
              <w:rPr>
                <w:rStyle w:val="a6"/>
                <w:noProof/>
              </w:rPr>
              <w:t>1.</w:t>
            </w:r>
            <w:r w:rsidR="00BB68D0">
              <w:rPr>
                <w:noProof/>
                <w:kern w:val="2"/>
                <w:sz w:val="21"/>
                <w:lang w:eastAsia="zh-CN" w:bidi="ar-SA"/>
              </w:rPr>
              <w:tab/>
            </w:r>
            <w:r w:rsidR="00BB68D0" w:rsidRPr="000D605F">
              <w:rPr>
                <w:rStyle w:val="a6"/>
                <w:rFonts w:hint="eastAsia"/>
                <w:noProof/>
              </w:rPr>
              <w:t>登陆系统</w:t>
            </w:r>
            <w:r w:rsidR="00BB68D0">
              <w:rPr>
                <w:noProof/>
                <w:webHidden/>
              </w:rPr>
              <w:tab/>
            </w:r>
            <w:r w:rsidR="00BB68D0">
              <w:rPr>
                <w:noProof/>
                <w:webHidden/>
              </w:rPr>
              <w:fldChar w:fldCharType="begin"/>
            </w:r>
            <w:r w:rsidR="00BB68D0">
              <w:rPr>
                <w:noProof/>
                <w:webHidden/>
              </w:rPr>
              <w:instrText xml:space="preserve"> PAGEREF _Toc375858667 \h </w:instrText>
            </w:r>
            <w:r w:rsidR="00BB68D0">
              <w:rPr>
                <w:noProof/>
                <w:webHidden/>
              </w:rPr>
            </w:r>
            <w:r w:rsidR="00BB68D0">
              <w:rPr>
                <w:noProof/>
                <w:webHidden/>
              </w:rPr>
              <w:fldChar w:fldCharType="separate"/>
            </w:r>
            <w:r w:rsidR="00BB68D0">
              <w:rPr>
                <w:noProof/>
                <w:webHidden/>
              </w:rPr>
              <w:t>3</w:t>
            </w:r>
            <w:r w:rsidR="00BB68D0">
              <w:rPr>
                <w:noProof/>
                <w:webHidden/>
              </w:rPr>
              <w:fldChar w:fldCharType="end"/>
            </w:r>
          </w:hyperlink>
        </w:p>
        <w:p w:rsidR="00BB68D0" w:rsidRDefault="00BB68D0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  <w:lang w:eastAsia="zh-CN" w:bidi="ar-SA"/>
            </w:rPr>
          </w:pPr>
          <w:hyperlink w:anchor="_Toc375858668" w:history="1">
            <w:r w:rsidRPr="000D605F">
              <w:rPr>
                <w:rStyle w:val="a6"/>
                <w:noProof/>
              </w:rPr>
              <w:t>2.</w:t>
            </w:r>
            <w:r>
              <w:rPr>
                <w:noProof/>
                <w:kern w:val="2"/>
                <w:sz w:val="21"/>
                <w:lang w:eastAsia="zh-CN" w:bidi="ar-SA"/>
              </w:rPr>
              <w:tab/>
            </w:r>
            <w:r w:rsidRPr="000D605F">
              <w:rPr>
                <w:rStyle w:val="a6"/>
                <w:rFonts w:hint="eastAsia"/>
                <w:noProof/>
              </w:rPr>
              <w:t>按语义类型对语义网络进行浏览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_Toc375858668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8D0" w:rsidRDefault="00BB68D0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  <w:lang w:eastAsia="zh-CN" w:bidi="ar-SA"/>
            </w:rPr>
          </w:pPr>
          <w:hyperlink w:anchor="_Toc375858669" w:history="1">
            <w:r w:rsidRPr="000D605F">
              <w:rPr>
                <w:rStyle w:val="a6"/>
                <w:noProof/>
              </w:rPr>
              <w:t>3.</w:t>
            </w:r>
            <w:r>
              <w:rPr>
                <w:noProof/>
                <w:kern w:val="2"/>
                <w:sz w:val="21"/>
                <w:lang w:eastAsia="zh-CN" w:bidi="ar-SA"/>
              </w:rPr>
              <w:tab/>
            </w:r>
            <w:r w:rsidRPr="000D605F">
              <w:rPr>
                <w:rStyle w:val="a6"/>
                <w:rFonts w:hint="eastAsia"/>
                <w:noProof/>
                <w:lang w:eastAsia="zh-CN"/>
              </w:rPr>
              <w:t>语义关系搜索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_Toc375858669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425" w:rsidRDefault="00554CD1">
          <w:r>
            <w:fldChar w:fldCharType="end"/>
          </w:r>
        </w:p>
      </w:sdtContent>
    </w:sdt>
    <w:p w:rsidR="00B936C0" w:rsidRDefault="00B936C0">
      <w:pPr>
        <w:sectPr w:rsidR="00B936C0" w:rsidSect="00BB0425">
          <w:footerReference w:type="default" r:id="rId9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D66865" w:rsidRDefault="00D66865" w:rsidP="00455F18">
      <w:pPr>
        <w:pStyle w:val="1"/>
        <w:numPr>
          <w:ilvl w:val="0"/>
          <w:numId w:val="10"/>
        </w:numPr>
      </w:pPr>
      <w:bookmarkStart w:id="0" w:name="_Toc375858667"/>
      <w:proofErr w:type="spellStart"/>
      <w:r>
        <w:rPr>
          <w:rFonts w:hint="eastAsia"/>
        </w:rPr>
        <w:lastRenderedPageBreak/>
        <w:t>登陆系统</w:t>
      </w:r>
      <w:bookmarkEnd w:id="0"/>
      <w:proofErr w:type="spellEnd"/>
    </w:p>
    <w:p w:rsidR="00770B92" w:rsidRDefault="00770B92" w:rsidP="00770B92">
      <w:pPr>
        <w:spacing w:line="360" w:lineRule="auto"/>
        <w:ind w:firstLineChars="200" w:firstLine="440"/>
      </w:pPr>
      <w:proofErr w:type="spellStart"/>
      <w:r>
        <w:rPr>
          <w:rFonts w:hint="eastAsia"/>
        </w:rPr>
        <w:t>打开浏览器在地址栏里输入：</w:t>
      </w:r>
      <w:hyperlink r:id="rId10" w:history="1">
        <w:r w:rsidR="00B936C0" w:rsidRPr="00930366">
          <w:rPr>
            <w:rStyle w:val="a6"/>
          </w:rPr>
          <w:t>http</w:t>
        </w:r>
        <w:proofErr w:type="spellEnd"/>
        <w:r w:rsidR="00B936C0" w:rsidRPr="00930366">
          <w:rPr>
            <w:rStyle w:val="a6"/>
          </w:rPr>
          <w:t>://localhost/</w:t>
        </w:r>
        <w:r w:rsidR="00B936C0" w:rsidRPr="00930366">
          <w:rPr>
            <w:rStyle w:val="a6"/>
            <w:lang w:eastAsia="zh-CN"/>
          </w:rPr>
          <w:t>lod</w:t>
        </w:r>
        <w:r w:rsidR="00B936C0" w:rsidRPr="00930366">
          <w:rPr>
            <w:rStyle w:val="a6"/>
          </w:rPr>
          <w:t>/demo.php</w:t>
        </w:r>
      </w:hyperlink>
      <w:r>
        <w:rPr>
          <w:rFonts w:hint="eastAsia"/>
        </w:rPr>
        <w:t>，打开登录</w:t>
      </w:r>
      <w:r>
        <w:rPr>
          <w:rFonts w:hint="eastAsia"/>
        </w:rPr>
        <w:t>/</w:t>
      </w:r>
      <w:r>
        <w:rPr>
          <w:rFonts w:hint="eastAsia"/>
        </w:rPr>
        <w:t>注册页面。</w:t>
      </w:r>
      <w:r>
        <w:rPr>
          <w:rFonts w:hint="eastAsia"/>
          <w:lang w:eastAsia="zh-CN"/>
        </w:rPr>
        <w:t>若未注册，则输入用户名、密码、真实姓名进行注册；若已注册，则在“登录”下方输入用户名、密码进入系统。</w:t>
      </w:r>
      <w:proofErr w:type="spellStart"/>
      <w:r>
        <w:rPr>
          <w:rFonts w:hint="eastAsia"/>
        </w:rPr>
        <w:t>如图</w:t>
      </w:r>
      <w:proofErr w:type="spellEnd"/>
      <w:r>
        <w:rPr>
          <w:rFonts w:hint="eastAsia"/>
        </w:rPr>
        <w:t>：</w:t>
      </w:r>
    </w:p>
    <w:p w:rsidR="00770B92" w:rsidRPr="00CB51AE" w:rsidRDefault="00770B92" w:rsidP="00770B92">
      <w:pPr>
        <w:spacing w:line="360" w:lineRule="auto"/>
        <w:jc w:val="center"/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707365" cy="2609850"/>
            <wp:effectExtent l="190500" t="152400" r="169435" b="133350"/>
            <wp:docPr id="11" name="图片 1" descr="E:\百度云\我的文档\项目\2013-贾李蓉-基于文本的中医药语义关系的发现研究\用户手册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百度云\我的文档\项目\2013-贾李蓉-基于文本的中医药语义关系的发现研究\用户手册\log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365" cy="2609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0B92" w:rsidRPr="001C0D0D" w:rsidRDefault="00770B92" w:rsidP="00770B92">
      <w:pPr>
        <w:spacing w:line="360" w:lineRule="auto"/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在上图中点击“进入系统”后，浏览器中会显示搜索页。在搜索页的顶端导航条中选择“语义</w:t>
      </w:r>
      <w:r w:rsidR="00B936C0">
        <w:rPr>
          <w:rFonts w:hint="eastAsia"/>
          <w:lang w:eastAsia="zh-CN"/>
        </w:rPr>
        <w:t>网络</w:t>
      </w:r>
      <w:r>
        <w:rPr>
          <w:rFonts w:hint="eastAsia"/>
          <w:lang w:eastAsia="zh-CN"/>
        </w:rPr>
        <w:t>”，进入“</w:t>
      </w:r>
      <w:r w:rsidR="00B936C0">
        <w:rPr>
          <w:rFonts w:hint="eastAsia"/>
          <w:lang w:eastAsia="zh-CN"/>
        </w:rPr>
        <w:t>语义网络浏览系统</w:t>
      </w:r>
      <w:r>
        <w:rPr>
          <w:rFonts w:hint="eastAsia"/>
          <w:lang w:eastAsia="zh-CN"/>
        </w:rPr>
        <w:t>”</w:t>
      </w:r>
      <w:r w:rsidR="00BB68D0"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如</w:t>
      </w:r>
      <w:r w:rsidR="00BB68D0">
        <w:rPr>
          <w:rFonts w:hint="eastAsia"/>
          <w:lang w:eastAsia="zh-CN"/>
        </w:rPr>
        <w:t>下</w:t>
      </w:r>
      <w:r>
        <w:rPr>
          <w:rFonts w:hint="eastAsia"/>
          <w:lang w:eastAsia="zh-CN"/>
        </w:rPr>
        <w:t>图</w:t>
      </w:r>
      <w:r w:rsidR="00BB68D0">
        <w:rPr>
          <w:rFonts w:hint="eastAsia"/>
          <w:lang w:eastAsia="zh-CN"/>
        </w:rPr>
        <w:t>所示）</w:t>
      </w:r>
      <w:r>
        <w:rPr>
          <w:rFonts w:hint="eastAsia"/>
          <w:lang w:eastAsia="zh-CN"/>
        </w:rPr>
        <w:t>：</w:t>
      </w:r>
    </w:p>
    <w:p w:rsidR="00CB51AE" w:rsidRPr="00CB51AE" w:rsidRDefault="00B936C0" w:rsidP="00B936C0">
      <w:pPr>
        <w:jc w:val="center"/>
      </w:pPr>
      <w:r w:rsidRPr="00B936C0">
        <w:drawing>
          <wp:inline distT="0" distB="0" distL="0" distR="0">
            <wp:extent cx="4857795" cy="2486025"/>
            <wp:effectExtent l="190500" t="152400" r="171405" b="14287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95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39E8" w:rsidRDefault="002639E8" w:rsidP="00BB68D0">
      <w:pPr>
        <w:pStyle w:val="1"/>
        <w:numPr>
          <w:ilvl w:val="0"/>
          <w:numId w:val="10"/>
        </w:numPr>
      </w:pPr>
      <w:bookmarkStart w:id="1" w:name="_Toc375842838"/>
      <w:bookmarkStart w:id="2" w:name="_Toc375858668"/>
      <w:r>
        <w:rPr>
          <w:rFonts w:hint="eastAsia"/>
        </w:rPr>
        <w:lastRenderedPageBreak/>
        <w:t>按语义类型对语义网络进行浏览</w:t>
      </w:r>
      <w:bookmarkEnd w:id="1"/>
      <w:bookmarkEnd w:id="2"/>
    </w:p>
    <w:p w:rsidR="002639E8" w:rsidRDefault="002639E8" w:rsidP="002639E8">
      <w:pPr>
        <w:spacing w:line="360" w:lineRule="auto"/>
        <w:ind w:firstLineChars="200" w:firstLine="440"/>
        <w:rPr>
          <w:lang w:eastAsia="zh-CN"/>
        </w:rPr>
      </w:pPr>
      <w:r w:rsidRPr="007D3E92">
        <w:rPr>
          <w:rFonts w:hint="eastAsia"/>
          <w:lang w:eastAsia="zh-CN"/>
        </w:rPr>
        <w:t>如</w:t>
      </w:r>
      <w:r>
        <w:rPr>
          <w:rFonts w:hint="eastAsia"/>
          <w:lang w:eastAsia="zh-CN"/>
        </w:rPr>
        <w:t>下</w:t>
      </w:r>
      <w:r w:rsidRPr="007D3E92">
        <w:rPr>
          <w:rFonts w:hint="eastAsia"/>
          <w:lang w:eastAsia="zh-CN"/>
        </w:rPr>
        <w:t>图所示，</w:t>
      </w:r>
      <w:r>
        <w:rPr>
          <w:rFonts w:hint="eastAsia"/>
          <w:lang w:eastAsia="zh-CN"/>
        </w:rPr>
        <w:t>该界面按语义类型对</w:t>
      </w:r>
      <w:r w:rsidRPr="007D3E92">
        <w:rPr>
          <w:rFonts w:hint="eastAsia"/>
          <w:lang w:eastAsia="zh-CN"/>
        </w:rPr>
        <w:t>语义网络</w:t>
      </w:r>
      <w:r>
        <w:rPr>
          <w:rFonts w:hint="eastAsia"/>
          <w:lang w:eastAsia="zh-CN"/>
        </w:rPr>
        <w:t>进行浏览</w:t>
      </w:r>
      <w:r w:rsidRPr="007D3E92">
        <w:rPr>
          <w:rFonts w:hint="eastAsia"/>
          <w:lang w:eastAsia="zh-CN"/>
        </w:rPr>
        <w:t>。在界面左侧，统计每个语义类型的实例个数，并按实例数量大小顺序对语义类型进行排列。当用户选择某一类型时，系统会在右侧显示该类型涉及的语义关系。</w:t>
      </w:r>
    </w:p>
    <w:p w:rsidR="002639E8" w:rsidRPr="00CB51AE" w:rsidRDefault="002639E8" w:rsidP="002639E8">
      <w:pPr>
        <w:spacing w:line="360" w:lineRule="auto"/>
        <w:jc w:val="center"/>
      </w:pPr>
      <w:r w:rsidRPr="007D3E92">
        <w:drawing>
          <wp:inline distT="0" distB="0" distL="0" distR="0">
            <wp:extent cx="4881230" cy="3250019"/>
            <wp:effectExtent l="190500" t="152400" r="167020" b="140881"/>
            <wp:docPr id="17" name="图片 2" descr="E:\百度云\我的文档\项目\2013-贾李蓉-基于文本的中医药语义关系的发现研究\语义网展示-TCMLS-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4" name="Picture 2" descr="E:\百度云\我的文档\项目\2013-贾李蓉-基于文本的中医药语义关系的发现研究\语义网展示-TCMLS-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24" cy="3250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39E8" w:rsidRDefault="002639E8" w:rsidP="002F682E">
      <w:pPr>
        <w:spacing w:line="360" w:lineRule="auto"/>
        <w:ind w:firstLineChars="200" w:firstLine="440"/>
        <w:rPr>
          <w:rFonts w:hint="eastAsia"/>
          <w:lang w:eastAsia="zh-CN"/>
        </w:rPr>
      </w:pPr>
      <w:r w:rsidRPr="007D3E92">
        <w:rPr>
          <w:rFonts w:hint="eastAsia"/>
          <w:lang w:eastAsia="zh-CN"/>
        </w:rPr>
        <w:t>如</w:t>
      </w:r>
      <w:r>
        <w:rPr>
          <w:rFonts w:hint="eastAsia"/>
          <w:lang w:eastAsia="zh-CN"/>
        </w:rPr>
        <w:t>下</w:t>
      </w:r>
      <w:r w:rsidRPr="007D3E92">
        <w:rPr>
          <w:rFonts w:hint="eastAsia"/>
          <w:lang w:eastAsia="zh-CN"/>
        </w:rPr>
        <w:t>图所示，当用户选择某一语义关系时，系统会显示该语义关系的一些实例。例如，当用户选择“方剂</w:t>
      </w:r>
      <w:r w:rsidRPr="007D3E92">
        <w:rPr>
          <w:rFonts w:hint="eastAsia"/>
          <w:lang w:eastAsia="zh-CN"/>
        </w:rPr>
        <w:t xml:space="preserve"> </w:t>
      </w:r>
      <w:r w:rsidRPr="007D3E92">
        <w:rPr>
          <w:rFonts w:hint="eastAsia"/>
          <w:lang w:eastAsia="zh-CN"/>
        </w:rPr>
        <w:t>治疗</w:t>
      </w:r>
      <w:r w:rsidRPr="007D3E92">
        <w:rPr>
          <w:rFonts w:hint="eastAsia"/>
          <w:lang w:eastAsia="zh-CN"/>
        </w:rPr>
        <w:t xml:space="preserve"> </w:t>
      </w:r>
      <w:r w:rsidRPr="007D3E92">
        <w:rPr>
          <w:rFonts w:hint="eastAsia"/>
          <w:lang w:eastAsia="zh-CN"/>
        </w:rPr>
        <w:t>证候”时，系统会给出“银花解毒汤</w:t>
      </w:r>
      <w:r w:rsidRPr="007D3E92">
        <w:rPr>
          <w:rFonts w:hint="eastAsia"/>
          <w:lang w:eastAsia="zh-CN"/>
        </w:rPr>
        <w:t xml:space="preserve"> </w:t>
      </w:r>
      <w:r w:rsidRPr="007D3E92">
        <w:rPr>
          <w:rFonts w:hint="eastAsia"/>
          <w:lang w:eastAsia="zh-CN"/>
        </w:rPr>
        <w:t>治疗</w:t>
      </w:r>
      <w:r w:rsidRPr="007D3E92">
        <w:rPr>
          <w:rFonts w:hint="eastAsia"/>
          <w:lang w:eastAsia="zh-CN"/>
        </w:rPr>
        <w:t xml:space="preserve"> </w:t>
      </w:r>
      <w:r w:rsidRPr="007D3E92">
        <w:rPr>
          <w:rFonts w:hint="eastAsia"/>
          <w:lang w:eastAsia="zh-CN"/>
        </w:rPr>
        <w:t>风热证”、“红轮散</w:t>
      </w:r>
      <w:r w:rsidRPr="007D3E92">
        <w:rPr>
          <w:rFonts w:hint="eastAsia"/>
          <w:lang w:eastAsia="zh-CN"/>
        </w:rPr>
        <w:t xml:space="preserve"> </w:t>
      </w:r>
      <w:r w:rsidRPr="007D3E92">
        <w:rPr>
          <w:rFonts w:hint="eastAsia"/>
          <w:lang w:eastAsia="zh-CN"/>
        </w:rPr>
        <w:t>治疗</w:t>
      </w:r>
      <w:r w:rsidRPr="007D3E92">
        <w:rPr>
          <w:rFonts w:hint="eastAsia"/>
          <w:lang w:eastAsia="zh-CN"/>
        </w:rPr>
        <w:t xml:space="preserve"> </w:t>
      </w:r>
      <w:r w:rsidRPr="007D3E92">
        <w:rPr>
          <w:rFonts w:hint="eastAsia"/>
          <w:lang w:eastAsia="zh-CN"/>
        </w:rPr>
        <w:t>热证”、“三光散</w:t>
      </w:r>
      <w:r w:rsidRPr="007D3E92">
        <w:rPr>
          <w:rFonts w:hint="eastAsia"/>
          <w:lang w:eastAsia="zh-CN"/>
        </w:rPr>
        <w:t xml:space="preserve"> </w:t>
      </w:r>
      <w:r w:rsidRPr="007D3E92">
        <w:rPr>
          <w:rFonts w:hint="eastAsia"/>
          <w:lang w:eastAsia="zh-CN"/>
        </w:rPr>
        <w:t>治疗</w:t>
      </w:r>
      <w:r w:rsidRPr="007D3E92">
        <w:rPr>
          <w:rFonts w:hint="eastAsia"/>
          <w:lang w:eastAsia="zh-CN"/>
        </w:rPr>
        <w:t xml:space="preserve"> </w:t>
      </w:r>
      <w:r w:rsidRPr="007D3E92">
        <w:rPr>
          <w:rFonts w:hint="eastAsia"/>
          <w:lang w:eastAsia="zh-CN"/>
        </w:rPr>
        <w:t>风淫证候”、“三黄丸</w:t>
      </w:r>
      <w:r w:rsidRPr="007D3E92">
        <w:rPr>
          <w:rFonts w:hint="eastAsia"/>
          <w:lang w:eastAsia="zh-CN"/>
        </w:rPr>
        <w:t xml:space="preserve"> </w:t>
      </w:r>
      <w:r w:rsidRPr="007D3E92">
        <w:rPr>
          <w:rFonts w:hint="eastAsia"/>
          <w:lang w:eastAsia="zh-CN"/>
        </w:rPr>
        <w:t>治疗</w:t>
      </w:r>
      <w:r w:rsidRPr="007D3E92">
        <w:rPr>
          <w:rFonts w:hint="eastAsia"/>
          <w:lang w:eastAsia="zh-CN"/>
        </w:rPr>
        <w:t xml:space="preserve"> </w:t>
      </w:r>
      <w:r w:rsidRPr="007D3E92">
        <w:rPr>
          <w:rFonts w:hint="eastAsia"/>
          <w:lang w:eastAsia="zh-CN"/>
        </w:rPr>
        <w:t>便血”、“红豆散</w:t>
      </w:r>
      <w:r w:rsidRPr="007D3E92">
        <w:rPr>
          <w:rFonts w:hint="eastAsia"/>
          <w:lang w:eastAsia="zh-CN"/>
        </w:rPr>
        <w:t xml:space="preserve"> </w:t>
      </w:r>
      <w:r w:rsidRPr="007D3E92">
        <w:rPr>
          <w:rFonts w:hint="eastAsia"/>
          <w:lang w:eastAsia="zh-CN"/>
        </w:rPr>
        <w:t>治疗</w:t>
      </w:r>
      <w:r w:rsidRPr="007D3E92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湿淫证候”等：</w:t>
      </w:r>
    </w:p>
    <w:p w:rsidR="002F682E" w:rsidRDefault="002F682E" w:rsidP="002F682E">
      <w:pPr>
        <w:spacing w:line="360" w:lineRule="auto"/>
        <w:rPr>
          <w:rFonts w:hint="eastAsia"/>
          <w:lang w:eastAsia="zh-CN"/>
        </w:rPr>
      </w:pPr>
      <w:r w:rsidRPr="002F682E">
        <w:rPr>
          <w:lang w:eastAsia="zh-CN"/>
        </w:rPr>
        <w:lastRenderedPageBreak/>
        <w:drawing>
          <wp:inline distT="0" distB="0" distL="0" distR="0">
            <wp:extent cx="4768207" cy="3026366"/>
            <wp:effectExtent l="190500" t="152400" r="165743" b="135934"/>
            <wp:docPr id="20" name="图片 1" descr="E:\百度云\我的文档\项目\2013-贾李蓉-基于文本的中医药语义关系的发现研究\语义网展示-TCML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9" name="Picture 1" descr="E:\百度云\我的文档\项目\2013-贾李蓉-基于文本的中医药语义关系的发现研究\语义网展示-TCML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67" cy="30283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682E" w:rsidRDefault="002F682E" w:rsidP="002F682E">
      <w:pPr>
        <w:spacing w:line="360" w:lineRule="auto"/>
        <w:ind w:firstLineChars="200" w:firstLine="440"/>
        <w:rPr>
          <w:rFonts w:hint="eastAsia"/>
          <w:lang w:eastAsia="zh-CN"/>
        </w:rPr>
      </w:pPr>
      <w:r w:rsidRPr="002F682E">
        <w:rPr>
          <w:rFonts w:hint="eastAsia"/>
          <w:lang w:eastAsia="zh-CN"/>
        </w:rPr>
        <w:t>若用户希望查看更多的实例，可点击“查看更多</w:t>
      </w:r>
      <w:r w:rsidRPr="002F682E">
        <w:rPr>
          <w:rFonts w:hint="eastAsia"/>
          <w:lang w:eastAsia="zh-CN"/>
        </w:rPr>
        <w:t>&gt;&gt;</w:t>
      </w:r>
      <w:r w:rsidRPr="002F682E">
        <w:rPr>
          <w:rFonts w:hint="eastAsia"/>
          <w:lang w:eastAsia="zh-CN"/>
        </w:rPr>
        <w:t>”，则系统将转到如</w:t>
      </w:r>
      <w:r>
        <w:rPr>
          <w:rFonts w:hint="eastAsia"/>
          <w:lang w:eastAsia="zh-CN"/>
        </w:rPr>
        <w:t>下</w:t>
      </w:r>
      <w:r w:rsidRPr="002F682E">
        <w:rPr>
          <w:rFonts w:hint="eastAsia"/>
          <w:lang w:eastAsia="zh-CN"/>
        </w:rPr>
        <w:t>图所示的语义关系搜索界面（以“方剂</w:t>
      </w:r>
      <w:r w:rsidRPr="002F682E">
        <w:rPr>
          <w:rFonts w:hint="eastAsia"/>
          <w:lang w:eastAsia="zh-CN"/>
        </w:rPr>
        <w:t xml:space="preserve"> </w:t>
      </w:r>
      <w:r w:rsidRPr="002F682E">
        <w:rPr>
          <w:rFonts w:hint="eastAsia"/>
          <w:lang w:eastAsia="zh-CN"/>
        </w:rPr>
        <w:t>治疗</w:t>
      </w:r>
      <w:r w:rsidRPr="002F682E">
        <w:rPr>
          <w:rFonts w:hint="eastAsia"/>
          <w:lang w:eastAsia="zh-CN"/>
        </w:rPr>
        <w:t xml:space="preserve"> </w:t>
      </w:r>
      <w:r w:rsidRPr="002F682E">
        <w:rPr>
          <w:rFonts w:hint="eastAsia"/>
          <w:lang w:eastAsia="zh-CN"/>
        </w:rPr>
        <w:t>证候”为例展示）。</w:t>
      </w:r>
    </w:p>
    <w:p w:rsidR="00BB68D0" w:rsidRDefault="00BB68D0" w:rsidP="00BB68D0">
      <w:pPr>
        <w:spacing w:line="360" w:lineRule="auto"/>
        <w:rPr>
          <w:rFonts w:hint="eastAsia"/>
          <w:lang w:eastAsia="zh-CN"/>
        </w:rPr>
      </w:pPr>
      <w:r w:rsidRPr="00BB68D0">
        <w:rPr>
          <w:lang w:eastAsia="zh-CN"/>
        </w:rPr>
        <w:drawing>
          <wp:inline distT="0" distB="0" distL="0" distR="0">
            <wp:extent cx="4713911" cy="3312368"/>
            <wp:effectExtent l="190500" t="152400" r="162889" b="135682"/>
            <wp:docPr id="21" name="图片 3" descr="E:\百度云\我的文档\项目\2013-贾李蓉-基于文本的中医药语义关系的发现研究\语义网展示-TCMLS-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8" name="Picture 2" descr="E:\百度云\我的文档\项目\2013-贾李蓉-基于文本的中医药语义关系的发现研究\语义网展示-TCMLS-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11" cy="3312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68D0" w:rsidRDefault="00BB68D0" w:rsidP="00BB68D0">
      <w:pPr>
        <w:spacing w:line="360" w:lineRule="auto"/>
        <w:ind w:firstLineChars="200" w:firstLine="440"/>
        <w:rPr>
          <w:rFonts w:hint="eastAsia"/>
          <w:lang w:eastAsia="zh-CN"/>
        </w:rPr>
      </w:pPr>
      <w:r w:rsidRPr="00BB68D0">
        <w:rPr>
          <w:rFonts w:hint="eastAsia"/>
          <w:lang w:eastAsia="zh-CN"/>
        </w:rPr>
        <w:lastRenderedPageBreak/>
        <w:t>在语义关系浏览界面中，每个实体都带有超链接。用户可以若用户希望查看更多的实例，可点击“查看更多</w:t>
      </w:r>
      <w:r w:rsidRPr="00BB68D0">
        <w:rPr>
          <w:rFonts w:hint="eastAsia"/>
          <w:lang w:eastAsia="zh-CN"/>
        </w:rPr>
        <w:t>&gt;&gt;</w:t>
      </w:r>
      <w:r w:rsidRPr="00BB68D0">
        <w:rPr>
          <w:rFonts w:hint="eastAsia"/>
          <w:lang w:eastAsia="zh-CN"/>
        </w:rPr>
        <w:t>”，则系统将转到如</w:t>
      </w:r>
      <w:r>
        <w:rPr>
          <w:rFonts w:hint="eastAsia"/>
          <w:lang w:eastAsia="zh-CN"/>
        </w:rPr>
        <w:t>下图</w:t>
      </w:r>
      <w:r w:rsidRPr="00BB68D0">
        <w:rPr>
          <w:rFonts w:hint="eastAsia"/>
          <w:lang w:eastAsia="zh-CN"/>
        </w:rPr>
        <w:t>所示的概念信息展示界面（以“风热证”为例展示）。</w:t>
      </w:r>
    </w:p>
    <w:p w:rsidR="002F682E" w:rsidRDefault="00BB68D0" w:rsidP="00BB68D0">
      <w:pPr>
        <w:spacing w:line="360" w:lineRule="auto"/>
        <w:jc w:val="center"/>
        <w:rPr>
          <w:rFonts w:hint="eastAsia"/>
          <w:lang w:eastAsia="zh-CN"/>
        </w:rPr>
      </w:pPr>
      <w:r w:rsidRPr="00BB68D0">
        <w:rPr>
          <w:lang w:eastAsia="zh-CN"/>
        </w:rPr>
        <w:drawing>
          <wp:inline distT="0" distB="0" distL="0" distR="0">
            <wp:extent cx="3629967" cy="3814139"/>
            <wp:effectExtent l="190500" t="152400" r="180033" b="129211"/>
            <wp:docPr id="26" name="图片 4" descr="C:\Users\asus\Desktop\风热证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" name="Picture 2" descr="C:\Users\asus\Desktop\风热证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967" cy="3814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47CA" w:rsidRDefault="00BB68D0" w:rsidP="00BB68D0">
      <w:pPr>
        <w:pStyle w:val="1"/>
        <w:numPr>
          <w:ilvl w:val="0"/>
          <w:numId w:val="10"/>
        </w:numPr>
      </w:pPr>
      <w:bookmarkStart w:id="3" w:name="_Toc375858669"/>
      <w:r>
        <w:rPr>
          <w:rFonts w:hint="eastAsia"/>
          <w:lang w:eastAsia="zh-CN"/>
        </w:rPr>
        <w:t>语义关系搜索</w:t>
      </w:r>
      <w:bookmarkEnd w:id="3"/>
    </w:p>
    <w:p w:rsidR="00BB68D0" w:rsidRPr="00BB68D0" w:rsidRDefault="00BB68D0" w:rsidP="00BB68D0">
      <w:pPr>
        <w:spacing w:line="360" w:lineRule="auto"/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如下图所示，</w:t>
      </w:r>
      <w:r w:rsidRPr="00BB68D0">
        <w:rPr>
          <w:rFonts w:hint="eastAsia"/>
          <w:lang w:eastAsia="zh-CN"/>
        </w:rPr>
        <w:t>用户可以任选主体、谓词和客体的类型，系统则将符合条件的语义关系分门别类地展示出来。例如，用户若想了解“哪些类型的事物可以治疗证候”，则可选择主体为“任意事物”，谓词为“治疗”，客体为“证候”，系统会显示一个列表</w:t>
      </w:r>
      <w:r w:rsidRPr="00BB68D0">
        <w:rPr>
          <w:rFonts w:hint="eastAsia"/>
          <w:lang w:eastAsia="zh-CN"/>
        </w:rPr>
        <w:t>:</w:t>
      </w:r>
      <w:r w:rsidRPr="00BB68D0">
        <w:rPr>
          <w:rFonts w:hint="eastAsia"/>
          <w:lang w:eastAsia="zh-CN"/>
        </w:rPr>
        <w:t>“方剂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治疗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证候”、“治法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治疗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证候”、“食疗</w:t>
      </w:r>
      <w:r w:rsidRPr="00BB68D0">
        <w:rPr>
          <w:rFonts w:hint="eastAsia"/>
          <w:lang w:eastAsia="zh-CN"/>
        </w:rPr>
        <w:t>-</w:t>
      </w:r>
      <w:r w:rsidRPr="00BB68D0">
        <w:rPr>
          <w:rFonts w:hint="eastAsia"/>
          <w:lang w:eastAsia="zh-CN"/>
        </w:rPr>
        <w:t>药膳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治疗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证候”等等。对于每条顶层语义关系，系统都给出了一些实例供用户参考。例如，“方剂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治疗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证候”的例子包括“银花解毒汤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治疗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风热证”</w:t>
      </w:r>
      <w:r w:rsidRPr="00BB68D0">
        <w:rPr>
          <w:rFonts w:hint="eastAsia"/>
          <w:lang w:eastAsia="zh-CN"/>
        </w:rPr>
        <w:t>,</w:t>
      </w:r>
      <w:r w:rsidRPr="00BB68D0">
        <w:rPr>
          <w:rFonts w:hint="eastAsia"/>
          <w:lang w:eastAsia="zh-CN"/>
        </w:rPr>
        <w:t>“红轮散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治疗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热证”</w:t>
      </w:r>
      <w:r w:rsidRPr="00BB68D0">
        <w:rPr>
          <w:rFonts w:hint="eastAsia"/>
          <w:lang w:eastAsia="zh-CN"/>
        </w:rPr>
        <w:t>,</w:t>
      </w:r>
      <w:r w:rsidRPr="00BB68D0">
        <w:rPr>
          <w:rFonts w:hint="eastAsia"/>
          <w:lang w:eastAsia="zh-CN"/>
        </w:rPr>
        <w:t>“三光散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治疗</w:t>
      </w:r>
      <w:r w:rsidRPr="00BB68D0">
        <w:rPr>
          <w:rFonts w:hint="eastAsia"/>
          <w:lang w:eastAsia="zh-CN"/>
        </w:rPr>
        <w:t xml:space="preserve"> </w:t>
      </w:r>
      <w:r w:rsidRPr="00BB68D0">
        <w:rPr>
          <w:rFonts w:hint="eastAsia"/>
          <w:lang w:eastAsia="zh-CN"/>
        </w:rPr>
        <w:t>风淫证候”等等。用户点击“查看更多</w:t>
      </w:r>
      <w:r w:rsidRPr="00BB68D0">
        <w:rPr>
          <w:rFonts w:hint="eastAsia"/>
          <w:lang w:eastAsia="zh-CN"/>
        </w:rPr>
        <w:t>&gt;&gt;</w:t>
      </w:r>
      <w:r w:rsidRPr="00BB68D0">
        <w:rPr>
          <w:rFonts w:hint="eastAsia"/>
          <w:lang w:eastAsia="zh-CN"/>
        </w:rPr>
        <w:t>”</w:t>
      </w:r>
      <w:r w:rsidRPr="00BB68D0">
        <w:rPr>
          <w:lang w:eastAsia="zh-CN"/>
        </w:rPr>
        <w:t xml:space="preserve"> </w:t>
      </w:r>
      <w:r>
        <w:rPr>
          <w:rFonts w:hint="eastAsia"/>
          <w:lang w:eastAsia="zh-CN"/>
        </w:rPr>
        <w:t>，则可查看更多的实例。</w:t>
      </w:r>
    </w:p>
    <w:p w:rsidR="00BB68D0" w:rsidRDefault="00BB68D0" w:rsidP="00BB68D0">
      <w:pPr>
        <w:pStyle w:val="af6"/>
        <w:spacing w:line="360" w:lineRule="auto"/>
        <w:ind w:firstLineChars="0" w:firstLine="0"/>
        <w:rPr>
          <w:rFonts w:ascii="Times New Roman" w:eastAsia="华文仿宋" w:hint="eastAsia"/>
          <w:sz w:val="24"/>
          <w:lang w:bidi="en-US"/>
        </w:rPr>
      </w:pPr>
      <w:r w:rsidRPr="00832AF0">
        <w:rPr>
          <w:rFonts w:ascii="Times New Roman" w:eastAsia="华文仿宋"/>
          <w:sz w:val="24"/>
        </w:rPr>
        <w:lastRenderedPageBreak/>
        <w:drawing>
          <wp:inline distT="0" distB="0" distL="0" distR="0">
            <wp:extent cx="5019675" cy="2428875"/>
            <wp:effectExtent l="190500" t="152400" r="180975" b="142875"/>
            <wp:docPr id="27" name="图片 1" descr="E:\百度云\我的文档\项目\2013-贾李蓉-基于文本的中医药语义关系的发现研究\TCMLS语义关系搜索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6" name="Picture 2" descr="E:\百度云\我的文档\项目\2013-贾李蓉-基于文本的中医药语义关系的发现研究\TCMLS语义关系搜索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28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543D" w:rsidRDefault="0045543D" w:rsidP="00BB68D0">
      <w:pPr>
        <w:pStyle w:val="1"/>
        <w:numPr>
          <w:ilvl w:val="0"/>
          <w:numId w:val="10"/>
        </w:numPr>
        <w:rPr>
          <w:rFonts w:hint="eastAsia"/>
          <w:lang w:eastAsia="zh-CN"/>
        </w:rPr>
      </w:pPr>
      <w:r w:rsidRPr="0045543D">
        <w:rPr>
          <w:rFonts w:hint="eastAsia"/>
          <w:lang w:eastAsia="zh-CN"/>
        </w:rPr>
        <w:t>语义网络比较</w:t>
      </w:r>
      <w:r>
        <w:rPr>
          <w:rFonts w:hint="eastAsia"/>
          <w:lang w:eastAsia="zh-CN"/>
        </w:rPr>
        <w:t>界面</w:t>
      </w:r>
    </w:p>
    <w:p w:rsidR="0045543D" w:rsidRDefault="0045543D" w:rsidP="0045543D">
      <w:pPr>
        <w:ind w:firstLineChars="200" w:firstLine="440"/>
        <w:rPr>
          <w:rFonts w:hint="eastAsia"/>
          <w:lang w:eastAsia="zh-CN"/>
        </w:rPr>
      </w:pPr>
      <w:r w:rsidRPr="0045543D">
        <w:rPr>
          <w:rFonts w:hint="eastAsia"/>
          <w:lang w:eastAsia="zh-CN"/>
        </w:rPr>
        <w:t>对</w:t>
      </w:r>
      <w:r w:rsidRPr="0045543D">
        <w:rPr>
          <w:rFonts w:hint="eastAsia"/>
          <w:lang w:eastAsia="zh-CN"/>
        </w:rPr>
        <w:t>TCMLS</w:t>
      </w:r>
      <w:r w:rsidRPr="0045543D">
        <w:rPr>
          <w:rFonts w:hint="eastAsia"/>
          <w:lang w:eastAsia="zh-CN"/>
        </w:rPr>
        <w:t>的语义网络与从文献文本中实际抽取的语义网络进行了比较。如</w:t>
      </w:r>
      <w:r>
        <w:rPr>
          <w:rFonts w:hint="eastAsia"/>
          <w:lang w:eastAsia="zh-CN"/>
        </w:rPr>
        <w:t>下图</w:t>
      </w:r>
      <w:r w:rsidRPr="0045543D">
        <w:rPr>
          <w:rFonts w:hint="eastAsia"/>
          <w:lang w:eastAsia="zh-CN"/>
        </w:rPr>
        <w:t>所示，我们开发了语义网络的比较界面，它能够比较两个语义网络</w:t>
      </w:r>
      <w:proofErr w:type="gramStart"/>
      <w:r w:rsidRPr="0045543D">
        <w:rPr>
          <w:rFonts w:hint="eastAsia"/>
          <w:lang w:eastAsia="zh-CN"/>
        </w:rPr>
        <w:t>中类型</w:t>
      </w:r>
      <w:proofErr w:type="gramEnd"/>
      <w:r w:rsidRPr="0045543D">
        <w:rPr>
          <w:rFonts w:hint="eastAsia"/>
          <w:lang w:eastAsia="zh-CN"/>
        </w:rPr>
        <w:t>的差异。其核心功能是在用户选定某个类后，比较该类在两个语义网络中的“用法”。</w:t>
      </w:r>
    </w:p>
    <w:p w:rsidR="0045543D" w:rsidRDefault="0045543D" w:rsidP="0045543D">
      <w:pPr>
        <w:rPr>
          <w:rFonts w:hint="eastAsia"/>
          <w:lang w:eastAsia="zh-CN"/>
        </w:rPr>
      </w:pPr>
      <w:r w:rsidRPr="0045543D">
        <w:rPr>
          <w:lang w:eastAsia="zh-CN"/>
        </w:rPr>
        <w:drawing>
          <wp:inline distT="0" distB="0" distL="0" distR="0">
            <wp:extent cx="4838700" cy="3143250"/>
            <wp:effectExtent l="171450" t="133350" r="361950" b="304800"/>
            <wp:docPr id="29" name="图片 8" descr="E:\百度云\我的文档\项目\2013-贾李蓉-基于文本的中医药语义关系的发现研究\语义网络比较-文献库vsTCML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E:\百度云\我的文档\项目\2013-贾李蓉-基于文本的中医药语义关系的发现研究\语义网络比较-文献库vsTCML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4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543D" w:rsidRPr="0045543D" w:rsidRDefault="0045543D" w:rsidP="0045543D">
      <w:pPr>
        <w:ind w:firstLineChars="200" w:firstLine="440"/>
        <w:rPr>
          <w:rFonts w:hint="eastAsia"/>
          <w:lang w:eastAsia="zh-CN"/>
        </w:rPr>
      </w:pPr>
      <w:r w:rsidRPr="0045543D">
        <w:rPr>
          <w:rFonts w:hint="eastAsia"/>
          <w:lang w:eastAsia="zh-CN"/>
        </w:rPr>
        <w:t>系统首先列出了两个语义网络共有的语义类型，仅在文献库中出现的语义类型，以及仅在</w:t>
      </w:r>
      <w:r w:rsidRPr="0045543D">
        <w:rPr>
          <w:rFonts w:hint="eastAsia"/>
          <w:lang w:eastAsia="zh-CN"/>
        </w:rPr>
        <w:t>TCMLS</w:t>
      </w:r>
      <w:r w:rsidRPr="0045543D">
        <w:rPr>
          <w:rFonts w:hint="eastAsia"/>
          <w:lang w:eastAsia="zh-CN"/>
        </w:rPr>
        <w:t>中出现的语义类型。当用户选择一个语义类型（如：中药化学成分），</w:t>
      </w:r>
      <w:r w:rsidRPr="0045543D">
        <w:rPr>
          <w:rFonts w:hint="eastAsia"/>
          <w:lang w:eastAsia="zh-CN"/>
        </w:rPr>
        <w:lastRenderedPageBreak/>
        <w:t>系统会列出在两个语义网络中均出现的语义关系，以及仅出现在</w:t>
      </w:r>
      <w:r w:rsidRPr="0045543D">
        <w:rPr>
          <w:rFonts w:hint="eastAsia"/>
          <w:lang w:eastAsia="zh-CN"/>
        </w:rPr>
        <w:t>TCMLS</w:t>
      </w:r>
      <w:r w:rsidRPr="0045543D">
        <w:rPr>
          <w:rFonts w:hint="eastAsia"/>
          <w:lang w:eastAsia="zh-CN"/>
        </w:rPr>
        <w:t>或文献库中的语义关系。</w:t>
      </w:r>
    </w:p>
    <w:p w:rsidR="00CB51AE" w:rsidRDefault="00BB68D0" w:rsidP="00BB68D0">
      <w:pPr>
        <w:pStyle w:val="1"/>
        <w:numPr>
          <w:ilvl w:val="0"/>
          <w:numId w:val="1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总结</w:t>
      </w:r>
    </w:p>
    <w:p w:rsidR="00BB68D0" w:rsidRPr="00BB68D0" w:rsidRDefault="0045543D" w:rsidP="0045543D">
      <w:pPr>
        <w:ind w:firstLineChars="200" w:firstLine="440"/>
        <w:rPr>
          <w:lang w:eastAsia="zh-CN"/>
        </w:rPr>
      </w:pPr>
      <w:r w:rsidRPr="0045543D">
        <w:rPr>
          <w:rFonts w:hint="eastAsia"/>
          <w:lang w:eastAsia="zh-CN"/>
        </w:rPr>
        <w:t>该系统能够从大量语义关系中归纳出“顶层语义网络”，并支持</w:t>
      </w:r>
      <w:r w:rsidRPr="0045543D">
        <w:rPr>
          <w:rFonts w:hint="eastAsia"/>
          <w:lang w:eastAsia="zh-CN"/>
        </w:rPr>
        <w:t>Web</w:t>
      </w:r>
      <w:r w:rsidRPr="0045543D">
        <w:rPr>
          <w:rFonts w:hint="eastAsia"/>
          <w:lang w:eastAsia="zh-CN"/>
        </w:rPr>
        <w:t>用户对归纳出的“顶层语义网络”进行检索和浏览。它还支持用户以“类型间语义网络”为框架，浏览实例间语义关系，从而丰富了</w:t>
      </w:r>
      <w:r w:rsidRPr="0045543D">
        <w:rPr>
          <w:rFonts w:hint="eastAsia"/>
          <w:lang w:eastAsia="zh-CN"/>
        </w:rPr>
        <w:t>TCMLS</w:t>
      </w:r>
      <w:r w:rsidRPr="0045543D">
        <w:rPr>
          <w:rFonts w:hint="eastAsia"/>
          <w:lang w:eastAsia="zh-CN"/>
        </w:rPr>
        <w:t>等复杂术语系统的检索方式。</w:t>
      </w:r>
    </w:p>
    <w:sectPr w:rsidR="00BB68D0" w:rsidRPr="00BB68D0" w:rsidSect="0045543D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1DBF" w:rsidRDefault="00231DBF" w:rsidP="00EF5023">
      <w:r>
        <w:separator/>
      </w:r>
    </w:p>
  </w:endnote>
  <w:endnote w:type="continuationSeparator" w:id="0">
    <w:p w:rsidR="00231DBF" w:rsidRDefault="00231DBF" w:rsidP="00EF50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  <w:lang w:val="zh-CN"/>
      </w:rPr>
      <w:id w:val="3416161"/>
      <w:docPartObj>
        <w:docPartGallery w:val="Page Numbers (Bottom of Page)"/>
        <w:docPartUnique/>
      </w:docPartObj>
    </w:sdtPr>
    <w:sdtContent>
      <w:p w:rsidR="002A0A14" w:rsidRPr="0045543D" w:rsidRDefault="002A0A14" w:rsidP="0045543D">
        <w:pPr>
          <w:pStyle w:val="a8"/>
          <w:jc w:val="center"/>
          <w:rPr>
            <w:rFonts w:asciiTheme="majorHAnsi" w:hAnsiTheme="majorHAnsi" w:hint="eastAsia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  <w:lang w:val="zh-CN"/>
          </w:rPr>
          <w:t xml:space="preserve">~ </w:t>
        </w:r>
        <w:fldSimple w:instr=" PAGE    \* MERGEFORMAT ">
          <w:r w:rsidR="0045543D" w:rsidRPr="0045543D">
            <w:rPr>
              <w:rFonts w:asciiTheme="majorHAnsi" w:hAnsiTheme="majorHAnsi"/>
              <w:noProof/>
              <w:sz w:val="28"/>
              <w:szCs w:val="28"/>
              <w:lang w:val="zh-CN"/>
            </w:rPr>
            <w:t>2</w:t>
          </w:r>
        </w:fldSimple>
        <w:r>
          <w:rPr>
            <w:rFonts w:asciiTheme="majorHAnsi" w:hAnsiTheme="majorHAnsi"/>
            <w:sz w:val="28"/>
            <w:szCs w:val="28"/>
            <w:lang w:val="zh-CN"/>
          </w:rPr>
          <w:t xml:space="preserve"> ~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1DBF" w:rsidRDefault="00231DBF" w:rsidP="00EF5023">
      <w:r>
        <w:separator/>
      </w:r>
    </w:p>
  </w:footnote>
  <w:footnote w:type="continuationSeparator" w:id="0">
    <w:p w:rsidR="00231DBF" w:rsidRDefault="00231DBF" w:rsidP="00EF502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0503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E0D5DBF"/>
    <w:multiLevelType w:val="hybridMultilevel"/>
    <w:tmpl w:val="635E8778"/>
    <w:lvl w:ilvl="0" w:tplc="4B52E4B4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D420B6"/>
    <w:multiLevelType w:val="hybridMultilevel"/>
    <w:tmpl w:val="6F4ACB18"/>
    <w:lvl w:ilvl="0" w:tplc="84869930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334F93"/>
    <w:multiLevelType w:val="multilevel"/>
    <w:tmpl w:val="46A2232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4A597C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4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</w:compat>
  <w:rsids>
    <w:rsidRoot w:val="00D66865"/>
    <w:rsid w:val="00066028"/>
    <w:rsid w:val="000C79B3"/>
    <w:rsid w:val="000D064D"/>
    <w:rsid w:val="000D5762"/>
    <w:rsid w:val="00120796"/>
    <w:rsid w:val="00150F3B"/>
    <w:rsid w:val="00154565"/>
    <w:rsid w:val="00160476"/>
    <w:rsid w:val="001842EB"/>
    <w:rsid w:val="00195DB9"/>
    <w:rsid w:val="001D2801"/>
    <w:rsid w:val="001E6EFE"/>
    <w:rsid w:val="00210BD8"/>
    <w:rsid w:val="00231DBF"/>
    <w:rsid w:val="002500A8"/>
    <w:rsid w:val="002639E8"/>
    <w:rsid w:val="0028623B"/>
    <w:rsid w:val="00295395"/>
    <w:rsid w:val="002A0A14"/>
    <w:rsid w:val="002E37B5"/>
    <w:rsid w:val="002F682E"/>
    <w:rsid w:val="00307089"/>
    <w:rsid w:val="00310CE8"/>
    <w:rsid w:val="00325CFC"/>
    <w:rsid w:val="0034328B"/>
    <w:rsid w:val="00380C06"/>
    <w:rsid w:val="00393781"/>
    <w:rsid w:val="003B1602"/>
    <w:rsid w:val="003B6095"/>
    <w:rsid w:val="003D32AA"/>
    <w:rsid w:val="003E371C"/>
    <w:rsid w:val="0040413B"/>
    <w:rsid w:val="00413420"/>
    <w:rsid w:val="004509FC"/>
    <w:rsid w:val="0045543D"/>
    <w:rsid w:val="00455F18"/>
    <w:rsid w:val="004765BC"/>
    <w:rsid w:val="00481000"/>
    <w:rsid w:val="0049752C"/>
    <w:rsid w:val="004D7C2D"/>
    <w:rsid w:val="00545FD2"/>
    <w:rsid w:val="00554CD1"/>
    <w:rsid w:val="00587355"/>
    <w:rsid w:val="00591CA6"/>
    <w:rsid w:val="005C33CB"/>
    <w:rsid w:val="005C4CB6"/>
    <w:rsid w:val="005F366B"/>
    <w:rsid w:val="006165CA"/>
    <w:rsid w:val="00630C19"/>
    <w:rsid w:val="00692CA7"/>
    <w:rsid w:val="00693E23"/>
    <w:rsid w:val="006B1E4F"/>
    <w:rsid w:val="006C4382"/>
    <w:rsid w:val="007063D0"/>
    <w:rsid w:val="007209CD"/>
    <w:rsid w:val="007350FB"/>
    <w:rsid w:val="00770B92"/>
    <w:rsid w:val="00797A21"/>
    <w:rsid w:val="00811D25"/>
    <w:rsid w:val="00812544"/>
    <w:rsid w:val="00813406"/>
    <w:rsid w:val="008141F3"/>
    <w:rsid w:val="00875C35"/>
    <w:rsid w:val="008A6572"/>
    <w:rsid w:val="008C3B9F"/>
    <w:rsid w:val="008C58C8"/>
    <w:rsid w:val="008D3509"/>
    <w:rsid w:val="008D4719"/>
    <w:rsid w:val="008E4198"/>
    <w:rsid w:val="008E47ED"/>
    <w:rsid w:val="009059A7"/>
    <w:rsid w:val="009610C5"/>
    <w:rsid w:val="00963D08"/>
    <w:rsid w:val="00980AAE"/>
    <w:rsid w:val="00982436"/>
    <w:rsid w:val="009B4A6D"/>
    <w:rsid w:val="009B6489"/>
    <w:rsid w:val="009D3241"/>
    <w:rsid w:val="00A33517"/>
    <w:rsid w:val="00A431AD"/>
    <w:rsid w:val="00A52D23"/>
    <w:rsid w:val="00A56A75"/>
    <w:rsid w:val="00AB5D72"/>
    <w:rsid w:val="00AD327F"/>
    <w:rsid w:val="00AE09BA"/>
    <w:rsid w:val="00AE1D50"/>
    <w:rsid w:val="00AE472F"/>
    <w:rsid w:val="00B032D8"/>
    <w:rsid w:val="00B20538"/>
    <w:rsid w:val="00B52477"/>
    <w:rsid w:val="00B936C0"/>
    <w:rsid w:val="00BB0425"/>
    <w:rsid w:val="00BB68D0"/>
    <w:rsid w:val="00BC5E38"/>
    <w:rsid w:val="00BC7643"/>
    <w:rsid w:val="00BE1BCA"/>
    <w:rsid w:val="00C119C5"/>
    <w:rsid w:val="00C2604B"/>
    <w:rsid w:val="00C349EE"/>
    <w:rsid w:val="00C407E6"/>
    <w:rsid w:val="00C447CA"/>
    <w:rsid w:val="00C47E7D"/>
    <w:rsid w:val="00C75875"/>
    <w:rsid w:val="00CB033E"/>
    <w:rsid w:val="00CB51AE"/>
    <w:rsid w:val="00CF1EF5"/>
    <w:rsid w:val="00D233FC"/>
    <w:rsid w:val="00D37BE1"/>
    <w:rsid w:val="00D57A0B"/>
    <w:rsid w:val="00D66865"/>
    <w:rsid w:val="00D85B75"/>
    <w:rsid w:val="00D8615C"/>
    <w:rsid w:val="00D91F31"/>
    <w:rsid w:val="00DA27DA"/>
    <w:rsid w:val="00DC13C1"/>
    <w:rsid w:val="00DE16E0"/>
    <w:rsid w:val="00DE45BE"/>
    <w:rsid w:val="00E3518E"/>
    <w:rsid w:val="00E53F22"/>
    <w:rsid w:val="00E576A3"/>
    <w:rsid w:val="00EA1CEE"/>
    <w:rsid w:val="00EE7B01"/>
    <w:rsid w:val="00EF2EF8"/>
    <w:rsid w:val="00EF5023"/>
    <w:rsid w:val="00F15464"/>
    <w:rsid w:val="00F220C0"/>
    <w:rsid w:val="00F34C4C"/>
    <w:rsid w:val="00F3596D"/>
    <w:rsid w:val="00F66552"/>
    <w:rsid w:val="00F77716"/>
    <w:rsid w:val="00F85940"/>
    <w:rsid w:val="00FC4C16"/>
    <w:rsid w:val="00FE1EA7"/>
    <w:rsid w:val="00FF7E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49"/>
    <o:shapelayout v:ext="edit">
      <o:idmap v:ext="edit" data="1"/>
    </o:shapelayout>
  </w:shapeDefaults>
  <w:decimalSymbol w:val="."/>
  <w:listSeparator w:val="|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5F18"/>
  </w:style>
  <w:style w:type="paragraph" w:styleId="1">
    <w:name w:val="heading 1"/>
    <w:basedOn w:val="a"/>
    <w:next w:val="a"/>
    <w:link w:val="1Char"/>
    <w:uiPriority w:val="9"/>
    <w:qFormat/>
    <w:rsid w:val="00455F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5F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5F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55F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55F1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55F1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55F1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55F1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55F1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5F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55F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455F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List Paragraph"/>
    <w:basedOn w:val="a"/>
    <w:uiPriority w:val="34"/>
    <w:qFormat/>
    <w:rsid w:val="00455F18"/>
    <w:pPr>
      <w:ind w:left="720"/>
      <w:contextualSpacing/>
    </w:pPr>
  </w:style>
  <w:style w:type="paragraph" w:styleId="a4">
    <w:name w:val="No Spacing"/>
    <w:link w:val="Char"/>
    <w:uiPriority w:val="1"/>
    <w:qFormat/>
    <w:rsid w:val="00455F18"/>
    <w:pPr>
      <w:spacing w:after="0" w:line="240" w:lineRule="auto"/>
    </w:pPr>
  </w:style>
  <w:style w:type="character" w:customStyle="1" w:styleId="Char">
    <w:name w:val="无间隔 Char"/>
    <w:basedOn w:val="a0"/>
    <w:link w:val="a4"/>
    <w:uiPriority w:val="1"/>
    <w:rsid w:val="00BB0425"/>
  </w:style>
  <w:style w:type="paragraph" w:styleId="a5">
    <w:name w:val="Balloon Text"/>
    <w:basedOn w:val="a"/>
    <w:link w:val="Char0"/>
    <w:uiPriority w:val="99"/>
    <w:semiHidden/>
    <w:unhideWhenUsed/>
    <w:rsid w:val="00BB0425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B0425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455F18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qFormat/>
    <w:rsid w:val="00BB0425"/>
    <w:pPr>
      <w:spacing w:after="100"/>
      <w:ind w:left="220"/>
    </w:pPr>
  </w:style>
  <w:style w:type="paragraph" w:styleId="10">
    <w:name w:val="toc 1"/>
    <w:basedOn w:val="a"/>
    <w:next w:val="a"/>
    <w:autoRedefine/>
    <w:uiPriority w:val="39"/>
    <w:unhideWhenUsed/>
    <w:qFormat/>
    <w:rsid w:val="00BB0425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qFormat/>
    <w:rsid w:val="00BB0425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BB0425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semiHidden/>
    <w:unhideWhenUsed/>
    <w:rsid w:val="00EF50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EF5023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EF502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EF5023"/>
    <w:rPr>
      <w:sz w:val="18"/>
      <w:szCs w:val="18"/>
    </w:rPr>
  </w:style>
  <w:style w:type="paragraph" w:styleId="a9">
    <w:name w:val="Document Map"/>
    <w:basedOn w:val="a"/>
    <w:link w:val="Char3"/>
    <w:uiPriority w:val="99"/>
    <w:semiHidden/>
    <w:unhideWhenUsed/>
    <w:rsid w:val="00C119C5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C119C5"/>
    <w:rPr>
      <w:rFonts w:ascii="宋体" w:eastAsia="宋体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455F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455F1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rsid w:val="00455F1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rsid w:val="00455F1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rsid w:val="00455F1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rsid w:val="00455F1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caption"/>
    <w:basedOn w:val="a"/>
    <w:next w:val="a"/>
    <w:uiPriority w:val="35"/>
    <w:semiHidden/>
    <w:unhideWhenUsed/>
    <w:qFormat/>
    <w:rsid w:val="00455F1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">
    <w:name w:val="Title"/>
    <w:basedOn w:val="a"/>
    <w:next w:val="a"/>
    <w:link w:val="Char4"/>
    <w:uiPriority w:val="10"/>
    <w:qFormat/>
    <w:rsid w:val="00455F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4">
    <w:name w:val="标题 Char"/>
    <w:basedOn w:val="a0"/>
    <w:link w:val="ab"/>
    <w:uiPriority w:val="10"/>
    <w:rsid w:val="00455F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"/>
    <w:next w:val="a"/>
    <w:link w:val="Char5"/>
    <w:uiPriority w:val="11"/>
    <w:qFormat/>
    <w:rsid w:val="00455F1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5">
    <w:name w:val="副标题 Char"/>
    <w:basedOn w:val="a0"/>
    <w:link w:val="ac"/>
    <w:uiPriority w:val="11"/>
    <w:rsid w:val="00455F1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455F18"/>
    <w:rPr>
      <w:b/>
      <w:bCs/>
    </w:rPr>
  </w:style>
  <w:style w:type="character" w:styleId="ae">
    <w:name w:val="Emphasis"/>
    <w:basedOn w:val="a0"/>
    <w:uiPriority w:val="20"/>
    <w:qFormat/>
    <w:rsid w:val="00455F18"/>
    <w:rPr>
      <w:i/>
      <w:iCs/>
    </w:rPr>
  </w:style>
  <w:style w:type="paragraph" w:styleId="af">
    <w:name w:val="Quote"/>
    <w:basedOn w:val="a"/>
    <w:next w:val="a"/>
    <w:link w:val="Char6"/>
    <w:uiPriority w:val="29"/>
    <w:qFormat/>
    <w:rsid w:val="00455F18"/>
    <w:rPr>
      <w:i/>
      <w:iCs/>
      <w:color w:val="000000" w:themeColor="text1"/>
    </w:rPr>
  </w:style>
  <w:style w:type="character" w:customStyle="1" w:styleId="Char6">
    <w:name w:val="引用 Char"/>
    <w:basedOn w:val="a0"/>
    <w:link w:val="af"/>
    <w:uiPriority w:val="29"/>
    <w:rsid w:val="00455F18"/>
    <w:rPr>
      <w:i/>
      <w:iCs/>
      <w:color w:val="000000" w:themeColor="text1"/>
    </w:rPr>
  </w:style>
  <w:style w:type="paragraph" w:styleId="af0">
    <w:name w:val="Intense Quote"/>
    <w:basedOn w:val="a"/>
    <w:next w:val="a"/>
    <w:link w:val="Char7"/>
    <w:uiPriority w:val="30"/>
    <w:qFormat/>
    <w:rsid w:val="00455F1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7">
    <w:name w:val="明显引用 Char"/>
    <w:basedOn w:val="a0"/>
    <w:link w:val="af0"/>
    <w:uiPriority w:val="30"/>
    <w:rsid w:val="00455F18"/>
    <w:rPr>
      <w:b/>
      <w:bCs/>
      <w:i/>
      <w:iCs/>
      <w:color w:val="4F81BD" w:themeColor="accent1"/>
    </w:rPr>
  </w:style>
  <w:style w:type="character" w:styleId="af1">
    <w:name w:val="Subtle Emphasis"/>
    <w:basedOn w:val="a0"/>
    <w:uiPriority w:val="19"/>
    <w:qFormat/>
    <w:rsid w:val="00455F18"/>
    <w:rPr>
      <w:i/>
      <w:iCs/>
      <w:color w:val="808080" w:themeColor="text1" w:themeTint="7F"/>
    </w:rPr>
  </w:style>
  <w:style w:type="character" w:styleId="af2">
    <w:name w:val="Intense Emphasis"/>
    <w:basedOn w:val="a0"/>
    <w:uiPriority w:val="21"/>
    <w:qFormat/>
    <w:rsid w:val="00455F18"/>
    <w:rPr>
      <w:b/>
      <w:bCs/>
      <w:i/>
      <w:iCs/>
      <w:color w:val="4F81BD" w:themeColor="accent1"/>
    </w:rPr>
  </w:style>
  <w:style w:type="character" w:styleId="af3">
    <w:name w:val="Subtle Reference"/>
    <w:basedOn w:val="a0"/>
    <w:uiPriority w:val="31"/>
    <w:qFormat/>
    <w:rsid w:val="00455F18"/>
    <w:rPr>
      <w:smallCaps/>
      <w:color w:val="C0504D" w:themeColor="accent2"/>
      <w:u w:val="single"/>
    </w:rPr>
  </w:style>
  <w:style w:type="character" w:styleId="af4">
    <w:name w:val="Intense Reference"/>
    <w:basedOn w:val="a0"/>
    <w:uiPriority w:val="32"/>
    <w:qFormat/>
    <w:rsid w:val="00455F18"/>
    <w:rPr>
      <w:b/>
      <w:bCs/>
      <w:smallCaps/>
      <w:color w:val="C0504D" w:themeColor="accent2"/>
      <w:spacing w:val="5"/>
      <w:u w:val="single"/>
    </w:rPr>
  </w:style>
  <w:style w:type="character" w:styleId="af5">
    <w:name w:val="Book Title"/>
    <w:basedOn w:val="a0"/>
    <w:uiPriority w:val="33"/>
    <w:qFormat/>
    <w:rsid w:val="00455F18"/>
    <w:rPr>
      <w:b/>
      <w:bCs/>
      <w:smallCaps/>
      <w:spacing w:val="5"/>
    </w:rPr>
  </w:style>
  <w:style w:type="paragraph" w:customStyle="1" w:styleId="af6">
    <w:name w:val="段"/>
    <w:rsid w:val="00BB68D0"/>
    <w:pPr>
      <w:autoSpaceDE w:val="0"/>
      <w:autoSpaceDN w:val="0"/>
      <w:spacing w:after="0" w:line="240" w:lineRule="auto"/>
      <w:ind w:firstLineChars="200" w:firstLine="200"/>
      <w:jc w:val="both"/>
    </w:pPr>
    <w:rPr>
      <w:rFonts w:ascii="宋体" w:eastAsia="宋体" w:hAnsi="Times New Roman" w:cs="Times New Roman"/>
      <w:noProof/>
      <w:sz w:val="21"/>
      <w:szCs w:val="20"/>
      <w:lang w:eastAsia="zh-C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hyperlink" Target="http://localhost/lod/demo.php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20121025</PublishDate>
  <Abstract>顶层语义网络对于TCMLS的规范化加工具有重要意义，但我所尚缺乏从TCMLS的100多万条语义关系中归纳出“顶层语义网络”的系统。在本项目中，我们实现了一套中医药语义网络归纳与浏览系统，它能够从大量的中医药语义关系中归纳出一个“顶层语义网络”，并以Web的方式实现语义网络的浏览和展示功能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203C21-C316-4AE4-87E0-8A524D1B1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8</Pages>
  <Words>257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中医药语义网络浏览系统</dc:title>
  <dc:subject>用户手册</dc:subject>
  <dc:creator>LSJ</dc:creator>
  <cp:lastModifiedBy>T</cp:lastModifiedBy>
  <cp:revision>92</cp:revision>
  <dcterms:created xsi:type="dcterms:W3CDTF">2012-10-25T08:52:00Z</dcterms:created>
  <dcterms:modified xsi:type="dcterms:W3CDTF">2013-12-26T14:08:00Z</dcterms:modified>
</cp:coreProperties>
</file>