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64DF" w14:textId="69D286FA" w:rsidR="009D0F00" w:rsidRDefault="009D0F00" w:rsidP="009D0F00">
      <w:pPr>
        <w:pStyle w:val="a7"/>
        <w:spacing w:before="0" w:beforeAutospacing="0" w:after="18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2. </w:t>
      </w:r>
      <w:r>
        <w:rPr>
          <w:rFonts w:ascii="Segoe UI" w:hAnsi="Segoe UI" w:cs="Segoe UI"/>
          <w:color w:val="222222"/>
        </w:rPr>
        <w:t>为了使索引键的值在基本表中唯一，在建立索引的语句中应使用保留字（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）</w:t>
      </w:r>
      <w:r>
        <w:rPr>
          <w:rFonts w:ascii="Segoe UI" w:hAnsi="Segoe UI" w:cs="Segoe UI"/>
          <w:color w:val="222222"/>
        </w:rPr>
        <w:t>     A</w:t>
      </w:r>
    </w:p>
    <w:p w14:paraId="06763457" w14:textId="248E1FC6" w:rsidR="009D0F00" w:rsidRDefault="009D0F00" w:rsidP="009D0F00">
      <w:pPr>
        <w:pStyle w:val="a7"/>
        <w:spacing w:before="0" w:beforeAutospacing="0" w:after="18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A.UNIQUE           B.COUNT          C.DISTINCT        D.UNION</w:t>
      </w:r>
    </w:p>
    <w:p w14:paraId="36A197A9" w14:textId="77777777" w:rsidR="009D0F00" w:rsidRPr="009D0F00" w:rsidRDefault="009D0F00" w:rsidP="009D0F00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D0F0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unique：唯一约束，保证某列的每行必须有唯一的值 </w:t>
      </w:r>
    </w:p>
    <w:p w14:paraId="704400C7" w14:textId="77777777" w:rsidR="009D0F00" w:rsidRPr="009D0F00" w:rsidRDefault="009D0F00" w:rsidP="009D0F00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D0F0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primary：主键约束，NOT NULL 和 UNIQUE 的结合。确保某列（或两个列多个列的结合）有唯一标识，有助于更容易更快速地找到表中的一个特定的记录。 </w:t>
      </w:r>
    </w:p>
    <w:p w14:paraId="7BDEB44C" w14:textId="77777777" w:rsidR="009D0F00" w:rsidRPr="009D0F00" w:rsidRDefault="009D0F00" w:rsidP="009D0F00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D0F0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foreign：外键约束，保证一个表中的数据匹配另一个表中的值的参照完整性 </w:t>
      </w:r>
    </w:p>
    <w:p w14:paraId="29B7B7EE" w14:textId="77777777" w:rsidR="009D0F00" w:rsidRPr="009D0F00" w:rsidRDefault="009D0F00" w:rsidP="009D0F00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D0F0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not null：非空约束，指示某列不能存储 NULL 值 </w:t>
      </w:r>
    </w:p>
    <w:p w14:paraId="0817E3BB" w14:textId="77777777" w:rsidR="009D0F00" w:rsidRPr="009D0F00" w:rsidRDefault="009D0F00" w:rsidP="009D0F00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D0F0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default：默认，规定没有给列赋值时的默认值 </w:t>
      </w:r>
    </w:p>
    <w:p w14:paraId="17882E3D" w14:textId="77777777" w:rsidR="009D0F00" w:rsidRPr="009D0F00" w:rsidRDefault="009D0F00" w:rsidP="009D0F00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D0F00">
        <w:rPr>
          <w:rFonts w:ascii="宋体" w:eastAsia="宋体" w:hAnsi="宋体" w:cs="宋体"/>
          <w:color w:val="333333"/>
          <w:kern w:val="0"/>
          <w:sz w:val="24"/>
          <w:szCs w:val="24"/>
        </w:rPr>
        <w:t>check：保证列中的值符合指定的条件</w:t>
      </w:r>
    </w:p>
    <w:p w14:paraId="76D8EDC3" w14:textId="280B64EF" w:rsidR="009D0F00" w:rsidRDefault="009D0F00" w:rsidP="009D0F00">
      <w:pPr>
        <w:pStyle w:val="a7"/>
        <w:spacing w:before="0" w:beforeAutospacing="0" w:after="180" w:afterAutospacing="0"/>
        <w:rPr>
          <w:rFonts w:ascii="Segoe UI" w:hAnsi="Segoe UI" w:cs="Segoe UI"/>
          <w:color w:val="222222"/>
        </w:rPr>
      </w:pPr>
    </w:p>
    <w:p w14:paraId="4B0D8D64" w14:textId="7849C33E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6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、完整性检查和控制的防范对象是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(    )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，防止它们进入数据库。</w:t>
      </w:r>
      <w:r>
        <w:rPr>
          <w:rFonts w:ascii="Segoe UI" w:eastAsia="宋体" w:hAnsi="Segoe UI" w:cs="Segoe UI" w:hint="eastAsia"/>
          <w:color w:val="222222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222222"/>
          <w:kern w:val="0"/>
          <w:sz w:val="24"/>
          <w:szCs w:val="24"/>
        </w:rPr>
        <w:t>A</w:t>
      </w:r>
    </w:p>
    <w:p w14:paraId="61F62139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A.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不合语义的数据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           </w:t>
      </w:r>
    </w:p>
    <w:p w14:paraId="3A657720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B.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不正确的数据</w:t>
      </w:r>
    </w:p>
    <w:p w14:paraId="6197E449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C.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非法用户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                 </w:t>
      </w:r>
    </w:p>
    <w:p w14:paraId="1B1DA04F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D.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非法操作</w:t>
      </w:r>
    </w:p>
    <w:p w14:paraId="582BE616" w14:textId="40D41EF4" w:rsidR="000B3C7F" w:rsidRDefault="000B3C7F" w:rsidP="009D0F00">
      <w:pPr>
        <w:pStyle w:val="a7"/>
        <w:spacing w:before="0" w:beforeAutospacing="0" w:after="180" w:afterAutospacing="0"/>
        <w:rPr>
          <w:rFonts w:ascii="Segoe UI" w:hAnsi="Segoe UI" w:cs="Segoe UI"/>
          <w:color w:val="222222"/>
        </w:rPr>
      </w:pPr>
    </w:p>
    <w:p w14:paraId="14A3D57E" w14:textId="3ACEF4C0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10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、下述哪一条是由于关系模式设计不当所引起的问题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(      )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  <w:r>
        <w:rPr>
          <w:rFonts w:ascii="Segoe UI" w:eastAsia="宋体" w:hAnsi="Segoe UI" w:cs="Segoe UI" w:hint="eastAsia"/>
          <w:color w:val="222222"/>
          <w:kern w:val="0"/>
          <w:sz w:val="24"/>
          <w:szCs w:val="24"/>
        </w:rPr>
        <w:t>B</w:t>
      </w:r>
    </w:p>
    <w:p w14:paraId="6C41F5A6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A.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数据被非法读取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              </w:t>
      </w:r>
    </w:p>
    <w:p w14:paraId="3979C7F5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B.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更新异常</w:t>
      </w:r>
    </w:p>
    <w:p w14:paraId="0FF8D627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C.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丢失修改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                     </w:t>
      </w:r>
    </w:p>
    <w:p w14:paraId="583C48F8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D.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读脏数据</w:t>
      </w:r>
    </w:p>
    <w:p w14:paraId="05E89A4C" w14:textId="3FF18052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 w:hint="eastAsia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lastRenderedPageBreak/>
        <w:t>15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、在关系数据库中，表与表之间的联系是通过（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 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）实现的</w:t>
      </w:r>
      <w:r>
        <w:rPr>
          <w:rFonts w:ascii="Segoe UI" w:eastAsia="宋体" w:hAnsi="Segoe UI" w:cs="Segoe UI"/>
          <w:color w:val="222222"/>
          <w:kern w:val="0"/>
          <w:sz w:val="24"/>
          <w:szCs w:val="24"/>
        </w:rPr>
        <w:tab/>
        <w:t>A</w:t>
      </w:r>
    </w:p>
    <w:p w14:paraId="4773FDEC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A.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参照完整性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   </w:t>
      </w:r>
    </w:p>
    <w:p w14:paraId="47E115EF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B.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实体完整性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  </w:t>
      </w:r>
    </w:p>
    <w:p w14:paraId="21134B71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C.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用户自定义的完整性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</w:p>
    <w:p w14:paraId="7C41EAD0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D.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值域</w:t>
      </w:r>
    </w:p>
    <w:p w14:paraId="76728B3B" w14:textId="49684E4C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17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、在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SQL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的查询语句中，允许出现聚集函数的是（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）。</w:t>
      </w:r>
      <w:r>
        <w:rPr>
          <w:rFonts w:ascii="Segoe UI" w:eastAsia="宋体" w:hAnsi="Segoe UI" w:cs="Segoe UI" w:hint="eastAsia"/>
          <w:color w:val="222222"/>
          <w:kern w:val="0"/>
          <w:sz w:val="24"/>
          <w:szCs w:val="24"/>
        </w:rPr>
        <w:t>B</w:t>
      </w:r>
    </w:p>
    <w:p w14:paraId="23543D63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A. SELECT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子句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           </w:t>
      </w:r>
    </w:p>
    <w:p w14:paraId="71C3C89E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B. SELECT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子句和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HAVING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短语</w:t>
      </w:r>
    </w:p>
    <w:p w14:paraId="7EF44470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C. WHERE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子句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           </w:t>
      </w:r>
    </w:p>
    <w:p w14:paraId="7BF28461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D. HAVING 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短语</w:t>
      </w:r>
    </w:p>
    <w:p w14:paraId="24B4532E" w14:textId="4190A43C" w:rsidR="000B3C7F" w:rsidRDefault="000B3C7F" w:rsidP="009D0F00">
      <w:pPr>
        <w:pStyle w:val="a7"/>
        <w:spacing w:before="0" w:beforeAutospacing="0" w:after="180" w:afterAutospacing="0"/>
        <w:rPr>
          <w:rFonts w:ascii="Segoe UI" w:hAnsi="Segoe UI" w:cs="Segoe UI"/>
          <w:color w:val="222222"/>
        </w:rPr>
      </w:pPr>
    </w:p>
    <w:p w14:paraId="40D7E257" w14:textId="30FCC024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18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、为满足数据的实体完整性而制定的规则是（</w:t>
      </w:r>
      <w:r>
        <w:rPr>
          <w:rFonts w:ascii="Segoe UI" w:eastAsia="宋体" w:hAnsi="Segoe UI" w:cs="Segoe UI" w:hint="eastAsia"/>
          <w:color w:val="222222"/>
          <w:kern w:val="0"/>
          <w:sz w:val="24"/>
          <w:szCs w:val="24"/>
        </w:rPr>
        <w:t>C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　）。</w:t>
      </w:r>
    </w:p>
    <w:p w14:paraId="35130743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A.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学生的年龄必须是整数，取值范围为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18—29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</w:p>
    <w:p w14:paraId="360A5F25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B.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学生的性别只能是男或女。</w:t>
      </w:r>
    </w:p>
    <w:p w14:paraId="46F0E50F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C.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学生的学号一定是唯一的。</w:t>
      </w:r>
    </w:p>
    <w:p w14:paraId="22904964" w14:textId="77777777" w:rsidR="000B3C7F" w:rsidRPr="000B3C7F" w:rsidRDefault="000B3C7F" w:rsidP="000B3C7F">
      <w:pPr>
        <w:widowControl/>
        <w:spacing w:after="1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　　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D.</w:t>
      </w:r>
      <w:r w:rsidRPr="000B3C7F">
        <w:rPr>
          <w:rFonts w:ascii="Segoe UI" w:eastAsia="宋体" w:hAnsi="Segoe UI" w:cs="Segoe UI"/>
          <w:color w:val="222222"/>
          <w:kern w:val="0"/>
          <w:sz w:val="24"/>
          <w:szCs w:val="24"/>
        </w:rPr>
        <w:t>学生所在的系必须是学校开设的系。</w:t>
      </w:r>
    </w:p>
    <w:p w14:paraId="64F9577A" w14:textId="77777777" w:rsidR="000B3C7F" w:rsidRPr="000B3C7F" w:rsidRDefault="000B3C7F" w:rsidP="009D0F00">
      <w:pPr>
        <w:pStyle w:val="a7"/>
        <w:spacing w:before="0" w:beforeAutospacing="0" w:after="180" w:afterAutospacing="0"/>
        <w:rPr>
          <w:rFonts w:ascii="Segoe UI" w:hAnsi="Segoe UI" w:cs="Segoe UI" w:hint="eastAsia"/>
          <w:color w:val="222222"/>
        </w:rPr>
      </w:pPr>
    </w:p>
    <w:p w14:paraId="26B7F368" w14:textId="77777777" w:rsidR="00AD1DC1" w:rsidRDefault="00AD1DC1"/>
    <w:sectPr w:rsidR="00AD1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5F4A8" w14:textId="77777777" w:rsidR="00007129" w:rsidRDefault="00007129" w:rsidP="009D0F00">
      <w:r>
        <w:separator/>
      </w:r>
    </w:p>
  </w:endnote>
  <w:endnote w:type="continuationSeparator" w:id="0">
    <w:p w14:paraId="2E5A8A95" w14:textId="77777777" w:rsidR="00007129" w:rsidRDefault="00007129" w:rsidP="009D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BA5AD" w14:textId="77777777" w:rsidR="00007129" w:rsidRDefault="00007129" w:rsidP="009D0F00">
      <w:r>
        <w:separator/>
      </w:r>
    </w:p>
  </w:footnote>
  <w:footnote w:type="continuationSeparator" w:id="0">
    <w:p w14:paraId="71F8BF3B" w14:textId="77777777" w:rsidR="00007129" w:rsidRDefault="00007129" w:rsidP="009D0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A5"/>
    <w:rsid w:val="00002BA5"/>
    <w:rsid w:val="00007129"/>
    <w:rsid w:val="000B3C7F"/>
    <w:rsid w:val="009D0F00"/>
    <w:rsid w:val="00AD1DC1"/>
    <w:rsid w:val="00CA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2A8CC"/>
  <w15:chartTrackingRefBased/>
  <w15:docId w15:val="{D173E508-BD6F-4B38-98B4-1E728C36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F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F0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D0F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D0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3</cp:revision>
  <dcterms:created xsi:type="dcterms:W3CDTF">2020-09-05T09:33:00Z</dcterms:created>
  <dcterms:modified xsi:type="dcterms:W3CDTF">2020-09-05T09:57:00Z</dcterms:modified>
</cp:coreProperties>
</file>