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86630">
      <w:pPr>
        <w:pStyle w:val="16"/>
        <w:pageBreakBefore/>
        <w:widowControl/>
      </w:pPr>
      <w:bookmarkStart w:id="54" w:name="_GoBack"/>
      <w:bookmarkEnd w:id="54"/>
      <w:r>
        <w:t>实验5 校园文创产品展示与交互系统 详细设计文档</w:t>
      </w:r>
    </w:p>
    <w:p w14:paraId="167383A0">
      <w:pPr>
        <w:pStyle w:val="19"/>
      </w:pPr>
      <w:r>
        <w:t>目</w:t>
      </w:r>
      <w:r>
        <w:rPr>
          <w:rFonts w:hint="eastAsia"/>
          <w:lang w:eastAsia="zh-CN"/>
        </w:rPr>
        <w:t>　　</w:t>
      </w:r>
      <w:r>
        <w:t>录</w:t>
      </w:r>
    </w:p>
    <w:p w14:paraId="525B54C0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_Toc14288 </w:instrText>
      </w:r>
      <w:r>
        <w:fldChar w:fldCharType="separate"/>
      </w:r>
      <w:r>
        <w:rPr>
          <w:rFonts w:hint="eastAsia"/>
          <w:lang w:eastAsia="zh-CN"/>
        </w:rPr>
        <w:t xml:space="preserve">1 </w:t>
      </w:r>
      <w:r>
        <w:t>引言</w:t>
      </w:r>
      <w:r>
        <w:tab/>
      </w:r>
      <w:r>
        <w:fldChar w:fldCharType="begin"/>
      </w:r>
      <w:r>
        <w:instrText xml:space="preserve"> PAGEREF _Toc14288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2A6CA42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_Toc32570 </w:instrText>
      </w:r>
      <w:r>
        <w:fldChar w:fldCharType="separate"/>
      </w:r>
      <w:r>
        <w:rPr>
          <w:rFonts w:hint="eastAsia"/>
          <w:lang w:eastAsia="zh-CN"/>
        </w:rPr>
        <w:t xml:space="preserve">1.1 </w:t>
      </w:r>
      <w:r>
        <w:t>标识</w:t>
      </w:r>
      <w:r>
        <w:tab/>
      </w:r>
      <w:r>
        <w:fldChar w:fldCharType="begin"/>
      </w:r>
      <w:r>
        <w:instrText xml:space="preserve"> PAGEREF _Toc32570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E50E5F0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_Toc31800 </w:instrText>
      </w:r>
      <w:r>
        <w:fldChar w:fldCharType="separate"/>
      </w:r>
      <w:r>
        <w:rPr>
          <w:rFonts w:hint="eastAsia"/>
          <w:lang w:eastAsia="zh-CN"/>
        </w:rPr>
        <w:t xml:space="preserve">1.2 </w:t>
      </w:r>
      <w:r>
        <w:t>系统概述</w:t>
      </w:r>
      <w:r>
        <w:tab/>
      </w:r>
      <w:r>
        <w:fldChar w:fldCharType="begin"/>
      </w:r>
      <w:r>
        <w:instrText xml:space="preserve"> PAGEREF _Toc31800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D289903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_Toc14906 </w:instrText>
      </w:r>
      <w:r>
        <w:fldChar w:fldCharType="separate"/>
      </w:r>
      <w:r>
        <w:rPr>
          <w:rFonts w:hint="eastAsia"/>
          <w:lang w:eastAsia="zh-CN"/>
        </w:rPr>
        <w:t xml:space="preserve">1.3 </w:t>
      </w:r>
      <w:r>
        <w:t>文档概述</w:t>
      </w:r>
      <w:r>
        <w:tab/>
      </w:r>
      <w:r>
        <w:fldChar w:fldCharType="begin"/>
      </w:r>
      <w:r>
        <w:instrText xml:space="preserve"> PAGEREF _Toc14906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1BFE727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_Toc5425 </w:instrText>
      </w:r>
      <w:r>
        <w:fldChar w:fldCharType="separate"/>
      </w:r>
      <w:r>
        <w:rPr>
          <w:rFonts w:hint="eastAsia"/>
          <w:lang w:eastAsia="zh-CN"/>
        </w:rPr>
        <w:t xml:space="preserve">1.4 </w:t>
      </w:r>
      <w:r>
        <w:t>基线</w:t>
      </w:r>
      <w:r>
        <w:tab/>
      </w:r>
      <w:r>
        <w:fldChar w:fldCharType="begin"/>
      </w:r>
      <w:r>
        <w:instrText xml:space="preserve"> PAGEREF _Toc5425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5C1B6BE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_Toc27019 </w:instrText>
      </w:r>
      <w:r>
        <w:fldChar w:fldCharType="separate"/>
      </w:r>
      <w:r>
        <w:rPr>
          <w:rFonts w:hint="eastAsia"/>
          <w:lang w:eastAsia="zh-CN"/>
        </w:rPr>
        <w:t xml:space="preserve">2 </w:t>
      </w:r>
      <w:r>
        <w:t>引用文件</w:t>
      </w:r>
      <w:r>
        <w:tab/>
      </w:r>
      <w:r>
        <w:fldChar w:fldCharType="begin"/>
      </w:r>
      <w:r>
        <w:instrText xml:space="preserve"> PAGEREF _Toc27019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2417F27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_Toc4146 </w:instrText>
      </w:r>
      <w:r>
        <w:fldChar w:fldCharType="separate"/>
      </w:r>
      <w:r>
        <w:rPr>
          <w:rFonts w:hint="eastAsia"/>
          <w:lang w:eastAsia="zh-CN"/>
        </w:rPr>
        <w:t xml:space="preserve">3 </w:t>
      </w:r>
      <w:r>
        <w:t>设计决策</w:t>
      </w:r>
      <w:r>
        <w:tab/>
      </w:r>
      <w:r>
        <w:fldChar w:fldCharType="begin"/>
      </w:r>
      <w:r>
        <w:instrText xml:space="preserve"> PAGEREF _Toc4146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E7DDAA5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_Toc30412 </w:instrText>
      </w:r>
      <w:r>
        <w:fldChar w:fldCharType="separate"/>
      </w:r>
      <w:r>
        <w:rPr>
          <w:rFonts w:hint="eastAsia"/>
          <w:lang w:eastAsia="zh-CN"/>
        </w:rPr>
        <w:t xml:space="preserve">4 </w:t>
      </w:r>
      <w:r>
        <w:t>体系结构设计</w:t>
      </w:r>
      <w:r>
        <w:tab/>
      </w:r>
      <w:r>
        <w:fldChar w:fldCharType="begin"/>
      </w:r>
      <w:r>
        <w:instrText xml:space="preserve"> PAGEREF _Toc30412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2C81A25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_Toc8769 </w:instrText>
      </w:r>
      <w:r>
        <w:fldChar w:fldCharType="separate"/>
      </w:r>
      <w:r>
        <w:rPr>
          <w:rFonts w:hint="eastAsia"/>
          <w:lang w:eastAsia="zh-CN"/>
        </w:rPr>
        <w:t xml:space="preserve">4.1 </w:t>
      </w:r>
      <w:r>
        <w:t>体系结构</w:t>
      </w:r>
      <w:r>
        <w:tab/>
      </w:r>
      <w:r>
        <w:fldChar w:fldCharType="begin"/>
      </w:r>
      <w:r>
        <w:instrText xml:space="preserve"> PAGEREF _Toc8769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CC92267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_Toc30024 </w:instrText>
      </w:r>
      <w:r>
        <w:fldChar w:fldCharType="separate"/>
      </w:r>
      <w:r>
        <w:rPr>
          <w:rFonts w:hint="eastAsia"/>
          <w:lang w:eastAsia="zh-CN"/>
        </w:rPr>
        <w:t xml:space="preserve">4.1.1 </w:t>
      </w:r>
      <w:r>
        <w:t>程序模块划分</w:t>
      </w:r>
      <w:r>
        <w:tab/>
      </w:r>
      <w:r>
        <w:fldChar w:fldCharType="begin"/>
      </w:r>
      <w:r>
        <w:instrText xml:space="preserve"> PAGEREF _Toc30024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4C0AF24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_Toc25197 </w:instrText>
      </w:r>
      <w:r>
        <w:fldChar w:fldCharType="separate"/>
      </w:r>
      <w:r>
        <w:rPr>
          <w:rFonts w:hint="eastAsia"/>
          <w:lang w:eastAsia="zh-CN"/>
        </w:rPr>
        <w:t xml:space="preserve">4.1.2 </w:t>
      </w:r>
      <w:r>
        <w:t>模块层次结构关系</w:t>
      </w:r>
      <w:r>
        <w:tab/>
      </w:r>
      <w:r>
        <w:fldChar w:fldCharType="begin"/>
      </w:r>
      <w:r>
        <w:instrText xml:space="preserve"> PAGEREF _Toc25197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8640BBC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_Toc29949 </w:instrText>
      </w:r>
      <w:r>
        <w:fldChar w:fldCharType="separate"/>
      </w:r>
      <w:r>
        <w:rPr>
          <w:rFonts w:hint="eastAsia"/>
          <w:lang w:eastAsia="zh-CN"/>
        </w:rPr>
        <w:t xml:space="preserve">4.2 </w:t>
      </w:r>
      <w:r>
        <w:t>全局数据结构说明</w:t>
      </w:r>
      <w:r>
        <w:tab/>
      </w:r>
      <w:r>
        <w:fldChar w:fldCharType="begin"/>
      </w:r>
      <w:r>
        <w:instrText xml:space="preserve"> PAGEREF _Toc29949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E5A3246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_Toc18756 </w:instrText>
      </w:r>
      <w:r>
        <w:fldChar w:fldCharType="separate"/>
      </w:r>
      <w:r>
        <w:rPr>
          <w:rFonts w:hint="eastAsia"/>
          <w:lang w:eastAsia="zh-CN"/>
        </w:rPr>
        <w:t xml:space="preserve">4.3 </w:t>
      </w:r>
      <w:r>
        <w:t>部件设计（核心模块详细设计）</w:t>
      </w:r>
      <w:r>
        <w:tab/>
      </w:r>
      <w:r>
        <w:fldChar w:fldCharType="begin"/>
      </w:r>
      <w:r>
        <w:instrText xml:space="preserve"> PAGEREF _Toc18756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84AC534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_Toc6844 </w:instrText>
      </w:r>
      <w:r>
        <w:fldChar w:fldCharType="separate"/>
      </w:r>
      <w:r>
        <w:t>模块1：用户登录模块</w:t>
      </w:r>
      <w:r>
        <w:tab/>
      </w:r>
      <w:r>
        <w:fldChar w:fldCharType="begin"/>
      </w:r>
      <w:r>
        <w:instrText xml:space="preserve"> PAGEREF _Toc6844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D28E955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_Toc9441 </w:instrText>
      </w:r>
      <w:r>
        <w:fldChar w:fldCharType="separate"/>
      </w:r>
      <w:r>
        <w:t>模块2：商品下单模块</w:t>
      </w:r>
      <w:r>
        <w:tab/>
      </w:r>
      <w:r>
        <w:fldChar w:fldCharType="begin"/>
      </w:r>
      <w:r>
        <w:instrText xml:space="preserve"> PAGEREF _Toc9441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9A6F721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_Toc3706 </w:instrText>
      </w:r>
      <w:r>
        <w:fldChar w:fldCharType="separate"/>
      </w:r>
      <w:r>
        <w:t>模块3：商品上架模块（管理员）</w:t>
      </w:r>
      <w:r>
        <w:tab/>
      </w:r>
      <w:r>
        <w:fldChar w:fldCharType="begin"/>
      </w:r>
      <w:r>
        <w:instrText xml:space="preserve"> PAGEREF _Toc3706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9285A2B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_Toc28293 </w:instrText>
      </w:r>
      <w:r>
        <w:fldChar w:fldCharType="separate"/>
      </w:r>
      <w:r>
        <w:rPr>
          <w:rFonts w:hint="eastAsia"/>
          <w:lang w:eastAsia="zh-CN"/>
        </w:rPr>
        <w:t xml:space="preserve">4.4 </w:t>
      </w:r>
      <w:r>
        <w:t>接口设计</w:t>
      </w:r>
      <w:r>
        <w:tab/>
      </w:r>
      <w:r>
        <w:fldChar w:fldCharType="begin"/>
      </w:r>
      <w:r>
        <w:instrText xml:space="preserve"> PAGEREF _Toc28293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5018F8A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_Toc6417 </w:instrText>
      </w:r>
      <w:r>
        <w:fldChar w:fldCharType="separate"/>
      </w:r>
      <w:r>
        <w:t>4.4.1 接口标识与接口图</w:t>
      </w:r>
      <w:r>
        <w:tab/>
      </w:r>
      <w:r>
        <w:fldChar w:fldCharType="begin"/>
      </w:r>
      <w:r>
        <w:instrText xml:space="preserve"> PAGEREF _Toc6417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0AAC522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_Toc5591 </w:instrText>
      </w:r>
      <w:r>
        <w:fldChar w:fldCharType="separate"/>
      </w:r>
      <w:r>
        <w:rPr>
          <w:rFonts w:hint="eastAsia"/>
          <w:lang w:eastAsia="zh-CN"/>
        </w:rPr>
        <w:t xml:space="preserve">5 </w:t>
      </w:r>
      <w:r>
        <w:t>详细设计</w:t>
      </w:r>
      <w:r>
        <w:tab/>
      </w:r>
      <w:r>
        <w:fldChar w:fldCharType="begin"/>
      </w:r>
      <w:r>
        <w:instrText xml:space="preserve"> PAGEREF _Toc5591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24D0E7F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_Toc21749 </w:instrText>
      </w:r>
      <w:r>
        <w:fldChar w:fldCharType="separate"/>
      </w:r>
      <w:r>
        <w:rPr>
          <w:rFonts w:hint="eastAsia"/>
          <w:lang w:eastAsia="zh-CN"/>
        </w:rPr>
        <w:t xml:space="preserve">5.1 </w:t>
      </w:r>
      <w:r>
        <w:t>用户模块详细设计</w:t>
      </w:r>
      <w:r>
        <w:tab/>
      </w:r>
      <w:r>
        <w:fldChar w:fldCharType="begin"/>
      </w:r>
      <w:r>
        <w:instrText xml:space="preserve"> PAGEREF _Toc21749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D81D2BD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_Toc14141 </w:instrText>
      </w:r>
      <w:r>
        <w:fldChar w:fldCharType="separate"/>
      </w:r>
      <w:r>
        <w:rPr>
          <w:rFonts w:hint="eastAsia"/>
          <w:lang w:eastAsia="zh-CN"/>
        </w:rPr>
        <w:t xml:space="preserve">5.2 </w:t>
      </w:r>
      <w:r>
        <w:t>商品模块详细设计</w:t>
      </w:r>
      <w:r>
        <w:tab/>
      </w:r>
      <w:r>
        <w:fldChar w:fldCharType="begin"/>
      </w:r>
      <w:r>
        <w:instrText xml:space="preserve"> PAGEREF _Toc14141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80EC17A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_Toc12718 </w:instrText>
      </w:r>
      <w:r>
        <w:fldChar w:fldCharType="separate"/>
      </w:r>
      <w:r>
        <w:rPr>
          <w:rFonts w:hint="eastAsia"/>
          <w:lang w:eastAsia="zh-CN"/>
        </w:rPr>
        <w:t xml:space="preserve">5.3 </w:t>
      </w:r>
      <w:r>
        <w:t>订单模块详细设计</w:t>
      </w:r>
      <w:r>
        <w:tab/>
      </w:r>
      <w:r>
        <w:fldChar w:fldCharType="begin"/>
      </w:r>
      <w:r>
        <w:instrText xml:space="preserve"> PAGEREF _Toc12718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CFFFFA2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_Toc7664 </w:instrText>
      </w:r>
      <w:r>
        <w:fldChar w:fldCharType="separate"/>
      </w:r>
      <w:r>
        <w:rPr>
          <w:rFonts w:hint="eastAsia"/>
          <w:lang w:eastAsia="zh-CN"/>
        </w:rPr>
        <w:t xml:space="preserve">5.4 </w:t>
      </w:r>
      <w:r>
        <w:t>数据库表结构设计</w:t>
      </w:r>
      <w:r>
        <w:tab/>
      </w:r>
      <w:r>
        <w:fldChar w:fldCharType="begin"/>
      </w:r>
      <w:r>
        <w:instrText xml:space="preserve"> PAGEREF _Toc7664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D5B02E5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_Toc18458 </w:instrText>
      </w:r>
      <w:r>
        <w:fldChar w:fldCharType="separate"/>
      </w:r>
      <w:r>
        <w:rPr>
          <w:rFonts w:hint="eastAsia"/>
          <w:lang w:eastAsia="zh-CN"/>
        </w:rPr>
        <w:t xml:space="preserve">(1) </w:t>
      </w:r>
      <w:r>
        <w:t>用户表（user）</w:t>
      </w:r>
      <w:r>
        <w:tab/>
      </w:r>
      <w:r>
        <w:fldChar w:fldCharType="begin"/>
      </w:r>
      <w:r>
        <w:instrText xml:space="preserve"> PAGEREF _Toc18458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22756D6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_Toc14263 </w:instrText>
      </w:r>
      <w:r>
        <w:fldChar w:fldCharType="separate"/>
      </w:r>
      <w:r>
        <w:rPr>
          <w:rFonts w:hint="eastAsia"/>
          <w:lang w:eastAsia="zh-CN"/>
        </w:rPr>
        <w:t xml:space="preserve">(2) </w:t>
      </w:r>
      <w:r>
        <w:t>商品表（product）</w:t>
      </w:r>
      <w:r>
        <w:tab/>
      </w:r>
      <w:r>
        <w:fldChar w:fldCharType="begin"/>
      </w:r>
      <w:r>
        <w:instrText xml:space="preserve"> PAGEREF _Toc14263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69EBB3A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_Toc11715 </w:instrText>
      </w:r>
      <w:r>
        <w:fldChar w:fldCharType="separate"/>
      </w:r>
      <w:r>
        <w:rPr>
          <w:rFonts w:hint="eastAsia"/>
          <w:lang w:eastAsia="zh-CN"/>
        </w:rPr>
        <w:t xml:space="preserve">(3) </w:t>
      </w:r>
      <w:r>
        <w:t>订单表（orders）</w:t>
      </w:r>
      <w:r>
        <w:tab/>
      </w:r>
      <w:r>
        <w:fldChar w:fldCharType="begin"/>
      </w:r>
      <w:r>
        <w:instrText xml:space="preserve"> PAGEREF _Toc11715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AC365ED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_Toc3946 </w:instrText>
      </w:r>
      <w:r>
        <w:fldChar w:fldCharType="separate"/>
      </w:r>
      <w:r>
        <w:rPr>
          <w:rFonts w:hint="eastAsia"/>
          <w:lang w:eastAsia="zh-CN"/>
        </w:rPr>
        <w:t xml:space="preserve">6 </w:t>
      </w:r>
      <w:r>
        <w:t>需求的可追踪性</w:t>
      </w:r>
      <w:r>
        <w:tab/>
      </w:r>
      <w:r>
        <w:fldChar w:fldCharType="begin"/>
      </w:r>
      <w:r>
        <w:instrText xml:space="preserve"> PAGEREF _Toc3946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0E70410">
      <w:r>
        <w:fldChar w:fldCharType="end"/>
      </w:r>
    </w:p>
    <w:p w14:paraId="592C6157"/>
    <w:p w14:paraId="73A3E922"/>
    <w:p w14:paraId="65347B0D">
      <w:pPr>
        <w:rPr>
          <w:rFonts w:hint="eastAsia"/>
          <w:b/>
          <w:lang w:eastAsia="zh-CN"/>
        </w:rPr>
      </w:pPr>
      <w:bookmarkStart w:id="0" w:name="_Toc19575"/>
      <w:r>
        <w:rPr>
          <w:rFonts w:hint="eastAsia"/>
          <w:b/>
          <w:lang w:eastAsia="zh-CN"/>
        </w:rPr>
        <w:br w:type="page"/>
      </w:r>
    </w:p>
    <w:p w14:paraId="541A1C2E">
      <w:pPr>
        <w:pStyle w:val="2"/>
        <w:keepNext/>
        <w:pageBreakBefore/>
        <w:widowControl/>
        <w:numPr>
          <w:ilvl w:val="0"/>
          <w:numId w:val="0"/>
        </w:numPr>
        <w:ind w:leftChars="0"/>
        <w:rPr>
          <w:b/>
        </w:rPr>
      </w:pPr>
      <w:bookmarkStart w:id="1" w:name="_Toc14288"/>
      <w:r>
        <w:rPr>
          <w:rFonts w:hint="eastAsia"/>
          <w:b/>
          <w:lang w:eastAsia="zh-CN"/>
        </w:rPr>
        <w:t xml:space="preserve">1 </w:t>
      </w:r>
      <w:r>
        <w:t>引言</w:t>
      </w:r>
      <w:bookmarkEnd w:id="0"/>
      <w:bookmarkEnd w:id="1"/>
      <w:bookmarkStart w:id="2" w:name="_Toc27121"/>
      <w:r>
        <w:t xml:space="preserve"> </w:t>
      </w:r>
    </w:p>
    <w:p w14:paraId="1DC5313F">
      <w:pPr>
        <w:pStyle w:val="3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3" w:name="_Toc32570"/>
      <w:r>
        <w:rPr>
          <w:rFonts w:hint="eastAsia"/>
          <w:lang w:eastAsia="zh-CN"/>
        </w:rPr>
        <w:t xml:space="preserve">1.1 </w:t>
      </w:r>
      <w:r>
        <w:t>标识</w:t>
      </w:r>
      <w:bookmarkEnd w:id="2"/>
      <w:bookmarkEnd w:id="3"/>
    </w:p>
    <w:p w14:paraId="412C5B7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项目名称：校园文创产品展示与交互系统</w:t>
      </w:r>
    </w:p>
    <w:p w14:paraId="235B3AC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项目代号：CC-Show-SDD-2026</w:t>
      </w:r>
    </w:p>
    <w:p w14:paraId="4BE2266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开发单位：数字媒体技术2402班</w:t>
      </w:r>
    </w:p>
    <w:p w14:paraId="18AEFD2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文档版本：V1.0</w:t>
      </w:r>
    </w:p>
    <w:p w14:paraId="405227B7">
      <w:pPr>
        <w:pStyle w:val="3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4" w:name="_Toc3804"/>
      <w:bookmarkStart w:id="5" w:name="_Toc31800"/>
      <w:r>
        <w:rPr>
          <w:rFonts w:hint="eastAsia"/>
          <w:lang w:eastAsia="zh-CN"/>
        </w:rPr>
        <w:t xml:space="preserve">1.2 </w:t>
      </w:r>
      <w:r>
        <w:t>系统概述</w:t>
      </w:r>
      <w:bookmarkEnd w:id="4"/>
      <w:bookmarkEnd w:id="5"/>
    </w:p>
    <w:p w14:paraId="4EB5396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系统为校园文创产品展示与交互平台，支持游客浏览文创、注册用户下单购买、管理员商品管理与订单处理等功能。本次详细设计基于总体设计方案，对系统核心模块、数据库与界面进行细化，明确实现逻辑，所有流程图表均通过PlantUML工具绘制完成。</w:t>
      </w:r>
    </w:p>
    <w:p w14:paraId="6F867D43">
      <w:pPr>
        <w:pStyle w:val="3"/>
        <w:keepNext/>
        <w:pageBreakBefore/>
        <w:widowControl/>
        <w:numPr>
          <w:ilvl w:val="0"/>
          <w:numId w:val="0"/>
        </w:numPr>
        <w:ind w:leftChars="0"/>
        <w:rPr>
          <w:b w:val="0"/>
        </w:rPr>
      </w:pPr>
      <w:bookmarkStart w:id="6" w:name="_Toc25476"/>
      <w:bookmarkStart w:id="7" w:name="_Toc14906"/>
      <w:r>
        <w:rPr>
          <w:rFonts w:hint="eastAsia"/>
          <w:lang w:eastAsia="zh-CN"/>
        </w:rPr>
        <w:t xml:space="preserve">1.3 </w:t>
      </w:r>
      <w:r>
        <w:t>文档概述</w:t>
      </w:r>
      <w:bookmarkEnd w:id="6"/>
      <w:bookmarkEnd w:id="7"/>
    </w:p>
    <w:p w14:paraId="7DAE5C1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本文档为校园文创产品展示与交互系统的详细设计说明书，包含系统结构设计、模块详细设计、数据库设计、接口设计、PlantUML流程图设计等内容，为后续编码实现提供规范依据。</w:t>
      </w:r>
    </w:p>
    <w:p w14:paraId="14633228">
      <w:pPr>
        <w:pStyle w:val="3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8" w:name="_Toc10500"/>
      <w:bookmarkStart w:id="9" w:name="_Toc5425"/>
      <w:r>
        <w:rPr>
          <w:rFonts w:hint="eastAsia"/>
          <w:lang w:eastAsia="zh-CN"/>
        </w:rPr>
        <w:t xml:space="preserve">1.4 </w:t>
      </w:r>
      <w:r>
        <w:t>基线</w:t>
      </w:r>
      <w:bookmarkEnd w:id="8"/>
      <w:bookmarkEnd w:id="9"/>
    </w:p>
    <w:p w14:paraId="50E3B12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需求规格说明书：已完成</w:t>
      </w:r>
    </w:p>
    <w:p w14:paraId="604F9D1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总体设计说明书：已完成</w:t>
      </w:r>
    </w:p>
    <w:p w14:paraId="1425460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本次详细设计：基于总体设计方案，细化模块与数据结构，采用PlantUML完成流程可视化</w:t>
      </w:r>
    </w:p>
    <w:p w14:paraId="1C9D6A1F">
      <w:pPr>
        <w:pStyle w:val="2"/>
        <w:keepNext/>
        <w:widowControl/>
        <w:numPr>
          <w:ilvl w:val="0"/>
          <w:numId w:val="0"/>
        </w:numPr>
        <w:ind w:leftChars="0"/>
        <w:rPr>
          <w:b/>
        </w:rPr>
      </w:pPr>
      <w:bookmarkStart w:id="10" w:name="_Toc27019"/>
      <w:bookmarkStart w:id="11" w:name="_Toc9480"/>
      <w:r>
        <w:rPr>
          <w:rFonts w:hint="eastAsia"/>
          <w:b/>
          <w:lang w:eastAsia="zh-CN"/>
        </w:rPr>
        <w:t xml:space="preserve">2 </w:t>
      </w:r>
      <w:r>
        <w:t>引用文件</w:t>
      </w:r>
      <w:bookmarkEnd w:id="10"/>
      <w:bookmarkEnd w:id="11"/>
    </w:p>
    <w:p w14:paraId="444ACEB9">
      <w:pPr>
        <w:pStyle w:val="11"/>
        <w:widowControl/>
        <w:numPr>
          <w:ilvl w:val="0"/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(1) </w:t>
      </w:r>
      <w:r>
        <w:rPr>
          <w:rFonts w:ascii="Times New Roman" w:hAnsi="Times New Roman" w:eastAsia="宋体" w:cs="Times New Roman"/>
          <w:sz w:val="24"/>
          <w:szCs w:val="24"/>
        </w:rPr>
        <w:t>《软件工程导论》，张海藩</w:t>
      </w:r>
    </w:p>
    <w:p w14:paraId="11EB69E4">
      <w:pPr>
        <w:pStyle w:val="11"/>
        <w:widowControl/>
        <w:numPr>
          <w:ilvl w:val="0"/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(2) </w:t>
      </w:r>
      <w:r>
        <w:rPr>
          <w:rFonts w:ascii="Times New Roman" w:hAnsi="Times New Roman" w:eastAsia="宋体" w:cs="Times New Roman"/>
          <w:sz w:val="24"/>
          <w:szCs w:val="24"/>
        </w:rPr>
        <w:t>《校园文创产品展示与交互系统需求规格说明书》</w:t>
      </w:r>
    </w:p>
    <w:p w14:paraId="5ECDB769">
      <w:pPr>
        <w:pStyle w:val="11"/>
        <w:widowControl/>
        <w:numPr>
          <w:ilvl w:val="0"/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(3) </w:t>
      </w:r>
      <w:r>
        <w:rPr>
          <w:rFonts w:ascii="Times New Roman" w:hAnsi="Times New Roman" w:eastAsia="宋体" w:cs="Times New Roman"/>
          <w:sz w:val="24"/>
          <w:szCs w:val="24"/>
        </w:rPr>
        <w:t>《校园文创产品展示与交互系统总体设计说明书》</w:t>
      </w:r>
    </w:p>
    <w:p w14:paraId="1AFC8131">
      <w:pPr>
        <w:pStyle w:val="2"/>
        <w:keepNext/>
        <w:widowControl/>
        <w:numPr>
          <w:ilvl w:val="0"/>
          <w:numId w:val="0"/>
        </w:numPr>
        <w:ind w:leftChars="0"/>
        <w:rPr>
          <w:b/>
        </w:rPr>
      </w:pPr>
      <w:bookmarkStart w:id="12" w:name="_Toc18078"/>
      <w:bookmarkStart w:id="13" w:name="_Toc4146"/>
      <w:r>
        <w:rPr>
          <w:rFonts w:hint="eastAsia"/>
          <w:b/>
          <w:lang w:eastAsia="zh-CN"/>
        </w:rPr>
        <w:t xml:space="preserve">3 </w:t>
      </w:r>
      <w:r>
        <w:t>设计决策</w:t>
      </w:r>
      <w:bookmarkEnd w:id="12"/>
      <w:bookmarkEnd w:id="13"/>
    </w:p>
    <w:p w14:paraId="3EEB3E8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采用B/S架构，前端使用HTML/CSS/JS开发，后端使用Python Flask框架，数据库采用MySQL。系统分为用户模块、商品模块、订单模块、评论模块、管理员模块五大核心模块，所有程序流程图采用PlantUML文本化建模。</w:t>
      </w:r>
    </w:p>
    <w:p w14:paraId="22895C9E">
      <w:pPr>
        <w:pStyle w:val="2"/>
        <w:keepNext/>
        <w:widowControl/>
        <w:numPr>
          <w:ilvl w:val="0"/>
          <w:numId w:val="0"/>
        </w:numPr>
        <w:ind w:leftChars="0"/>
        <w:rPr>
          <w:b/>
        </w:rPr>
      </w:pPr>
      <w:bookmarkStart w:id="14" w:name="_Toc30412"/>
      <w:bookmarkStart w:id="15" w:name="_Toc28523"/>
      <w:r>
        <w:rPr>
          <w:rFonts w:hint="eastAsia"/>
          <w:b/>
          <w:lang w:eastAsia="zh-CN"/>
        </w:rPr>
        <w:t xml:space="preserve">4 </w:t>
      </w:r>
      <w:r>
        <w:t>体系结构设计</w:t>
      </w:r>
      <w:bookmarkEnd w:id="14"/>
      <w:bookmarkEnd w:id="15"/>
    </w:p>
    <w:p w14:paraId="52F6306A">
      <w:pPr>
        <w:pStyle w:val="3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16" w:name="_Toc8458"/>
      <w:bookmarkStart w:id="17" w:name="_Toc8769"/>
      <w:r>
        <w:rPr>
          <w:rFonts w:hint="eastAsia"/>
          <w:lang w:eastAsia="zh-CN"/>
        </w:rPr>
        <w:t xml:space="preserve">4.1 </w:t>
      </w:r>
      <w:r>
        <w:t>体系结构</w:t>
      </w:r>
      <w:bookmarkEnd w:id="16"/>
      <w:bookmarkEnd w:id="17"/>
    </w:p>
    <w:p w14:paraId="6A130DA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采用分层架构，分为表现层、业务逻辑层、数据访问层：</w:t>
      </w:r>
    </w:p>
    <w:p w14:paraId="0583669F">
      <w:pPr>
        <w:rPr>
          <w:rFonts w:hint="eastAsia"/>
        </w:rPr>
      </w:pPr>
      <w:r>
        <w:rPr>
          <w:rFonts w:hint="eastAsia"/>
        </w:rPr>
        <w:t xml:space="preserve"> </w:t>
      </w:r>
    </w:p>
    <w:p w14:paraId="72AED01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表现层：用户界面、管理员后台界面</w:t>
      </w:r>
    </w:p>
    <w:p w14:paraId="1284CEA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业务逻辑层：用户管理、商品管理、订单管理、评论管理业务逻辑</w:t>
      </w:r>
    </w:p>
    <w:p w14:paraId="0B1D6D9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数据访问层：数据库增删改查操作封装</w:t>
      </w:r>
    </w:p>
    <w:p w14:paraId="1821C3FE">
      <w:pPr>
        <w:pStyle w:val="4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18" w:name="_Toc30024"/>
      <w:bookmarkStart w:id="19" w:name="_Toc18950"/>
      <w:r>
        <w:rPr>
          <w:rFonts w:hint="eastAsia"/>
          <w:lang w:eastAsia="zh-CN"/>
        </w:rPr>
        <w:t xml:space="preserve">4.1.1 </w:t>
      </w:r>
      <w:r>
        <w:t>程序模块划分</w:t>
      </w:r>
      <w:bookmarkEnd w:id="18"/>
      <w:bookmarkEnd w:id="19"/>
    </w:p>
    <w:p w14:paraId="4042206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用户模块：注册、登录、个人信息管理</w:t>
      </w:r>
    </w:p>
    <w:p w14:paraId="6C58191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商品模块：商品展示、3D预览、商品搜索</w:t>
      </w:r>
    </w:p>
    <w:p w14:paraId="746F257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订单模块：下单、订单查询、订单管理</w:t>
      </w:r>
    </w:p>
    <w:p w14:paraId="2369BA3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评论模块：发表评论、评论审核</w:t>
      </w:r>
    </w:p>
    <w:p w14:paraId="0ED8266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管理员模块：商品管理、订单处理、用户管理</w:t>
      </w:r>
    </w:p>
    <w:p w14:paraId="39CEE6C2">
      <w:pPr>
        <w:pStyle w:val="4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20" w:name="_Toc4025"/>
      <w:bookmarkStart w:id="21" w:name="_Toc25197"/>
      <w:r>
        <w:rPr>
          <w:rFonts w:hint="eastAsia"/>
          <w:lang w:eastAsia="zh-CN"/>
        </w:rPr>
        <w:t xml:space="preserve">4.1.2 </w:t>
      </w:r>
      <w:r>
        <w:t>模块层次结构关系</w:t>
      </w:r>
      <w:bookmarkEnd w:id="20"/>
      <w:bookmarkEnd w:id="21"/>
    </w:p>
    <w:p w14:paraId="60D4ECC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表现层调用业务逻辑层接口，业务逻辑层调用数据访问层接口，实现数据交互。</w:t>
      </w:r>
    </w:p>
    <w:p w14:paraId="67772BDF">
      <w:pPr>
        <w:pStyle w:val="3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22" w:name="_Toc19998"/>
      <w:bookmarkStart w:id="23" w:name="_Toc29949"/>
      <w:r>
        <w:rPr>
          <w:rFonts w:hint="eastAsia"/>
          <w:lang w:eastAsia="zh-CN"/>
        </w:rPr>
        <w:t xml:space="preserve">4.2 </w:t>
      </w:r>
      <w:r>
        <w:t>全局数据结构说明</w:t>
      </w:r>
      <w:bookmarkEnd w:id="22"/>
      <w:bookmarkEnd w:id="23"/>
    </w:p>
    <w:p w14:paraId="2915EF0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用户信息：存储用户账号、密码、个人信息</w:t>
      </w:r>
    </w:p>
    <w:p w14:paraId="34DB61E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商品信息：存储商品ID、名称、价格、库存、图片、3D模型地址</w:t>
      </w:r>
    </w:p>
    <w:p w14:paraId="29E1EB3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订单信息：存储订单号、用户ID、商品ID、下单时间、订单状态</w:t>
      </w:r>
    </w:p>
    <w:p w14:paraId="04F0A16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评论信息：存储评论ID、用户ID、商品ID、评论内容、评分、审核状态</w:t>
      </w:r>
    </w:p>
    <w:p w14:paraId="02C0322C">
      <w:pPr>
        <w:pStyle w:val="3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24" w:name="_Toc12323"/>
      <w:bookmarkStart w:id="25" w:name="_Toc18756"/>
      <w:r>
        <w:rPr>
          <w:rFonts w:hint="eastAsia"/>
          <w:lang w:eastAsia="zh-CN"/>
        </w:rPr>
        <w:t xml:space="preserve">4.3 </w:t>
      </w:r>
      <w:r>
        <w:t>部件设计（核心模块详细设计）</w:t>
      </w:r>
      <w:bookmarkEnd w:id="24"/>
      <w:bookmarkEnd w:id="25"/>
    </w:p>
    <w:p w14:paraId="358EAFEC">
      <w:pPr>
        <w:pStyle w:val="4"/>
        <w:keepNext/>
        <w:widowControl/>
      </w:pPr>
      <w:bookmarkStart w:id="26" w:name="_Toc3947"/>
      <w:bookmarkStart w:id="27" w:name="_Toc6844"/>
      <w:r>
        <w:t>模块1：用户登录模块</w:t>
      </w:r>
      <w:bookmarkEnd w:id="26"/>
      <w:bookmarkEnd w:id="27"/>
    </w:p>
    <w:p w14:paraId="3159138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功能描述：验证用户账号密码，实现用户登录；未注册用户可跳转注册页面。</w:t>
      </w:r>
    </w:p>
    <w:p w14:paraId="4FEBA4A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输入：用户名、密码</w:t>
      </w:r>
    </w:p>
    <w:p w14:paraId="183A8BE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输出：登录成功跳转首页；登录失败提示“用户名或密码错误”</w:t>
      </w:r>
    </w:p>
    <w:p w14:paraId="6118A22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程序逻辑：</w:t>
      </w:r>
    </w:p>
    <w:p w14:paraId="70542A8D">
      <w:pPr>
        <w:pStyle w:val="11"/>
        <w:widowControl/>
        <w:numPr>
          <w:ilvl w:val="0"/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用户输入账号密码，点击登录；</w:t>
      </w:r>
    </w:p>
    <w:p w14:paraId="4A776342">
      <w:pPr>
        <w:pStyle w:val="11"/>
        <w:widowControl/>
        <w:numPr>
          <w:ilvl w:val="0"/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系统校验输入格式，调用数据库查询用户信息；</w:t>
      </w:r>
    </w:p>
    <w:p w14:paraId="6E2E4482">
      <w:pPr>
        <w:pStyle w:val="11"/>
        <w:widowControl/>
        <w:numPr>
          <w:ilvl w:val="0"/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比对密码，验证通过则生成会话标识，跳转首页；验证失败返回错误提示。</w:t>
      </w:r>
    </w:p>
    <w:p w14:paraId="5129D38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PlantUML流程图代码：</w:t>
      </w:r>
    </w:p>
    <w:p w14:paraId="7A8F031A">
      <w:pPr>
        <w:pStyle w:val="4"/>
        <w:keepNext/>
        <w:widowControl/>
      </w:pPr>
      <w:bookmarkStart w:id="28" w:name="_Toc2745"/>
      <w:bookmarkStart w:id="29" w:name="_Toc9441"/>
      <w:r>
        <w:t>模块2：商品下单模块</w:t>
      </w:r>
      <w:bookmarkEnd w:id="28"/>
      <w:bookmarkEnd w:id="29"/>
    </w:p>
    <w:p w14:paraId="6CADC54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功能描述：用户选择商品，提交订单，完成下单流程。</w:t>
      </w:r>
    </w:p>
    <w:p w14:paraId="3B82272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输入：用户ID、商品ID、购买数量、收货地址</w:t>
      </w:r>
    </w:p>
    <w:p w14:paraId="7BF7E47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输出：订单生成成功，返回订单号；库存不足提示“商品库存不足”</w:t>
      </w:r>
    </w:p>
    <w:p w14:paraId="4BA38AC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程序逻辑：</w:t>
      </w:r>
    </w:p>
    <w:p w14:paraId="66830C18">
      <w:pPr>
        <w:pStyle w:val="11"/>
        <w:widowControl/>
        <w:numPr>
          <w:ilvl w:val="0"/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用户选择商品，确认购买数量；</w:t>
      </w:r>
    </w:p>
    <w:p w14:paraId="5A26EFC6">
      <w:pPr>
        <w:pStyle w:val="11"/>
        <w:widowControl/>
        <w:numPr>
          <w:ilvl w:val="0"/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系统查询商品库存，校验库存数量；</w:t>
      </w:r>
    </w:p>
    <w:p w14:paraId="31FEE859">
      <w:pPr>
        <w:pStyle w:val="11"/>
        <w:widowControl/>
        <w:numPr>
          <w:ilvl w:val="0"/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库存充足则生成订单，扣减商品库存；库存不足返回错误提示；</w:t>
      </w:r>
    </w:p>
    <w:p w14:paraId="1277F762">
      <w:pPr>
        <w:pStyle w:val="11"/>
        <w:widowControl/>
        <w:numPr>
          <w:ilvl w:val="0"/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4. </w:t>
      </w:r>
      <w:r>
        <w:rPr>
          <w:rFonts w:ascii="Times New Roman" w:hAnsi="Times New Roman" w:eastAsia="宋体" w:cs="Times New Roman"/>
          <w:sz w:val="24"/>
          <w:szCs w:val="24"/>
        </w:rPr>
        <w:t>订单生成成功，返回订单信息给用户。</w:t>
      </w:r>
    </w:p>
    <w:p w14:paraId="0D21498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PlantUML流程图代码：</w:t>
      </w:r>
    </w:p>
    <w:p w14:paraId="7CEF844E">
      <w:pPr>
        <w:pStyle w:val="4"/>
        <w:keepNext/>
        <w:widowControl/>
      </w:pPr>
      <w:bookmarkStart w:id="30" w:name="_Toc3706"/>
      <w:bookmarkStart w:id="31" w:name="_Toc4555"/>
      <w:r>
        <w:t>模块3：商品上架模块（管理员）</w:t>
      </w:r>
      <w:bookmarkEnd w:id="30"/>
      <w:bookmarkEnd w:id="31"/>
    </w:p>
    <w:p w14:paraId="5BEC5FE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功能描述：管理员录入商品信息，提交审核，上架商品。</w:t>
      </w:r>
    </w:p>
    <w:p w14:paraId="2909C30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输入：商品名称、价格、库存、图片、3D模型地址、分类</w:t>
      </w:r>
    </w:p>
    <w:p w14:paraId="2D1A415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输出：商品信息保存成功，进入审核状态；审核通过后商品上架展示。</w:t>
      </w:r>
    </w:p>
    <w:p w14:paraId="40B3620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程序逻辑：</w:t>
      </w:r>
    </w:p>
    <w:p w14:paraId="3BFCEB1B">
      <w:pPr>
        <w:pStyle w:val="11"/>
        <w:widowControl/>
        <w:numPr>
          <w:ilvl w:val="0"/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管理员录入商品信息，提交系统；</w:t>
      </w:r>
    </w:p>
    <w:p w14:paraId="0A1D90F4">
      <w:pPr>
        <w:pStyle w:val="11"/>
        <w:widowControl/>
        <w:numPr>
          <w:ilvl w:val="0"/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系统校验信息完整性，保存商品数据，状态设为“待审核”；</w:t>
      </w:r>
    </w:p>
    <w:p w14:paraId="5E6A729F">
      <w:pPr>
        <w:pStyle w:val="11"/>
        <w:widowControl/>
        <w:numPr>
          <w:ilvl w:val="0"/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管理员审核通过后，商品状态更新为“已上架”，前端可展示。</w:t>
      </w:r>
    </w:p>
    <w:p w14:paraId="6AF4DFC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PlantUML流程图代码：</w:t>
      </w:r>
    </w:p>
    <w:p w14:paraId="2ADE2FC9">
      <w:pPr>
        <w:pStyle w:val="3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32" w:name="_Toc1103"/>
      <w:bookmarkStart w:id="33" w:name="_Toc28293"/>
      <w:r>
        <w:rPr>
          <w:rFonts w:hint="eastAsia"/>
          <w:lang w:eastAsia="zh-CN"/>
        </w:rPr>
        <w:t xml:space="preserve">4.4 </w:t>
      </w:r>
      <w:r>
        <w:t>接口设计</w:t>
      </w:r>
      <w:bookmarkEnd w:id="32"/>
      <w:bookmarkEnd w:id="33"/>
    </w:p>
    <w:p w14:paraId="09E7DF22">
      <w:pPr>
        <w:pStyle w:val="4"/>
        <w:keepNext/>
        <w:widowControl/>
      </w:pPr>
      <w:bookmarkStart w:id="34" w:name="_Toc32136"/>
      <w:bookmarkStart w:id="35" w:name="_Toc6417"/>
      <w:r>
        <w:t>4.4.1 接口标识与接口图</w:t>
      </w:r>
      <w:bookmarkEnd w:id="34"/>
      <w:bookmarkEnd w:id="35"/>
    </w:p>
    <w:p w14:paraId="6D53CF1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用户接口：登录接口、注册接口、个人信息修改接口</w:t>
      </w:r>
    </w:p>
    <w:p w14:paraId="7EEE8E3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商品接口：商品查询接口、商品详情接口、3D模型加载接口</w:t>
      </w:r>
    </w:p>
    <w:p w14:paraId="7142698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订单接口：下单接口、订单查询接口、订单状态更新接口</w:t>
      </w:r>
    </w:p>
    <w:p w14:paraId="78998E5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管理员接口：商品管理接口、订单处理接口、评论审核接口</w:t>
      </w:r>
    </w:p>
    <w:p w14:paraId="740D8885">
      <w:pPr>
        <w:pStyle w:val="2"/>
        <w:keepNext/>
        <w:widowControl/>
        <w:numPr>
          <w:ilvl w:val="0"/>
          <w:numId w:val="0"/>
        </w:numPr>
        <w:ind w:leftChars="0"/>
        <w:rPr>
          <w:b/>
        </w:rPr>
      </w:pPr>
      <w:bookmarkStart w:id="36" w:name="_Toc5591"/>
      <w:bookmarkStart w:id="37" w:name="_Toc10177"/>
      <w:r>
        <w:rPr>
          <w:rFonts w:hint="eastAsia"/>
          <w:b/>
          <w:lang w:eastAsia="zh-CN"/>
        </w:rPr>
        <w:t xml:space="preserve">5 </w:t>
      </w:r>
      <w:r>
        <w:t>详细设计</w:t>
      </w:r>
      <w:bookmarkEnd w:id="36"/>
      <w:bookmarkEnd w:id="37"/>
    </w:p>
    <w:p w14:paraId="62F4E2B7">
      <w:pPr>
        <w:pStyle w:val="3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38" w:name="_Toc3803"/>
      <w:bookmarkStart w:id="39" w:name="_Toc21749"/>
      <w:r>
        <w:rPr>
          <w:rFonts w:hint="eastAsia"/>
          <w:lang w:eastAsia="zh-CN"/>
        </w:rPr>
        <w:t xml:space="preserve">5.1 </w:t>
      </w:r>
      <w:r>
        <w:t>用户模块详细设计</w:t>
      </w:r>
      <w:bookmarkEnd w:id="38"/>
      <w:bookmarkEnd w:id="39"/>
    </w:p>
    <w:p w14:paraId="668CBE2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函数名 输入参数 输出 功能描述 </w:t>
      </w:r>
    </w:p>
    <w:p w14:paraId="6A36616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user_login username, password 登录状态、用户ID 验证用户登录信息 </w:t>
      </w:r>
    </w:p>
    <w:p w14:paraId="245EE21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user_register username, password, phone 注册结果 新增用户信息 </w:t>
      </w:r>
    </w:p>
    <w:p w14:paraId="03EDF380">
      <w:pPr>
        <w:pStyle w:val="3"/>
        <w:keepNext/>
        <w:pageBreakBefore/>
        <w:widowControl/>
        <w:numPr>
          <w:ilvl w:val="0"/>
          <w:numId w:val="0"/>
        </w:numPr>
        <w:ind w:leftChars="0"/>
        <w:rPr>
          <w:b w:val="0"/>
        </w:rPr>
      </w:pPr>
      <w:bookmarkStart w:id="40" w:name="_Toc29161"/>
      <w:bookmarkStart w:id="41" w:name="_Toc14141"/>
      <w:r>
        <w:rPr>
          <w:rFonts w:hint="eastAsia"/>
          <w:lang w:eastAsia="zh-CN"/>
        </w:rPr>
        <w:t xml:space="preserve">5.2 </w:t>
      </w:r>
      <w:r>
        <w:t>商品模块详细设计</w:t>
      </w:r>
      <w:bookmarkEnd w:id="40"/>
      <w:bookmarkEnd w:id="41"/>
    </w:p>
    <w:p w14:paraId="363B15E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表格</w:t>
      </w:r>
    </w:p>
    <w:p w14:paraId="08F4F305">
      <w:pPr>
        <w:rPr>
          <w:rFonts w:hint="eastAsia"/>
        </w:rPr>
      </w:pPr>
      <w:r>
        <w:rPr>
          <w:rFonts w:hint="eastAsia"/>
        </w:rPr>
        <w:t xml:space="preserve">   </w:t>
      </w:r>
    </w:p>
    <w:p w14:paraId="10FB585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函数名 输入参数 输出 功能描述 </w:t>
      </w:r>
    </w:p>
    <w:p w14:paraId="6C82308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get_product_list category 商品列表 获取商品列表 </w:t>
      </w:r>
    </w:p>
    <w:p w14:paraId="573AC1A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get_product_detail product_id 商品详情 获取商品详细信息 </w:t>
      </w:r>
    </w:p>
    <w:p w14:paraId="4DFFE7C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update_product_stock product_id, quantity 更新结果 修改商品库存 </w:t>
      </w:r>
    </w:p>
    <w:p w14:paraId="2BB1904A">
      <w:pPr>
        <w:pStyle w:val="3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42" w:name="_Toc25244"/>
      <w:bookmarkStart w:id="43" w:name="_Toc12718"/>
      <w:r>
        <w:rPr>
          <w:rFonts w:hint="eastAsia"/>
          <w:lang w:eastAsia="zh-CN"/>
        </w:rPr>
        <w:t xml:space="preserve">5.3 </w:t>
      </w:r>
      <w:r>
        <w:t>订单模块详细设计</w:t>
      </w:r>
      <w:bookmarkEnd w:id="42"/>
      <w:bookmarkEnd w:id="43"/>
    </w:p>
    <w:p w14:paraId="3B968C7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表格</w:t>
      </w:r>
    </w:p>
    <w:p w14:paraId="2694694E">
      <w:pPr>
        <w:rPr>
          <w:rFonts w:hint="eastAsia"/>
        </w:rPr>
      </w:pPr>
      <w:r>
        <w:rPr>
          <w:rFonts w:hint="eastAsia"/>
        </w:rPr>
        <w:t xml:space="preserve">   </w:t>
      </w:r>
    </w:p>
    <w:p w14:paraId="04F2499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函数名 输入参数 输出 功能描述 </w:t>
      </w:r>
    </w:p>
    <w:p w14:paraId="75A1A7F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create_order user_id, product_id, count 订单号、订单状态 生成新订单 </w:t>
      </w:r>
    </w:p>
    <w:p w14:paraId="7B13AE2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get_user_orders user_id 订单列表 获取用户所有订单 </w:t>
      </w:r>
    </w:p>
    <w:p w14:paraId="4FB9A6FB">
      <w:pPr>
        <w:pStyle w:val="3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44" w:name="_Toc7664"/>
      <w:bookmarkStart w:id="45" w:name="_Toc23072"/>
      <w:r>
        <w:rPr>
          <w:rFonts w:hint="eastAsia"/>
          <w:lang w:eastAsia="zh-CN"/>
        </w:rPr>
        <w:t xml:space="preserve">5.4 </w:t>
      </w:r>
      <w:r>
        <w:t>数据库表结构设计</w:t>
      </w:r>
      <w:bookmarkEnd w:id="44"/>
      <w:bookmarkEnd w:id="45"/>
    </w:p>
    <w:p w14:paraId="1EE144B3">
      <w:pPr>
        <w:pStyle w:val="4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46" w:name="_Toc4400"/>
      <w:bookmarkStart w:id="47" w:name="_Toc18458"/>
      <w:r>
        <w:rPr>
          <w:rFonts w:hint="eastAsia"/>
          <w:lang w:eastAsia="zh-CN"/>
        </w:rPr>
        <w:t xml:space="preserve">(1) </w:t>
      </w:r>
      <w:r>
        <w:t>用户表（user）</w:t>
      </w:r>
      <w:bookmarkEnd w:id="46"/>
      <w:bookmarkEnd w:id="47"/>
    </w:p>
    <w:p w14:paraId="6639DD2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表格</w:t>
      </w:r>
    </w:p>
    <w:p w14:paraId="487F1228">
      <w:pPr>
        <w:rPr>
          <w:rFonts w:hint="eastAsia"/>
        </w:rPr>
      </w:pPr>
      <w:r>
        <w:rPr>
          <w:rFonts w:hint="eastAsia"/>
        </w:rPr>
        <w:t xml:space="preserve">   </w:t>
      </w:r>
    </w:p>
    <w:p w14:paraId="3C803B0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字段名 数据类型 约束 说明 </w:t>
      </w:r>
    </w:p>
    <w:p w14:paraId="1B523E0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user_id int 主键、自增 用户ID </w:t>
      </w:r>
    </w:p>
    <w:p w14:paraId="466B303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username varchar(20) 非空 用户名 </w:t>
      </w:r>
    </w:p>
    <w:p w14:paraId="3B469A2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password varchar(32) 非空 登录密码 </w:t>
      </w:r>
    </w:p>
    <w:p w14:paraId="5E785AA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phone varchar(11) 唯一 联系电话 </w:t>
      </w:r>
    </w:p>
    <w:p w14:paraId="361645FF">
      <w:pPr>
        <w:pStyle w:val="4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48" w:name="_Toc14263"/>
      <w:bookmarkStart w:id="49" w:name="_Toc25562"/>
      <w:r>
        <w:rPr>
          <w:rFonts w:hint="eastAsia"/>
          <w:lang w:eastAsia="zh-CN"/>
        </w:rPr>
        <w:t xml:space="preserve">(2) </w:t>
      </w:r>
      <w:r>
        <w:t>商品表（product）</w:t>
      </w:r>
      <w:bookmarkEnd w:id="48"/>
      <w:bookmarkEnd w:id="49"/>
    </w:p>
    <w:p w14:paraId="61D7EAA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表格</w:t>
      </w:r>
    </w:p>
    <w:p w14:paraId="59142FF0">
      <w:pPr>
        <w:rPr>
          <w:rFonts w:hint="eastAsia"/>
        </w:rPr>
      </w:pPr>
      <w:r>
        <w:rPr>
          <w:rFonts w:hint="eastAsia"/>
        </w:rPr>
        <w:t xml:space="preserve">   </w:t>
      </w:r>
    </w:p>
    <w:p w14:paraId="3CD7F77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字段名 数据类型 约束 说明 </w:t>
      </w:r>
    </w:p>
    <w:p w14:paraId="2FE0F44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product_id int 主键、自增 商品ID </w:t>
      </w:r>
    </w:p>
    <w:p w14:paraId="3391ECF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p_name varchar(50) 非空 商品名称 </w:t>
      </w:r>
    </w:p>
    <w:p w14:paraId="7165216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price decimal(10,2) 非空 商品价格 </w:t>
      </w:r>
    </w:p>
    <w:p w14:paraId="5B054A5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stock int 非空 商品库存 </w:t>
      </w:r>
    </w:p>
    <w:p w14:paraId="205F594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p_status varchar(10) - 商品状态（待审核/已上架/已下架） </w:t>
      </w:r>
    </w:p>
    <w:p w14:paraId="0F9D3FE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p_img varchar(100) - 商品图片路径 </w:t>
      </w:r>
    </w:p>
    <w:p w14:paraId="3A971284">
      <w:pPr>
        <w:pStyle w:val="4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50" w:name="_Toc11715"/>
      <w:bookmarkStart w:id="51" w:name="_Toc21053"/>
      <w:r>
        <w:rPr>
          <w:rFonts w:hint="eastAsia"/>
          <w:lang w:eastAsia="zh-CN"/>
        </w:rPr>
        <w:t xml:space="preserve">(3) </w:t>
      </w:r>
      <w:r>
        <w:t>订单表（orders）</w:t>
      </w:r>
      <w:bookmarkEnd w:id="50"/>
      <w:bookmarkEnd w:id="51"/>
    </w:p>
    <w:p w14:paraId="1A2A3251">
      <w:pPr>
        <w:pStyle w:val="20"/>
        <w:widowControl/>
      </w:pPr>
      <w:r>
        <w:t>表格</w:t>
      </w:r>
    </w:p>
    <w:p w14:paraId="4D5A6C0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字段名 数据类型 约束 说明 </w:t>
      </w:r>
    </w:p>
    <w:p w14:paraId="227DD23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order_id int 主键、自增 订单编号 </w:t>
      </w:r>
    </w:p>
    <w:p w14:paraId="3E1FDAC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user_id int 外键 用户ID </w:t>
      </w:r>
    </w:p>
    <w:p w14:paraId="5A6D793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product_id int 外键 商品ID </w:t>
      </w:r>
    </w:p>
    <w:p w14:paraId="2B7F65F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order_time datetime - 下单时间 </w:t>
      </w:r>
    </w:p>
    <w:p w14:paraId="3B6CD33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order_status varchar(10) - 订单状态 </w:t>
      </w:r>
    </w:p>
    <w:p w14:paraId="299B3104">
      <w:pPr>
        <w:pStyle w:val="2"/>
        <w:keepNext/>
        <w:widowControl/>
        <w:numPr>
          <w:ilvl w:val="0"/>
          <w:numId w:val="0"/>
        </w:numPr>
        <w:ind w:leftChars="0"/>
        <w:rPr>
          <w:b/>
        </w:rPr>
      </w:pPr>
      <w:bookmarkStart w:id="52" w:name="_Toc10788"/>
      <w:bookmarkStart w:id="53" w:name="_Toc3946"/>
      <w:r>
        <w:rPr>
          <w:rFonts w:hint="eastAsia"/>
          <w:b/>
          <w:lang w:eastAsia="zh-CN"/>
        </w:rPr>
        <w:t xml:space="preserve">6 </w:t>
      </w:r>
      <w:r>
        <w:t>需求的可追踪性</w:t>
      </w:r>
      <w:bookmarkEnd w:id="52"/>
      <w:bookmarkEnd w:id="53"/>
    </w:p>
    <w:p w14:paraId="50E1CB1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用例1：用户登录 → 对应详细设计中的用户登录模块</w:t>
      </w:r>
    </w:p>
    <w:p w14:paraId="4B8350D8">
      <w:pPr>
        <w:rPr>
          <w:rFonts w:hint="eastAsia"/>
        </w:rPr>
      </w:pPr>
      <w:r>
        <w:rPr>
          <w:rFonts w:hint="eastAsia"/>
        </w:rPr>
        <w:t>​</w:t>
      </w:r>
    </w:p>
    <w:p w14:paraId="00F6ADA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用例2：用户下单购买 → 对应详细设计中的商品下单模块</w:t>
      </w:r>
    </w:p>
    <w:p w14:paraId="4D61329C">
      <w:pPr>
        <w:rPr>
          <w:rFonts w:hint="eastAsia"/>
        </w:rPr>
      </w:pPr>
      <w:r>
        <w:rPr>
          <w:rFonts w:hint="eastAsia"/>
        </w:rPr>
        <w:t>​</w:t>
      </w:r>
    </w:p>
    <w:p w14:paraId="6285022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用例3：管理员商品上架 → 对应详细设计中的商品上架模块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16412D"/>
    <w:rsid w:val="3516412D"/>
    <w:rsid w:val="497A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 w:val="0"/>
      <w:keepLines w:val="0"/>
      <w:adjustRightInd w:val="0"/>
      <w:spacing w:before="480" w:after="240" w:line="240" w:lineRule="auto"/>
      <w:jc w:val="center"/>
      <w:outlineLvl w:val="0"/>
    </w:pPr>
    <w:rPr>
      <w:rFonts w:ascii="Arial" w:hAnsi="Arial" w:eastAsia="黑体" w:cs="Arial"/>
      <w:b/>
      <w:bCs/>
      <w:kern w:val="44"/>
      <w:sz w:val="32"/>
      <w:szCs w:val="32"/>
      <w:lang w:bidi="ar-SA"/>
    </w:rPr>
  </w:style>
  <w:style w:type="paragraph" w:styleId="3">
    <w:name w:val="heading 2"/>
    <w:next w:val="1"/>
    <w:unhideWhenUsed/>
    <w:qFormat/>
    <w:uiPriority w:val="0"/>
    <w:pPr>
      <w:keepNext w:val="0"/>
      <w:keepLines w:val="0"/>
      <w:adjustRightInd w:val="0"/>
      <w:spacing w:before="240" w:after="157" w:afterLines="50" w:line="240" w:lineRule="auto"/>
      <w:outlineLvl w:val="1"/>
    </w:pPr>
    <w:rPr>
      <w:rFonts w:ascii="Arial" w:hAnsi="Arial" w:eastAsia="黑体" w:cs="Arial"/>
      <w:kern w:val="2"/>
      <w:sz w:val="28"/>
      <w:szCs w:val="28"/>
      <w:lang w:bidi="ar-SA"/>
    </w:rPr>
  </w:style>
  <w:style w:type="paragraph" w:styleId="4">
    <w:name w:val="heading 3"/>
    <w:next w:val="1"/>
    <w:unhideWhenUsed/>
    <w:qFormat/>
    <w:uiPriority w:val="0"/>
    <w:pPr>
      <w:keepNext w:val="0"/>
      <w:keepLines w:val="0"/>
      <w:adjustRightInd w:val="0"/>
      <w:spacing w:before="157" w:beforeLines="50" w:after="157" w:afterLines="50" w:line="240" w:lineRule="auto"/>
      <w:outlineLvl w:val="2"/>
    </w:pPr>
    <w:rPr>
      <w:rFonts w:ascii="Arial" w:hAnsi="Arial" w:eastAsia="黑体" w:cs="Arial"/>
      <w:kern w:val="2"/>
      <w:sz w:val="24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 w:val="0"/>
      <w:keepLines w:val="0"/>
      <w:adjustRightInd w:val="0"/>
      <w:spacing w:before="157" w:beforeLines="50" w:after="157" w:afterLines="50" w:line="400" w:lineRule="exact"/>
      <w:ind w:firstLine="480" w:firstLineChars="200"/>
      <w:outlineLvl w:val="3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 w:val="0"/>
      <w:keepLines w:val="0"/>
      <w:adjustRightInd w:val="0"/>
      <w:spacing w:before="157" w:beforeLines="50" w:after="157" w:afterLines="50" w:line="400" w:lineRule="exact"/>
      <w:ind w:firstLine="480" w:firstLineChars="200"/>
      <w:outlineLvl w:val="4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 w:val="0"/>
      <w:keepLines w:val="0"/>
      <w:adjustRightInd w:val="0"/>
      <w:spacing w:before="157" w:beforeLines="50" w:after="157" w:afterLines="50" w:line="400" w:lineRule="exact"/>
      <w:ind w:firstLine="480" w:firstLineChars="200"/>
      <w:outlineLvl w:val="5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 w:val="0"/>
      <w:keepLines w:val="0"/>
      <w:adjustRightInd w:val="0"/>
      <w:spacing w:before="157" w:beforeLines="50" w:after="157" w:afterLines="50" w:line="400" w:lineRule="exact"/>
      <w:ind w:firstLine="480" w:firstLineChars="200"/>
      <w:outlineLvl w:val="6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 w:val="0"/>
      <w:keepLines w:val="0"/>
      <w:adjustRightInd w:val="0"/>
      <w:spacing w:before="157" w:beforeLines="50" w:after="157" w:afterLines="50" w:line="400" w:lineRule="exact"/>
      <w:ind w:firstLine="480" w:firstLineChars="200"/>
      <w:outlineLvl w:val="7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 w:val="0"/>
      <w:keepLines w:val="0"/>
      <w:adjustRightInd w:val="0"/>
      <w:spacing w:before="157" w:beforeLines="50" w:after="157" w:afterLines="50" w:line="400" w:lineRule="exact"/>
      <w:ind w:firstLine="480" w:firstLineChars="200"/>
      <w:outlineLvl w:val="8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character" w:default="1" w:styleId="18">
    <w:name w:val="Default Paragraph Font"/>
    <w:semiHidden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adjustRightInd w:val="0"/>
      <w:spacing w:line="400" w:lineRule="exact"/>
      <w:ind w:firstLine="48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toc 3"/>
    <w:next w:val="1"/>
    <w:qFormat/>
    <w:uiPriority w:val="0"/>
    <w:pPr>
      <w:adjustRightInd w:val="0"/>
      <w:spacing w:line="300" w:lineRule="auto"/>
      <w:ind w:left="0" w:leftChars="0" w:firstLine="960" w:firstLineChars="400"/>
    </w:pPr>
    <w:rPr>
      <w:rFonts w:ascii="Times New Roman" w:hAnsi="Times New Roman" w:eastAsia="宋体" w:cs="Times New Roman"/>
      <w:sz w:val="24"/>
      <w:szCs w:val="24"/>
    </w:rPr>
  </w:style>
  <w:style w:type="paragraph" w:styleId="13">
    <w:name w:val="toc 1"/>
    <w:next w:val="1"/>
    <w:qFormat/>
    <w:uiPriority w:val="0"/>
    <w:pPr>
      <w:adjustRightInd w:val="0"/>
      <w:spacing w:line="300" w:lineRule="auto"/>
      <w:ind w:firstLine="0" w:firstLineChars="0"/>
    </w:pPr>
    <w:rPr>
      <w:rFonts w:ascii="Times New Roman" w:hAnsi="Times New Roman" w:eastAsia="宋体" w:cs="Times New Roman"/>
      <w:sz w:val="24"/>
      <w:szCs w:val="24"/>
    </w:rPr>
  </w:style>
  <w:style w:type="paragraph" w:styleId="14">
    <w:name w:val="Subtitle"/>
    <w:qFormat/>
    <w:uiPriority w:val="0"/>
    <w:pPr>
      <w:adjustRightInd w:val="0"/>
      <w:jc w:val="center"/>
      <w:outlineLvl w:val="9"/>
    </w:pPr>
    <w:rPr>
      <w:rFonts w:ascii="Arial" w:hAnsi="Arial" w:eastAsia="黑体" w:cs="Arial"/>
      <w:kern w:val="28"/>
      <w:sz w:val="32"/>
      <w:szCs w:val="32"/>
      <w:lang w:bidi="ar-SA"/>
    </w:rPr>
  </w:style>
  <w:style w:type="paragraph" w:styleId="15">
    <w:name w:val="toc 2"/>
    <w:next w:val="1"/>
    <w:qFormat/>
    <w:uiPriority w:val="0"/>
    <w:pPr>
      <w:adjustRightInd w:val="0"/>
      <w:spacing w:line="300" w:lineRule="auto"/>
      <w:ind w:left="0" w:leftChars="0" w:firstLine="480" w:firstLineChars="200"/>
    </w:pPr>
    <w:rPr>
      <w:rFonts w:ascii="Times New Roman" w:hAnsi="Times New Roman" w:eastAsia="宋体" w:cs="Times New Roman"/>
      <w:sz w:val="24"/>
      <w:szCs w:val="24"/>
    </w:rPr>
  </w:style>
  <w:style w:type="paragraph" w:styleId="16">
    <w:name w:val="Title"/>
    <w:qFormat/>
    <w:uiPriority w:val="0"/>
    <w:pPr>
      <w:adjustRightInd w:val="0"/>
      <w:spacing w:before="157" w:beforeLines="50" w:afterLines="100"/>
      <w:jc w:val="left"/>
      <w:outlineLvl w:val="9"/>
    </w:pPr>
    <w:rPr>
      <w:rFonts w:ascii="Arial" w:hAnsi="Arial" w:eastAsia="黑体" w:cs="Arial"/>
      <w:kern w:val="2"/>
      <w:sz w:val="32"/>
      <w:szCs w:val="32"/>
      <w:lang w:bidi="ar-SA"/>
    </w:rPr>
  </w:style>
  <w:style w:type="paragraph" w:customStyle="1" w:styleId="19">
    <w:name w:val="目录标题"/>
    <w:next w:val="1"/>
    <w:qFormat/>
    <w:uiPriority w:val="0"/>
    <w:pPr>
      <w:adjustRightInd w:val="0"/>
      <w:spacing w:before="480" w:after="240" w:line="240" w:lineRule="auto"/>
      <w:jc w:val="center"/>
    </w:pPr>
    <w:rPr>
      <w:rFonts w:ascii="Arial" w:hAnsi="Arial" w:eastAsia="黑体" w:cs="Arial"/>
      <w:b/>
      <w:bCs/>
      <w:kern w:val="2"/>
      <w:sz w:val="32"/>
      <w:szCs w:val="32"/>
      <w:lang w:bidi="ar-SA"/>
    </w:rPr>
  </w:style>
  <w:style w:type="paragraph" w:customStyle="1" w:styleId="20">
    <w:name w:val="表格标题"/>
    <w:next w:val="1"/>
    <w:qFormat/>
    <w:uiPriority w:val="0"/>
    <w:pPr>
      <w:tabs>
        <w:tab w:val="left" w:pos="0"/>
      </w:tabs>
      <w:adjustRightInd w:val="0"/>
      <w:spacing w:before="120" w:after="120" w:line="400" w:lineRule="exact"/>
      <w:jc w:val="center"/>
    </w:pPr>
    <w:rPr>
      <w:rFonts w:ascii="Arial" w:hAnsi="Arial" w:eastAsia="黑体" w:cs="Arial"/>
      <w:kern w:val="2"/>
      <w:sz w:val="21"/>
      <w:szCs w:val="21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2216</Words>
  <Characters>2849</Characters>
  <Lines>0</Lines>
  <Paragraphs>0</Paragraphs>
  <TotalTime>5</TotalTime>
  <ScaleCrop>false</ScaleCrop>
  <LinksUpToDate>false</LinksUpToDate>
  <CharactersWithSpaces>3121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2026-04-25T03:37:00Z</dcterms:created>
  <dc:creator>砸夹姥剿茨</dc:creator>
  <cp:lastModifiedBy>~zZ</cp:lastModifiedBy>
  <dcterms:modified xsi:type="dcterms:W3CDTF">2026-06-22T00:45:40Z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FE215E5D2B324813BDD5C63A5A25102C_13</vt:lpwstr>
  </property>
  <property fmtid="{D5CDD505-2E9C-101B-9397-08002B2CF9AE}" pid="4" name="KSOTemplateDocerSaveRecord">
    <vt:lpwstr>eyJoZGlkIjoiMTkyOTJiZjdiNGQxNTcxOTI3Zjc4ZjAxMGE0MTM2MTAiLCJ1c2VySWQiOiIxNzQyNjM1MjY1In0=</vt:lpwstr>
  </property>
</Properties>
</file>