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629" w:rsidRPr="00B01629" w:rsidRDefault="00B01629" w:rsidP="00B0162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潜在问题与优化建议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数据源依赖问题（高风险）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：策略算法（选股、集合竞价分析、日内区间预测）强烈依赖实时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历史行情数据。计划中提到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先用模拟数据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，但后期切换真实数据时，接口差异和稳定性可能导致大量返工。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数据抽象层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：在第一阶段增加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DataProvider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抽象类，统一封装数据获取接口。初期实现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MockDataProvider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AkShareDataProvider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，后期可轻松切换至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Tushare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proofErr w:type="spell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baostock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等。</w:t>
      </w:r>
    </w:p>
    <w:p w:rsidR="00B01629" w:rsidRPr="00B01629" w:rsidRDefault="00B01629" w:rsidP="00B0162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数据缓存机制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：历史数据应本地缓存（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SQLite/Parquet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），避免重复网络请求，同时支持离线开发。</w:t>
      </w:r>
    </w:p>
    <w:p w:rsidR="00B01629" w:rsidRPr="00B01629" w:rsidRDefault="00B01629" w:rsidP="00B0162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数据可用性检测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：定时任务中应加入数据源健康检查，失败时自动降级或告警。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策略算法与</w:t>
      </w: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实际回测</w:t>
      </w:r>
      <w:proofErr w:type="gramEnd"/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脱节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：第二阶段实现的策略算法（选股器、竞价分析器、日内波段策略）没有明确说明如何与第六阶段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的回测引擎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衔接。可能出现：策略在单日模拟中表现良好，但在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连续回测中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暴露缺陷。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策略接口标准化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：定义统一的策略接口（如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generate_signals</w:t>
      </w:r>
      <w:proofErr w:type="spellEnd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(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df</w:t>
      </w:r>
      <w:proofErr w:type="spellEnd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返回买卖信号），确保可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被回测引擎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直接调用。</w:t>
      </w:r>
    </w:p>
    <w:p w:rsidR="00B01629" w:rsidRPr="00B01629" w:rsidRDefault="00B01629" w:rsidP="00B01629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尽早</w:t>
      </w: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引入回测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：将第六阶段的部分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回测工作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提前到第二阶段结束后，即实现一个</w:t>
      </w: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简易回测脚本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（不依赖前端），快速验证策略的有效性。避免后期大量返工。</w:t>
      </w:r>
    </w:p>
    <w:p w:rsidR="00B01629" w:rsidRPr="00B01629" w:rsidRDefault="00B01629" w:rsidP="00B01629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参数配置外置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：策略中的阈值（如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ATR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倍数、布林带参数）应通过配置文件管理，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便于回测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优化。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配对交易管理器的扩展性不足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：计划中配对交易采用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一对一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匹配，但预留了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一对多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扩展。然而当前设计可能难以平滑扩展。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订单</w:t>
      </w: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簿</w:t>
      </w:r>
      <w:proofErr w:type="gramEnd"/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：采用类似交易所的订单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簿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结构（买单池、卖单池），按价格时间优先撮合，自然支持多对多。</w:t>
      </w:r>
    </w:p>
    <w:p w:rsidR="00B01629" w:rsidRPr="00B01629" w:rsidRDefault="00B01629" w:rsidP="00B01629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部分成交处理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：考虑大单被部分成交的场景，需要记录剩余未成交数量。</w:t>
      </w:r>
    </w:p>
    <w:p w:rsidR="00B01629" w:rsidRPr="00B01629" w:rsidRDefault="00B01629" w:rsidP="00B01629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强制平仓逻辑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：明确触发条件（如持仓过夜、止损线、流动性不足），并编写单元测试。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前端开发时间紧张（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3-4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天）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：第四阶段包含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6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个子任务，涉及页面框架、账户概览、建议展示、交易执行、报告展示、响应式优化。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3-4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天可能过于紧张，尤其对于复杂表格和图表。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分两轮交付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：先实现核心的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账户管理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建议查看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执行交易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，报告展示和图表优化可归入后续迭代。</w:t>
      </w:r>
    </w:p>
    <w:p w:rsidR="00B01629" w:rsidRPr="00B01629" w:rsidRDefault="00B01629" w:rsidP="00B01629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复用现有组件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：检查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dsa</w:t>
      </w:r>
      <w:proofErr w:type="spellEnd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-web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中是否有可复用的表格、卡片、对话框组件，减少开发量。</w:t>
      </w:r>
    </w:p>
    <w:p w:rsidR="00B01629" w:rsidRPr="00B01629" w:rsidRDefault="00B01629" w:rsidP="00B01629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后端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API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先通过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Postman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：前端开发前，确保所有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API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已可正常工作，避免联调阻塞。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 </w:t>
      </w: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回测与</w:t>
      </w:r>
      <w:proofErr w:type="gramEnd"/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自我进化部分过于理想化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：第六阶段要求实现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参数自动优化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市场状态检测器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策略进化服务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，这些在学术界和工业界都是复杂课题，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3-4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天完成不现实。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简化回测目标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：第一版只支持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单策略、单参数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的历史收益计算，提供胜率、最大回撤等基础指标。</w:t>
      </w:r>
    </w:p>
    <w:p w:rsidR="00B01629" w:rsidRPr="00B01629" w:rsidRDefault="00B01629" w:rsidP="00B01629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参数优化降级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：先实现手动设置参数，自动优化作为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可选实验功能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，不纳入核心交付。</w:t>
      </w:r>
    </w:p>
    <w:p w:rsidR="00B01629" w:rsidRPr="00B01629" w:rsidRDefault="00B01629" w:rsidP="00B01629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市场状态检测器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：可使用简单的波动率分位数或趋势跟踪指标（如均线排列），不必追求复杂模型。</w:t>
      </w:r>
    </w:p>
    <w:p w:rsidR="00B01629" w:rsidRPr="00B01629" w:rsidRDefault="00B01629" w:rsidP="00B01629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策略进化服务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：可以推迟到第二期，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当前仅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记录每日表现日志，不做自动优化。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定时任务的可靠性风险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：计划使用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schedule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库（轻量级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但进程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内调度）。如果服务重启，错过的定时任务不会补执行，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且单进程内任务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堆积可能影响主服务响应。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持久化任务队列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：使用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Redis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SQLite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记录任务执行状态，服务启动时检查并补偿未执行的任务。</w:t>
      </w:r>
    </w:p>
    <w:p w:rsidR="00B01629" w:rsidRPr="00B01629" w:rsidRDefault="00B01629" w:rsidP="00B01629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异步执行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：定时任务应通过后台线程池执行，避免阻塞主事件循环。</w:t>
      </w:r>
    </w:p>
    <w:p w:rsidR="00B01629" w:rsidRPr="00B01629" w:rsidRDefault="00B01629" w:rsidP="00B01629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任务监控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：添加任务超时控制和失败重试机制，并通过通知系统告警。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账户与持仓的并发安全问题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：模拟账户的数据目前计划用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JSON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文件持久化。如果多个请求同时修改同一账户（如前端触发交易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定时任务自动平仓），可能导致数据不一致。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SQLite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事务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：将账户数据迁移到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SQLite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表，利用数据库行</w:t>
      </w:r>
      <w:proofErr w:type="gram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锁保证</w:t>
      </w:r>
      <w:proofErr w:type="gram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原子性。</w:t>
      </w:r>
    </w:p>
    <w:p w:rsidR="00B01629" w:rsidRPr="00B01629" w:rsidRDefault="00B01629" w:rsidP="00B01629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版本号乐观锁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：如果坚持使用文件，可引入版本号字段，更新时检查版本，避免覆盖。</w:t>
      </w:r>
    </w:p>
    <w:p w:rsidR="00B01629" w:rsidRPr="00B01629" w:rsidRDefault="00B01629" w:rsidP="00B01629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服务层加锁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：在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B0162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SimulationTradingService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中对同一账户的操作加线程锁（简单场景够用）。</w: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文档和交付物过多，可能延误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问题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：第七阶段要求用户文档、技术文档、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CHANGELOG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、性能优化等，共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个子任务，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天完成偏紧。</w:t>
      </w:r>
    </w:p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优化建议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B01629" w:rsidRPr="00B01629" w:rsidRDefault="00B01629" w:rsidP="00B01629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文档与开发同步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：每个阶段完成后，立即更新对应的文档片段，避免积压到最后。</w:t>
      </w:r>
    </w:p>
    <w:p w:rsidR="00B01629" w:rsidRPr="00B01629" w:rsidRDefault="00B01629" w:rsidP="00B01629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使用模板自动生成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API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文档可由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FastAPI</w:t>
      </w:r>
      <w:proofErr w:type="spellEnd"/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自动生成，技术文档可基于代码注释生成（如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Sphinx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:rsidR="00B01629" w:rsidRPr="00B01629" w:rsidRDefault="00B01629" w:rsidP="00B01629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性能优化前置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：在第三阶段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API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开发时即考虑索引和缓存，而不是等到最后。</w:t>
      </w:r>
    </w:p>
    <w:p w:rsidR="00B01629" w:rsidRPr="00B01629" w:rsidRDefault="00B01629" w:rsidP="00B0162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162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三、优先级的调整建议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379"/>
        <w:gridCol w:w="5341"/>
      </w:tblGrid>
      <w:tr w:rsidR="00B01629" w:rsidRPr="00B01629" w:rsidTr="00B016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原阶段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建议调整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理由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第二阶段策略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新增</w:t>
            </w: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2.0 </w:t>
            </w: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数据抽象层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所有策略的基础，应尽早定义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第六</w:t>
            </w:r>
            <w:proofErr w:type="gramStart"/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阶段回测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提前到第二、三阶段之间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快速验证策略有效性，避免后期大改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第六阶段自动优化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降级为可选</w:t>
            </w: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/</w:t>
            </w: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推迟到下一版本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复杂且非核心，第一版可不包含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第五阶段极端行情处理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提升优先级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直接影响账户安全，应在第四阶段前端完成前实现</w:t>
            </w:r>
          </w:p>
        </w:tc>
      </w:tr>
    </w:tbl>
    <w:p w:rsidR="00B01629" w:rsidRPr="00B01629" w:rsidRDefault="00B01629" w:rsidP="00B0162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162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B01629" w:rsidRPr="00B01629" w:rsidRDefault="00B01629" w:rsidP="00B0162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0162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四、修改后的阶段时间线（建议）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5876"/>
        <w:gridCol w:w="888"/>
        <w:gridCol w:w="888"/>
      </w:tblGrid>
      <w:tr w:rsidR="00B01629" w:rsidRPr="00B01629" w:rsidTr="00B016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累计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数据模型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数据抽象层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配对管理器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T+1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引擎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模拟服务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策略算法（选股、竞价分析、参与者、日内波段）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 </w:t>
            </w: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简易回</w:t>
            </w:r>
            <w:proofErr w:type="gramStart"/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测验证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账户并发安全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数据持久化迁移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前端核心功能（账户管理、建议查看、执行交易），响应式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极端行情处理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通知集成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14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回测引擎</w:t>
            </w:r>
            <w:proofErr w:type="gramEnd"/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（基础版）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 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市场状态检测器（简化）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策略对比报告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16</w:t>
            </w:r>
          </w:p>
        </w:tc>
      </w:tr>
      <w:tr w:rsidR="00B01629" w:rsidRPr="00B01629" w:rsidTr="00B01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S7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文档收尾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最终测试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01629" w:rsidRPr="00B01629" w:rsidRDefault="00B01629" w:rsidP="00B0162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1629">
              <w:rPr>
                <w:rFonts w:ascii="Segoe UI" w:eastAsia="宋体" w:hAnsi="Segoe UI" w:cs="Segoe UI"/>
                <w:kern w:val="0"/>
                <w:sz w:val="23"/>
                <w:szCs w:val="23"/>
              </w:rPr>
              <w:t>18</w:t>
            </w:r>
          </w:p>
        </w:tc>
      </w:tr>
    </w:tbl>
    <w:p w:rsidR="00B01629" w:rsidRPr="00B01629" w:rsidRDefault="00B01629" w:rsidP="00B0162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总时间从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21 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天压缩到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18 </w:t>
      </w:r>
      <w:r w:rsidRPr="00B0162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天</w:t>
      </w:r>
      <w:r w:rsidRPr="00B01629">
        <w:rPr>
          <w:rFonts w:ascii="Segoe UI" w:eastAsia="宋体" w:hAnsi="Segoe UI" w:cs="Segoe UI"/>
          <w:color w:val="0F1115"/>
          <w:kern w:val="0"/>
          <w:sz w:val="24"/>
          <w:szCs w:val="24"/>
        </w:rPr>
        <w:t>（因为去掉了过度复杂的自动优化，并合并了部分任务）。</w:t>
      </w:r>
    </w:p>
    <w:p w:rsidR="00F75158" w:rsidRPr="00B01629" w:rsidRDefault="00B01629">
      <w:bookmarkStart w:id="0" w:name="_GoBack"/>
      <w:bookmarkEnd w:id="0"/>
    </w:p>
    <w:sectPr w:rsidR="00F75158" w:rsidRPr="00B01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7780"/>
    <w:multiLevelType w:val="multilevel"/>
    <w:tmpl w:val="50C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636"/>
    <w:multiLevelType w:val="multilevel"/>
    <w:tmpl w:val="B30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42893"/>
    <w:multiLevelType w:val="multilevel"/>
    <w:tmpl w:val="9F1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337"/>
    <w:multiLevelType w:val="multilevel"/>
    <w:tmpl w:val="276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D17C9"/>
    <w:multiLevelType w:val="multilevel"/>
    <w:tmpl w:val="608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C66DF"/>
    <w:multiLevelType w:val="multilevel"/>
    <w:tmpl w:val="738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A7A35"/>
    <w:multiLevelType w:val="multilevel"/>
    <w:tmpl w:val="24F2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95C64"/>
    <w:multiLevelType w:val="multilevel"/>
    <w:tmpl w:val="89A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629"/>
    <w:rsid w:val="00B01629"/>
    <w:rsid w:val="00BD0BFF"/>
    <w:rsid w:val="00C2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A3401-AD10-4940-9D12-FBF3CA1B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0162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0162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0162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0162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B016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01629"/>
    <w:rPr>
      <w:b/>
      <w:bCs/>
    </w:rPr>
  </w:style>
  <w:style w:type="character" w:styleId="HTML">
    <w:name w:val="HTML Code"/>
    <w:basedOn w:val="a0"/>
    <w:uiPriority w:val="99"/>
    <w:semiHidden/>
    <w:unhideWhenUsed/>
    <w:rsid w:val="00B0162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0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jys</dc:creator>
  <cp:keywords/>
  <dc:description/>
  <cp:lastModifiedBy>jys</cp:lastModifiedBy>
  <cp:revision>1</cp:revision>
  <dcterms:created xsi:type="dcterms:W3CDTF">2026-05-16T03:20:00Z</dcterms:created>
  <dcterms:modified xsi:type="dcterms:W3CDTF">2026-05-16T03:21:00Z</dcterms:modified>
</cp:coreProperties>
</file>