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9" w:type="dxa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4698"/>
        <w:gridCol w:w="4941"/>
      </w:tblGrid>
      <w:tr w:rsidR="002B6D86" w:rsidRPr="005D70F0" w:rsidTr="001E6914">
        <w:trPr>
          <w:cantSplit/>
          <w:trHeight w:val="881"/>
          <w:jc w:val="center"/>
        </w:trPr>
        <w:tc>
          <w:tcPr>
            <w:tcW w:w="9639" w:type="dxa"/>
            <w:gridSpan w:val="2"/>
            <w:tcBorders>
              <w:bottom w:val="thinThickSmallGap" w:sz="12" w:space="0" w:color="FF3333"/>
            </w:tcBorders>
          </w:tcPr>
          <w:p w:rsidR="002B6D86" w:rsidRPr="005D70F0" w:rsidRDefault="002B6D86" w:rsidP="001E6914">
            <w:pPr>
              <w:spacing w:line="318" w:lineRule="atLeast"/>
              <w:jc w:val="center"/>
              <w:textAlignment w:val="bottom"/>
              <w:rPr>
                <w:rFonts w:ascii="小标宋" w:eastAsia="小标宋" w:hint="eastAsia"/>
                <w:color w:val="FF3333"/>
                <w:spacing w:val="440"/>
                <w:w w:val="90"/>
                <w:sz w:val="76"/>
                <w:szCs w:val="76"/>
              </w:rPr>
            </w:pPr>
            <w:r w:rsidRPr="005D70F0">
              <w:rPr>
                <w:rFonts w:ascii="小标宋" w:eastAsia="小标宋" w:hint="eastAsia"/>
                <w:color w:val="FF3333"/>
                <w:spacing w:val="354"/>
                <w:sz w:val="64"/>
                <w:szCs w:val="76"/>
              </w:rPr>
              <w:t>中国科协部门发</w:t>
            </w:r>
            <w:r w:rsidRPr="005D70F0">
              <w:rPr>
                <w:rFonts w:ascii="小标宋" w:eastAsia="小标宋" w:hint="eastAsia"/>
                <w:color w:val="FF3333"/>
                <w:spacing w:val="6"/>
                <w:sz w:val="64"/>
                <w:szCs w:val="76"/>
              </w:rPr>
              <w:t>文</w:t>
            </w:r>
          </w:p>
        </w:tc>
      </w:tr>
      <w:tr w:rsidR="002B6D86" w:rsidRPr="005D70F0" w:rsidTr="001E6914">
        <w:trPr>
          <w:cantSplit/>
          <w:trHeight w:val="685"/>
          <w:jc w:val="center"/>
        </w:trPr>
        <w:tc>
          <w:tcPr>
            <w:tcW w:w="4698" w:type="dxa"/>
            <w:tcBorders>
              <w:top w:val="thinThickSmallGap" w:sz="12" w:space="0" w:color="FF3333"/>
            </w:tcBorders>
            <w:vAlign w:val="bottom"/>
          </w:tcPr>
          <w:p w:rsidR="002B6D86" w:rsidRPr="005D70F0" w:rsidRDefault="002B6D86" w:rsidP="001E6914">
            <w:pPr>
              <w:widowControl w:val="0"/>
              <w:overflowPunct/>
              <w:autoSpaceDE/>
              <w:autoSpaceDN/>
              <w:adjustRightInd/>
              <w:spacing w:line="500" w:lineRule="exact"/>
              <w:ind w:firstLineChars="100" w:firstLine="320"/>
              <w:textAlignment w:val="bottom"/>
              <w:rPr>
                <w:rFonts w:ascii="黑体" w:eastAsia="黑体" w:hint="eastAsia"/>
                <w:sz w:val="32"/>
              </w:rPr>
            </w:pPr>
          </w:p>
        </w:tc>
        <w:tc>
          <w:tcPr>
            <w:tcW w:w="4941" w:type="dxa"/>
            <w:tcBorders>
              <w:top w:val="thinThickSmallGap" w:sz="12" w:space="0" w:color="FF3333"/>
            </w:tcBorders>
          </w:tcPr>
          <w:p w:rsidR="002B6D86" w:rsidRPr="005D70F0" w:rsidRDefault="002B6D86" w:rsidP="001E6914">
            <w:pPr>
              <w:spacing w:beforeLines="50" w:line="500" w:lineRule="exact"/>
              <w:ind w:left="-11" w:right="318"/>
              <w:jc w:val="right"/>
              <w:textAlignment w:val="bottom"/>
              <w:rPr>
                <w:rFonts w:ascii="仿宋_GB2312" w:eastAsia="仿宋_GB2312"/>
                <w:sz w:val="32"/>
                <w:szCs w:val="32"/>
              </w:rPr>
            </w:pPr>
            <w:r w:rsidRPr="005D70F0">
              <w:rPr>
                <w:rFonts w:ascii="仿宋_GB2312" w:eastAsia="仿宋_GB2312" w:hAnsi="宋体" w:hint="eastAsia"/>
                <w:sz w:val="32"/>
                <w:szCs w:val="32"/>
              </w:rPr>
              <w:t>科协普函综字〔</w:t>
            </w:r>
            <w:r w:rsidRPr="005D70F0">
              <w:rPr>
                <w:rFonts w:ascii="仿宋_GB2312" w:eastAsia="仿宋_GB2312" w:hAnsi="宋体"/>
                <w:sz w:val="32"/>
                <w:szCs w:val="32"/>
              </w:rPr>
              <w:t>2018</w:t>
            </w:r>
            <w:r w:rsidRPr="005D70F0">
              <w:rPr>
                <w:rFonts w:ascii="仿宋_GB2312" w:eastAsia="仿宋_GB2312" w:hAnsi="宋体" w:hint="eastAsia"/>
                <w:sz w:val="32"/>
                <w:szCs w:val="32"/>
              </w:rPr>
              <w:t>〕</w:t>
            </w:r>
            <w:r w:rsidRPr="005D70F0">
              <w:rPr>
                <w:rFonts w:ascii="仿宋_GB2312" w:eastAsia="仿宋_GB2312" w:hAnsi="宋体"/>
                <w:sz w:val="32"/>
                <w:szCs w:val="32"/>
              </w:rPr>
              <w:t>13</w:t>
            </w:r>
            <w:r w:rsidRPr="005D70F0">
              <w:rPr>
                <w:rFonts w:ascii="仿宋_GB2312" w:eastAsia="仿宋_GB2312" w:hAnsi="宋体" w:hint="eastAsia"/>
                <w:sz w:val="32"/>
                <w:szCs w:val="32"/>
              </w:rPr>
              <w:t xml:space="preserve">号  </w:t>
            </w:r>
          </w:p>
        </w:tc>
      </w:tr>
      <w:tr w:rsidR="002B6D86" w:rsidRPr="005D70F0" w:rsidTr="001E69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1282"/>
          <w:jc w:val="center"/>
        </w:trPr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6CB" w:rsidRDefault="00C666CB" w:rsidP="00C666CB">
            <w:pPr>
              <w:spacing w:line="700" w:lineRule="exact"/>
              <w:jc w:val="center"/>
              <w:rPr>
                <w:rFonts w:ascii="小标宋" w:eastAsia="小标宋" w:hint="eastAsia"/>
                <w:sz w:val="44"/>
                <w:szCs w:val="44"/>
              </w:rPr>
            </w:pPr>
          </w:p>
          <w:p w:rsidR="00C666CB" w:rsidRDefault="002B6D86" w:rsidP="00C666CB">
            <w:pPr>
              <w:spacing w:line="700" w:lineRule="exact"/>
              <w:jc w:val="center"/>
              <w:rPr>
                <w:rFonts w:ascii="小标宋" w:eastAsia="小标宋" w:hint="eastAsia"/>
                <w:sz w:val="44"/>
                <w:szCs w:val="44"/>
              </w:rPr>
            </w:pPr>
            <w:r w:rsidRPr="005D70F0">
              <w:rPr>
                <w:rFonts w:ascii="小标宋" w:eastAsia="小标宋" w:hint="eastAsia"/>
                <w:sz w:val="44"/>
                <w:szCs w:val="44"/>
              </w:rPr>
              <w:t>关于开展2018中国国际科普作品大赛</w:t>
            </w:r>
          </w:p>
          <w:p w:rsidR="002B6D86" w:rsidRDefault="002B6D86" w:rsidP="00C666CB">
            <w:pPr>
              <w:spacing w:line="700" w:lineRule="exact"/>
              <w:jc w:val="center"/>
              <w:rPr>
                <w:rFonts w:ascii="小标宋" w:eastAsia="小标宋" w:hint="eastAsia"/>
                <w:sz w:val="44"/>
                <w:szCs w:val="44"/>
              </w:rPr>
            </w:pPr>
            <w:r w:rsidRPr="005D70F0">
              <w:rPr>
                <w:rFonts w:ascii="小标宋" w:eastAsia="小标宋" w:hint="eastAsia"/>
                <w:sz w:val="44"/>
                <w:szCs w:val="44"/>
              </w:rPr>
              <w:t>作品征集的通知</w:t>
            </w:r>
          </w:p>
          <w:p w:rsidR="00C666CB" w:rsidRPr="005D70F0" w:rsidRDefault="00C666CB" w:rsidP="00C666CB">
            <w:pPr>
              <w:spacing w:line="700" w:lineRule="exact"/>
              <w:jc w:val="center"/>
              <w:rPr>
                <w:rFonts w:ascii="小标宋" w:eastAsia="小标宋"/>
                <w:sz w:val="40"/>
                <w:szCs w:val="40"/>
              </w:rPr>
            </w:pPr>
          </w:p>
        </w:tc>
      </w:tr>
    </w:tbl>
    <w:p w:rsidR="002B6D86" w:rsidRPr="005D70F0" w:rsidRDefault="002B6D86" w:rsidP="002B6D86">
      <w:pPr>
        <w:widowControl w:val="0"/>
        <w:spacing w:line="580" w:lineRule="exact"/>
        <w:rPr>
          <w:rFonts w:ascii="仿宋_GB2312" w:eastAsia="仿宋_GB2312"/>
          <w:sz w:val="32"/>
          <w:szCs w:val="32"/>
        </w:rPr>
      </w:pPr>
      <w:r w:rsidRPr="005D70F0">
        <w:rPr>
          <w:rFonts w:ascii="仿宋_GB2312" w:eastAsia="仿宋_GB2312" w:hint="eastAsia"/>
          <w:sz w:val="32"/>
          <w:szCs w:val="32"/>
        </w:rPr>
        <w:t>各全国学会、协会、研究会科普部（普委会），各省、自治区、直辖市科协科普部，新疆生产建设兵团科协科普部，各有关单位：</w:t>
      </w:r>
    </w:p>
    <w:p w:rsidR="002B6D86" w:rsidRPr="005D70F0" w:rsidRDefault="002B6D86" w:rsidP="002B6D86">
      <w:pPr>
        <w:widowControl w:val="0"/>
        <w:spacing w:line="58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 w:rsidRPr="005D70F0">
        <w:rPr>
          <w:rFonts w:ascii="仿宋_GB2312" w:eastAsia="仿宋_GB2312" w:hAnsi="黑体" w:hint="eastAsia"/>
          <w:sz w:val="32"/>
          <w:szCs w:val="32"/>
        </w:rPr>
        <w:t>在举办世界公众科学素质促进大会之际，为鼓励国际科普作品创作，推动科普作品创作和研发的国际交流与合作，中国科协将举办2018中国国际科普作品大赛。围绕发布的100个大赛选题，面向全球征集原创科普作品，包括科普展品、科普图文、科普微视频三个类别，不限国籍、不限年龄，任何团队或个人均可参加，获奖作品将参加2018年9月在北京举办的“2018中国国际科普作品大赛获奖作品展会”。</w:t>
      </w:r>
    </w:p>
    <w:p w:rsidR="002B6D86" w:rsidRPr="005D70F0" w:rsidRDefault="002B6D86" w:rsidP="002B6D86">
      <w:pPr>
        <w:widowControl w:val="0"/>
        <w:spacing w:line="58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 w:rsidRPr="005D70F0">
        <w:rPr>
          <w:rFonts w:ascii="仿宋_GB2312" w:eastAsia="仿宋_GB2312" w:hAnsi="黑体" w:hint="eastAsia"/>
          <w:sz w:val="32"/>
          <w:szCs w:val="32"/>
        </w:rPr>
        <w:t>作品征集工作将于</w:t>
      </w:r>
      <w:r w:rsidR="00F61989" w:rsidRPr="005D70F0">
        <w:rPr>
          <w:rFonts w:ascii="仿宋_GB2312" w:eastAsia="仿宋_GB2312" w:hAnsi="华文仿宋" w:hint="eastAsia"/>
          <w:color w:val="000000"/>
          <w:sz w:val="32"/>
          <w:szCs w:val="32"/>
        </w:rPr>
        <w:t>2018年3月</w:t>
      </w:r>
      <w:r w:rsidR="00F61989">
        <w:rPr>
          <w:rFonts w:ascii="仿宋_GB2312" w:eastAsia="仿宋_GB2312" w:hAnsi="华文仿宋"/>
          <w:color w:val="000000"/>
          <w:sz w:val="32"/>
          <w:szCs w:val="32"/>
        </w:rPr>
        <w:t>20</w:t>
      </w:r>
      <w:r w:rsidRPr="005D70F0">
        <w:rPr>
          <w:rFonts w:ascii="仿宋_GB2312" w:eastAsia="仿宋_GB2312" w:hAnsi="华文仿宋" w:hint="eastAsia"/>
          <w:color w:val="000000"/>
          <w:sz w:val="32"/>
          <w:szCs w:val="32"/>
        </w:rPr>
        <w:t>日-6</w:t>
      </w:r>
      <w:r w:rsidRPr="005D70F0">
        <w:rPr>
          <w:rFonts w:ascii="仿宋_GB2312" w:eastAsia="仿宋_GB2312" w:hAnsi="华文仿宋"/>
          <w:color w:val="000000"/>
          <w:sz w:val="32"/>
          <w:szCs w:val="32"/>
        </w:rPr>
        <w:t>月1</w:t>
      </w:r>
      <w:r w:rsidRPr="005D70F0">
        <w:rPr>
          <w:rFonts w:ascii="仿宋_GB2312" w:eastAsia="仿宋_GB2312" w:hAnsi="华文仿宋" w:hint="eastAsia"/>
          <w:color w:val="000000"/>
          <w:sz w:val="32"/>
          <w:szCs w:val="32"/>
        </w:rPr>
        <w:t>日期间</w:t>
      </w:r>
      <w:r w:rsidRPr="005D70F0">
        <w:rPr>
          <w:rFonts w:ascii="仿宋_GB2312" w:eastAsia="仿宋_GB2312" w:hAnsi="黑体" w:hint="eastAsia"/>
          <w:sz w:val="32"/>
          <w:szCs w:val="32"/>
        </w:rPr>
        <w:t>开展，请你单位协助做好相关组织宣传工作，积极参与。有关</w:t>
      </w:r>
      <w:r w:rsidRPr="005D70F0">
        <w:rPr>
          <w:rFonts w:ascii="仿宋_GB2312" w:eastAsia="仿宋_GB2312" w:hAnsi="黑体"/>
          <w:sz w:val="32"/>
          <w:szCs w:val="32"/>
        </w:rPr>
        <w:t>事项详见附件</w:t>
      </w:r>
      <w:r w:rsidRPr="005D70F0">
        <w:rPr>
          <w:rFonts w:ascii="仿宋_GB2312" w:eastAsia="仿宋_GB2312" w:hAnsi="黑体" w:hint="eastAsia"/>
          <w:sz w:val="32"/>
          <w:szCs w:val="32"/>
        </w:rPr>
        <w:t>《2018中国国际科普作品大赛作品征集方案》。</w:t>
      </w:r>
    </w:p>
    <w:p w:rsidR="002B6D86" w:rsidRPr="005D70F0" w:rsidRDefault="002B6D86" w:rsidP="002B6D86">
      <w:pPr>
        <w:widowControl w:val="0"/>
        <w:spacing w:line="58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5D70F0">
        <w:rPr>
          <w:rFonts w:ascii="仿宋_GB2312" w:eastAsia="仿宋_GB2312" w:hAnsi="黑体" w:hint="eastAsia"/>
          <w:sz w:val="32"/>
          <w:szCs w:val="32"/>
        </w:rPr>
        <w:t>联 系 人</w:t>
      </w:r>
      <w:r w:rsidRPr="005D70F0">
        <w:rPr>
          <w:rFonts w:ascii="仿宋_GB2312" w:eastAsia="仿宋_GB2312" w:hint="eastAsia"/>
          <w:sz w:val="32"/>
          <w:szCs w:val="32"/>
        </w:rPr>
        <w:t>：</w:t>
      </w:r>
      <w:r w:rsidRPr="005D70F0">
        <w:rPr>
          <w:rFonts w:ascii="仿宋_GB2312" w:eastAsia="仿宋_GB2312"/>
          <w:sz w:val="32"/>
          <w:szCs w:val="32"/>
        </w:rPr>
        <w:t>司</w:t>
      </w:r>
      <w:r w:rsidRPr="005D70F0">
        <w:rPr>
          <w:rFonts w:ascii="仿宋_GB2312" w:eastAsia="仿宋_GB2312" w:hint="eastAsia"/>
          <w:sz w:val="32"/>
          <w:szCs w:val="32"/>
        </w:rPr>
        <w:t xml:space="preserve">  </w:t>
      </w:r>
      <w:r w:rsidRPr="005D70F0">
        <w:rPr>
          <w:rFonts w:ascii="仿宋_GB2312" w:eastAsia="仿宋_GB2312"/>
          <w:sz w:val="32"/>
          <w:szCs w:val="32"/>
        </w:rPr>
        <w:t>维</w:t>
      </w:r>
      <w:r w:rsidRPr="005D70F0">
        <w:rPr>
          <w:rFonts w:ascii="仿宋_GB2312" w:eastAsia="仿宋_GB2312" w:hint="eastAsia"/>
          <w:sz w:val="32"/>
          <w:szCs w:val="32"/>
        </w:rPr>
        <w:t xml:space="preserve">  唐  罡</w:t>
      </w:r>
    </w:p>
    <w:p w:rsidR="002B6D86" w:rsidRPr="005D70F0" w:rsidRDefault="002B6D86" w:rsidP="002B6D86">
      <w:pPr>
        <w:widowControl w:val="0"/>
        <w:spacing w:line="58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 w:rsidRPr="005D70F0">
        <w:rPr>
          <w:rFonts w:ascii="仿宋_GB2312" w:eastAsia="仿宋_GB2312" w:hAnsi="黑体" w:hint="eastAsia"/>
          <w:sz w:val="32"/>
          <w:szCs w:val="32"/>
        </w:rPr>
        <w:t>联系电话：010-</w:t>
      </w:r>
      <w:r w:rsidRPr="005D70F0">
        <w:rPr>
          <w:rFonts w:ascii="仿宋_GB2312" w:eastAsia="仿宋_GB2312" w:hAnsi="黑体"/>
          <w:sz w:val="32"/>
          <w:szCs w:val="32"/>
        </w:rPr>
        <w:t>59041334  010</w:t>
      </w:r>
      <w:r w:rsidRPr="005D70F0">
        <w:rPr>
          <w:rFonts w:ascii="仿宋_GB2312" w:eastAsia="仿宋_GB2312" w:hAnsi="黑体" w:hint="eastAsia"/>
          <w:sz w:val="32"/>
          <w:szCs w:val="32"/>
        </w:rPr>
        <w:t>-</w:t>
      </w:r>
      <w:r w:rsidRPr="005D70F0">
        <w:rPr>
          <w:rFonts w:ascii="仿宋_GB2312" w:eastAsia="仿宋_GB2312" w:hAnsi="黑体"/>
          <w:sz w:val="32"/>
          <w:szCs w:val="32"/>
        </w:rPr>
        <w:t>59041097</w:t>
      </w:r>
    </w:p>
    <w:p w:rsidR="002B6D86" w:rsidRPr="005D70F0" w:rsidRDefault="002B6D86" w:rsidP="002B6D86">
      <w:pPr>
        <w:widowControl w:val="0"/>
        <w:spacing w:line="58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 w:rsidRPr="005D70F0">
        <w:rPr>
          <w:rFonts w:ascii="仿宋_GB2312" w:eastAsia="仿宋_GB2312" w:hAnsi="黑体"/>
          <w:sz w:val="32"/>
          <w:szCs w:val="32"/>
        </w:rPr>
        <w:t>联系邮件</w:t>
      </w:r>
      <w:r w:rsidRPr="005D70F0">
        <w:rPr>
          <w:rFonts w:ascii="仿宋_GB2312" w:eastAsia="仿宋_GB2312" w:hAnsi="黑体" w:hint="eastAsia"/>
          <w:sz w:val="32"/>
          <w:szCs w:val="32"/>
        </w:rPr>
        <w:t>：</w:t>
      </w:r>
      <w:r w:rsidRPr="005D70F0">
        <w:rPr>
          <w:rFonts w:eastAsia="仿宋_GB2312"/>
          <w:sz w:val="32"/>
          <w:szCs w:val="32"/>
        </w:rPr>
        <w:t>cicpsw@cstm.org.cn</w:t>
      </w:r>
    </w:p>
    <w:tbl>
      <w:tblPr>
        <w:tblpPr w:leftFromText="180" w:rightFromText="180" w:vertAnchor="text" w:horzAnchor="margin" w:tblpXSpec="center" w:tblpY="148"/>
        <w:tblW w:w="9561" w:type="dxa"/>
        <w:tblBorders>
          <w:bottom w:val="thickThinSmallGap" w:sz="12" w:space="0" w:color="FF0000"/>
          <w:insideH w:val="thickThinSmallGap" w:sz="12" w:space="0" w:color="FF0000"/>
          <w:insideV w:val="thickThinSmallGap" w:sz="12" w:space="0" w:color="FF0000"/>
        </w:tblBorders>
        <w:tblLook w:val="04A0"/>
      </w:tblPr>
      <w:tblGrid>
        <w:gridCol w:w="9561"/>
      </w:tblGrid>
      <w:tr w:rsidR="00C666CB" w:rsidRPr="001E6914" w:rsidTr="00C666CB">
        <w:tc>
          <w:tcPr>
            <w:tcW w:w="9561" w:type="dxa"/>
            <w:shd w:val="clear" w:color="auto" w:fill="auto"/>
          </w:tcPr>
          <w:p w:rsidR="00C666CB" w:rsidRPr="00C666CB" w:rsidRDefault="00C666CB" w:rsidP="00C666CB">
            <w:pPr>
              <w:widowControl w:val="0"/>
              <w:spacing w:line="58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</w:tr>
    </w:tbl>
    <w:p w:rsidR="002B6D86" w:rsidRPr="005D70F0" w:rsidRDefault="002B6D86" w:rsidP="002B6D86">
      <w:pPr>
        <w:widowControl w:val="0"/>
        <w:spacing w:line="58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</w:p>
    <w:p w:rsidR="002B6D86" w:rsidRPr="005D70F0" w:rsidRDefault="002B6D86" w:rsidP="002B6D86">
      <w:pPr>
        <w:widowControl w:val="0"/>
        <w:spacing w:line="58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 w:rsidRPr="005D70F0">
        <w:rPr>
          <w:rFonts w:ascii="仿宋_GB2312" w:eastAsia="仿宋_GB2312" w:hAnsi="黑体" w:hint="eastAsia"/>
          <w:sz w:val="32"/>
          <w:szCs w:val="32"/>
        </w:rPr>
        <w:t>附件：2018中国国际科普作品大赛作品征集方案</w:t>
      </w:r>
    </w:p>
    <w:p w:rsidR="002B6D86" w:rsidRPr="005D70F0" w:rsidRDefault="002B6D86" w:rsidP="002B6D86">
      <w:pPr>
        <w:widowControl w:val="0"/>
        <w:spacing w:line="580" w:lineRule="exact"/>
        <w:ind w:firstLineChars="1648" w:firstLine="5274"/>
        <w:rPr>
          <w:rFonts w:ascii="仿宋_GB2312" w:eastAsia="仿宋_GB2312" w:hAnsi="黑体" w:hint="eastAsia"/>
          <w:sz w:val="32"/>
          <w:szCs w:val="32"/>
        </w:rPr>
      </w:pPr>
    </w:p>
    <w:p w:rsidR="002B6D86" w:rsidRPr="005D70F0" w:rsidRDefault="002B6D86" w:rsidP="002B6D86">
      <w:pPr>
        <w:widowControl w:val="0"/>
        <w:spacing w:line="580" w:lineRule="exact"/>
        <w:ind w:firstLineChars="1648" w:firstLine="5274"/>
        <w:rPr>
          <w:rFonts w:ascii="仿宋_GB2312" w:eastAsia="仿宋_GB2312" w:hAnsi="黑体" w:hint="eastAsia"/>
          <w:sz w:val="32"/>
          <w:szCs w:val="32"/>
        </w:rPr>
      </w:pPr>
    </w:p>
    <w:p w:rsidR="002B6D86" w:rsidRPr="005D70F0" w:rsidRDefault="002B6D86" w:rsidP="002B6D86">
      <w:pPr>
        <w:widowControl w:val="0"/>
        <w:spacing w:line="580" w:lineRule="exact"/>
        <w:ind w:firstLineChars="1648" w:firstLine="5274"/>
        <w:rPr>
          <w:rFonts w:ascii="仿宋_GB2312" w:eastAsia="仿宋_GB2312" w:hAnsi="黑体"/>
          <w:sz w:val="32"/>
          <w:szCs w:val="32"/>
        </w:rPr>
      </w:pPr>
    </w:p>
    <w:p w:rsidR="002B6D86" w:rsidRPr="005D70F0" w:rsidRDefault="002B6D86" w:rsidP="002B6D86">
      <w:pPr>
        <w:widowControl w:val="0"/>
        <w:spacing w:line="580" w:lineRule="exact"/>
        <w:ind w:firstLineChars="1553" w:firstLine="4970"/>
        <w:rPr>
          <w:rFonts w:ascii="仿宋_GB2312" w:eastAsia="仿宋_GB2312" w:hAnsi="黑体"/>
          <w:sz w:val="32"/>
          <w:szCs w:val="32"/>
        </w:rPr>
      </w:pPr>
      <w:r w:rsidRPr="005D70F0">
        <w:rPr>
          <w:rFonts w:ascii="仿宋_GB2312" w:eastAsia="仿宋_GB2312" w:hAnsi="黑体" w:hint="eastAsia"/>
          <w:sz w:val="32"/>
          <w:szCs w:val="32"/>
        </w:rPr>
        <w:t>中国科协科普部</w:t>
      </w:r>
    </w:p>
    <w:p w:rsidR="002B6D86" w:rsidRPr="005D70F0" w:rsidRDefault="002B6D86" w:rsidP="002B6D86">
      <w:pPr>
        <w:widowControl w:val="0"/>
        <w:spacing w:line="580" w:lineRule="exact"/>
        <w:ind w:rightChars="600" w:right="1680"/>
        <w:jc w:val="right"/>
        <w:rPr>
          <w:sz w:val="32"/>
          <w:szCs w:val="32"/>
        </w:rPr>
      </w:pPr>
      <w:r w:rsidRPr="005D70F0">
        <w:rPr>
          <w:rFonts w:ascii="仿宋_GB2312" w:eastAsia="仿宋_GB2312" w:hAnsi="黑体"/>
          <w:sz w:val="32"/>
          <w:szCs w:val="32"/>
        </w:rPr>
        <w:t>2018年</w:t>
      </w:r>
      <w:r w:rsidRPr="005D70F0">
        <w:rPr>
          <w:rFonts w:ascii="仿宋_GB2312" w:eastAsia="仿宋_GB2312" w:hAnsi="黑体" w:hint="eastAsia"/>
          <w:sz w:val="32"/>
          <w:szCs w:val="32"/>
        </w:rPr>
        <w:t>3</w:t>
      </w:r>
      <w:r w:rsidRPr="005D70F0">
        <w:rPr>
          <w:rFonts w:ascii="仿宋_GB2312" w:eastAsia="仿宋_GB2312" w:hAnsi="黑体"/>
          <w:sz w:val="32"/>
          <w:szCs w:val="32"/>
        </w:rPr>
        <w:t>月</w:t>
      </w:r>
      <w:r w:rsidRPr="005D70F0">
        <w:rPr>
          <w:rFonts w:ascii="仿宋_GB2312" w:eastAsia="仿宋_GB2312" w:hAnsi="黑体" w:hint="eastAsia"/>
          <w:sz w:val="32"/>
          <w:szCs w:val="32"/>
        </w:rPr>
        <w:t>16</w:t>
      </w:r>
      <w:r w:rsidRPr="005D70F0">
        <w:rPr>
          <w:rFonts w:ascii="仿宋_GB2312" w:eastAsia="仿宋_GB2312" w:hAnsi="黑体"/>
          <w:sz w:val="32"/>
          <w:szCs w:val="32"/>
        </w:rPr>
        <w:t>日</w:t>
      </w:r>
    </w:p>
    <w:p w:rsidR="002B6D86" w:rsidRPr="005D70F0" w:rsidRDefault="002B6D86" w:rsidP="002B6D86">
      <w:pPr>
        <w:spacing w:line="560" w:lineRule="exact"/>
        <w:ind w:firstLineChars="1800" w:firstLine="5760"/>
        <w:rPr>
          <w:rFonts w:ascii="仿宋_GB2312" w:eastAsia="仿宋_GB2312" w:hAnsi="黑体"/>
          <w:sz w:val="32"/>
          <w:szCs w:val="32"/>
        </w:rPr>
      </w:pPr>
    </w:p>
    <w:p w:rsidR="002B6D86" w:rsidRPr="005D70F0" w:rsidRDefault="002B6D86" w:rsidP="002B6D86">
      <w:pPr>
        <w:spacing w:line="560" w:lineRule="exact"/>
        <w:ind w:firstLineChars="1800" w:firstLine="5760"/>
        <w:rPr>
          <w:rFonts w:ascii="仿宋_GB2312" w:eastAsia="仿宋_GB2312" w:hAnsi="黑体"/>
          <w:sz w:val="32"/>
          <w:szCs w:val="32"/>
        </w:rPr>
      </w:pPr>
    </w:p>
    <w:p w:rsidR="002B6D86" w:rsidRPr="005D70F0" w:rsidRDefault="002B6D86" w:rsidP="002B6D86">
      <w:pPr>
        <w:jc w:val="left"/>
        <w:rPr>
          <w:rFonts w:ascii="仿宋_GB2312" w:eastAsia="仿宋_GB2312" w:hAnsi="Calibri" w:hint="eastAsia"/>
          <w:sz w:val="32"/>
          <w:szCs w:val="32"/>
        </w:rPr>
      </w:pPr>
      <w:r w:rsidRPr="005D70F0">
        <w:rPr>
          <w:rFonts w:ascii="仿宋_GB2312" w:eastAsia="仿宋_GB2312" w:hAnsi="Calibri"/>
          <w:sz w:val="32"/>
          <w:szCs w:val="32"/>
        </w:rPr>
        <w:br w:type="page"/>
      </w:r>
      <w:r w:rsidRPr="005D70F0">
        <w:rPr>
          <w:rFonts w:ascii="黑体" w:eastAsia="黑体" w:hAnsi="黑体" w:hint="eastAsia"/>
          <w:sz w:val="32"/>
          <w:szCs w:val="32"/>
        </w:rPr>
        <w:lastRenderedPageBreak/>
        <w:t>附件</w:t>
      </w:r>
    </w:p>
    <w:p w:rsidR="002B6D86" w:rsidRPr="00750315" w:rsidRDefault="002B6D86" w:rsidP="002B6D86">
      <w:pPr>
        <w:spacing w:beforeLines="50" w:afterLines="150" w:line="700" w:lineRule="exact"/>
        <w:jc w:val="center"/>
        <w:rPr>
          <w:rFonts w:ascii="小标宋" w:eastAsia="小标宋" w:hint="eastAsia"/>
          <w:sz w:val="44"/>
          <w:szCs w:val="44"/>
        </w:rPr>
      </w:pPr>
      <w:r w:rsidRPr="00750315">
        <w:rPr>
          <w:rFonts w:ascii="小标宋" w:eastAsia="小标宋" w:hint="eastAsia"/>
          <w:sz w:val="44"/>
          <w:szCs w:val="44"/>
        </w:rPr>
        <w:t>2018中国国际科普作品大赛</w:t>
      </w:r>
      <w:r w:rsidRPr="00750315">
        <w:rPr>
          <w:rFonts w:ascii="小标宋" w:eastAsia="小标宋" w:hint="eastAsia"/>
          <w:sz w:val="44"/>
          <w:szCs w:val="44"/>
        </w:rPr>
        <w:br/>
        <w:t>作品征集方案</w:t>
      </w:r>
    </w:p>
    <w:p w:rsidR="002B6D86" w:rsidRPr="005D70F0" w:rsidRDefault="002B6D86" w:rsidP="00C666CB">
      <w:pPr>
        <w:widowControl w:val="0"/>
        <w:spacing w:line="560" w:lineRule="exact"/>
        <w:ind w:firstLineChars="200" w:firstLine="640"/>
        <w:rPr>
          <w:rFonts w:ascii="黑体" w:eastAsia="黑体" w:hAnsi="黑体"/>
          <w:color w:val="000000"/>
          <w:sz w:val="32"/>
          <w:szCs w:val="32"/>
        </w:rPr>
      </w:pPr>
      <w:r w:rsidRPr="005D70F0">
        <w:rPr>
          <w:rFonts w:ascii="仿宋_GB2312" w:eastAsia="仿宋_GB2312" w:hAnsi="Calibri" w:hint="eastAsia"/>
          <w:sz w:val="32"/>
          <w:szCs w:val="32"/>
        </w:rPr>
        <w:t>在举办世界公众科学素质促进大会之际，</w:t>
      </w:r>
      <w:r w:rsidRPr="005D70F0">
        <w:rPr>
          <w:rFonts w:ascii="仿宋_GB2312" w:eastAsia="仿宋_GB2312" w:hAnsi="黑体" w:hint="eastAsia"/>
          <w:sz w:val="32"/>
          <w:szCs w:val="32"/>
        </w:rPr>
        <w:t>为鼓励国际科普作品创作，推动科普作品创作和研发的国际交流与合作，</w:t>
      </w:r>
      <w:r w:rsidRPr="005D70F0">
        <w:rPr>
          <w:rFonts w:ascii="仿宋_GB2312" w:eastAsia="仿宋_GB2312" w:hAnsi="Calibri" w:hint="eastAsia"/>
          <w:sz w:val="32"/>
          <w:szCs w:val="32"/>
        </w:rPr>
        <w:t>中国科协将</w:t>
      </w:r>
      <w:r w:rsidRPr="005D70F0">
        <w:rPr>
          <w:rFonts w:ascii="仿宋_GB2312" w:eastAsia="仿宋_GB2312" w:hint="eastAsia"/>
          <w:sz w:val="32"/>
          <w:szCs w:val="32"/>
        </w:rPr>
        <w:t>举办2018中国</w:t>
      </w:r>
      <w:r w:rsidRPr="005D70F0">
        <w:rPr>
          <w:rFonts w:ascii="仿宋_GB2312" w:eastAsia="仿宋_GB2312" w:hAnsi="黑体" w:hint="eastAsia"/>
          <w:sz w:val="32"/>
          <w:szCs w:val="32"/>
        </w:rPr>
        <w:t>国际科普作品大赛。围绕发布的100个大赛选题（详见附件），面向全球征集原创科普作品，包括</w:t>
      </w:r>
      <w:r w:rsidRPr="005D70F0">
        <w:rPr>
          <w:rFonts w:ascii="仿宋_GB2312" w:eastAsia="仿宋_GB2312" w:hAnsi="Calibri" w:hint="eastAsia"/>
          <w:sz w:val="32"/>
          <w:szCs w:val="32"/>
        </w:rPr>
        <w:t>科普展品、科普图文、科普微视频三个类别，</w:t>
      </w:r>
      <w:r w:rsidRPr="005D70F0">
        <w:rPr>
          <w:rFonts w:ascii="仿宋_GB2312" w:eastAsia="仿宋_GB2312" w:hAnsi="华文仿宋" w:hint="eastAsia"/>
          <w:color w:val="000000"/>
          <w:sz w:val="32"/>
          <w:szCs w:val="32"/>
        </w:rPr>
        <w:t>不限国籍</w:t>
      </w:r>
      <w:r w:rsidRPr="005D70F0">
        <w:rPr>
          <w:rFonts w:ascii="仿宋_GB2312" w:eastAsia="仿宋_GB2312" w:hAnsi="华文仿宋"/>
          <w:color w:val="000000"/>
          <w:sz w:val="32"/>
          <w:szCs w:val="32"/>
        </w:rPr>
        <w:t>、不限年龄，</w:t>
      </w:r>
      <w:r w:rsidRPr="005D70F0">
        <w:rPr>
          <w:rFonts w:ascii="仿宋_GB2312" w:eastAsia="仿宋_GB2312" w:hAnsi="华文仿宋" w:hint="eastAsia"/>
          <w:color w:val="000000"/>
          <w:sz w:val="32"/>
          <w:szCs w:val="32"/>
        </w:rPr>
        <w:t>任何团队</w:t>
      </w:r>
      <w:r w:rsidRPr="005D70F0">
        <w:rPr>
          <w:rFonts w:ascii="仿宋_GB2312" w:eastAsia="仿宋_GB2312" w:hAnsi="华文仿宋"/>
          <w:color w:val="000000"/>
          <w:sz w:val="32"/>
          <w:szCs w:val="32"/>
        </w:rPr>
        <w:t>或</w:t>
      </w:r>
      <w:r w:rsidRPr="005D70F0">
        <w:rPr>
          <w:rFonts w:ascii="仿宋_GB2312" w:eastAsia="仿宋_GB2312" w:hAnsi="华文仿宋" w:hint="eastAsia"/>
          <w:color w:val="000000"/>
          <w:sz w:val="32"/>
          <w:szCs w:val="32"/>
        </w:rPr>
        <w:t>个</w:t>
      </w:r>
      <w:r w:rsidRPr="005D70F0">
        <w:rPr>
          <w:rFonts w:ascii="仿宋_GB2312" w:eastAsia="仿宋_GB2312" w:hAnsi="华文仿宋"/>
          <w:color w:val="000000"/>
          <w:sz w:val="32"/>
          <w:szCs w:val="32"/>
        </w:rPr>
        <w:t>人均可参加，获奖作品将</w:t>
      </w:r>
      <w:r w:rsidRPr="005D70F0">
        <w:rPr>
          <w:rFonts w:ascii="仿宋_GB2312" w:eastAsia="仿宋_GB2312" w:hAnsi="华文仿宋" w:hint="eastAsia"/>
          <w:color w:val="000000"/>
          <w:sz w:val="32"/>
          <w:szCs w:val="32"/>
        </w:rPr>
        <w:t>参加2018年9月在北京举办的“2018中国国际科普作品大赛获奖作品展会”。</w:t>
      </w:r>
    </w:p>
    <w:p w:rsidR="002B6D86" w:rsidRPr="005D70F0" w:rsidRDefault="002B6D86" w:rsidP="00C666CB">
      <w:pPr>
        <w:widowControl w:val="0"/>
        <w:spacing w:line="560" w:lineRule="exact"/>
        <w:ind w:firstLineChars="200" w:firstLine="640"/>
        <w:rPr>
          <w:rFonts w:ascii="黑体" w:eastAsia="黑体" w:hAnsi="黑体"/>
          <w:color w:val="000000"/>
          <w:sz w:val="32"/>
          <w:szCs w:val="32"/>
        </w:rPr>
      </w:pPr>
      <w:r w:rsidRPr="005D70F0">
        <w:rPr>
          <w:rFonts w:ascii="黑体" w:eastAsia="黑体" w:hAnsi="黑体" w:hint="eastAsia"/>
          <w:color w:val="000000"/>
          <w:sz w:val="32"/>
          <w:szCs w:val="32"/>
        </w:rPr>
        <w:t>一、参赛方式</w:t>
      </w:r>
    </w:p>
    <w:p w:rsidR="002B6D86" w:rsidRPr="005D70F0" w:rsidRDefault="002B6D86" w:rsidP="00C666CB">
      <w:pPr>
        <w:widowControl w:val="0"/>
        <w:spacing w:line="560" w:lineRule="exact"/>
        <w:ind w:firstLineChars="200" w:firstLine="640"/>
        <w:rPr>
          <w:rFonts w:ascii="仿宋_GB2312" w:eastAsia="仿宋_GB2312" w:hAnsi="华文仿宋"/>
          <w:color w:val="000000"/>
          <w:sz w:val="32"/>
          <w:szCs w:val="32"/>
        </w:rPr>
      </w:pPr>
      <w:r w:rsidRPr="005D70F0">
        <w:rPr>
          <w:rFonts w:ascii="仿宋_GB2312" w:eastAsia="仿宋_GB2312" w:hAnsi="华文仿宋" w:hint="eastAsia"/>
          <w:color w:val="000000"/>
          <w:sz w:val="32"/>
          <w:szCs w:val="32"/>
        </w:rPr>
        <w:t>科普作品提交方式通过网络进行。登录“2018中国国际科普作品大赛”官方网站（</w:t>
      </w:r>
      <w:r w:rsidRPr="005D70F0">
        <w:rPr>
          <w:rFonts w:eastAsia="仿宋_GB2312"/>
          <w:color w:val="000000"/>
          <w:sz w:val="32"/>
          <w:szCs w:val="32"/>
        </w:rPr>
        <w:t>https://cicpsw.cdstm.cn</w:t>
      </w:r>
      <w:r w:rsidRPr="005D70F0">
        <w:rPr>
          <w:rFonts w:ascii="仿宋_GB2312" w:eastAsia="仿宋_GB2312" w:hAnsi="华文仿宋" w:hint="eastAsia"/>
          <w:color w:val="000000"/>
          <w:sz w:val="32"/>
          <w:szCs w:val="32"/>
        </w:rPr>
        <w:t>）进行注册，填写团队或个人信息，进入“作品征集”栏目上传作品等资料。</w:t>
      </w:r>
    </w:p>
    <w:p w:rsidR="002B6D86" w:rsidRPr="005D70F0" w:rsidRDefault="002B6D86" w:rsidP="00C666CB">
      <w:pPr>
        <w:widowControl w:val="0"/>
        <w:spacing w:line="560" w:lineRule="exact"/>
        <w:ind w:firstLineChars="200" w:firstLine="640"/>
        <w:rPr>
          <w:rFonts w:ascii="楷体_GB2312" w:eastAsia="楷体_GB2312" w:hAnsi="华文仿宋" w:hint="eastAsia"/>
          <w:color w:val="000000"/>
          <w:sz w:val="32"/>
          <w:szCs w:val="32"/>
        </w:rPr>
      </w:pPr>
      <w:r w:rsidRPr="005D70F0">
        <w:rPr>
          <w:rFonts w:ascii="楷体_GB2312" w:eastAsia="楷体_GB2312" w:hAnsi="华文仿宋" w:hint="eastAsia"/>
          <w:color w:val="000000"/>
          <w:sz w:val="32"/>
          <w:szCs w:val="32"/>
        </w:rPr>
        <w:t>（一）科普展品</w:t>
      </w:r>
    </w:p>
    <w:p w:rsidR="002B6D86" w:rsidRPr="005D70F0" w:rsidRDefault="002B6D86" w:rsidP="00C666CB">
      <w:pPr>
        <w:widowControl w:val="0"/>
        <w:spacing w:line="560" w:lineRule="exact"/>
        <w:ind w:firstLineChars="200" w:firstLine="640"/>
        <w:rPr>
          <w:rFonts w:ascii="仿宋_GB2312" w:eastAsia="仿宋_GB2312" w:hAnsi="华文仿宋"/>
          <w:color w:val="000000"/>
          <w:sz w:val="32"/>
          <w:szCs w:val="32"/>
        </w:rPr>
      </w:pPr>
      <w:r w:rsidRPr="005D70F0">
        <w:rPr>
          <w:rFonts w:ascii="仿宋_GB2312" w:eastAsia="仿宋_GB2312" w:hAnsi="华文仿宋" w:hint="eastAsia"/>
          <w:color w:val="000000"/>
          <w:sz w:val="32"/>
          <w:szCs w:val="32"/>
        </w:rPr>
        <w:t>第1步：从大赛选题中选择作品选题。</w:t>
      </w:r>
    </w:p>
    <w:p w:rsidR="002B6D86" w:rsidRPr="005D70F0" w:rsidRDefault="002B6D86" w:rsidP="00C666CB">
      <w:pPr>
        <w:widowControl w:val="0"/>
        <w:spacing w:line="560" w:lineRule="exact"/>
        <w:ind w:firstLineChars="200" w:firstLine="640"/>
        <w:rPr>
          <w:rFonts w:ascii="仿宋_GB2312" w:eastAsia="仿宋_GB2312" w:hAnsi="华文仿宋"/>
          <w:color w:val="000000"/>
          <w:sz w:val="32"/>
          <w:szCs w:val="32"/>
        </w:rPr>
      </w:pPr>
      <w:r w:rsidRPr="005D70F0">
        <w:rPr>
          <w:rFonts w:ascii="仿宋_GB2312" w:eastAsia="仿宋_GB2312" w:hAnsi="华文仿宋" w:hint="eastAsia"/>
          <w:color w:val="000000"/>
          <w:sz w:val="32"/>
          <w:szCs w:val="32"/>
        </w:rPr>
        <w:t>第2步：进行展品方案设计，</w:t>
      </w:r>
      <w:r w:rsidRPr="005D70F0">
        <w:rPr>
          <w:rFonts w:ascii="仿宋_GB2312" w:eastAsia="仿宋_GB2312" w:hAnsi="黑体" w:hint="eastAsia"/>
          <w:sz w:val="32"/>
          <w:szCs w:val="32"/>
        </w:rPr>
        <w:t>包括展示目的、展示内容、展示结构（结构组成、效果图、主要材料和工艺）、展示形式、技术手段、创新点以及环境要求。</w:t>
      </w:r>
    </w:p>
    <w:p w:rsidR="002B6D86" w:rsidRPr="005D70F0" w:rsidRDefault="002B6D86" w:rsidP="00C666CB">
      <w:pPr>
        <w:widowControl w:val="0"/>
        <w:spacing w:line="560" w:lineRule="exact"/>
        <w:ind w:firstLineChars="200" w:firstLine="640"/>
        <w:rPr>
          <w:rFonts w:ascii="仿宋_GB2312" w:eastAsia="仿宋_GB2312" w:hAnsi="华文仿宋"/>
          <w:color w:val="000000"/>
          <w:sz w:val="32"/>
          <w:szCs w:val="32"/>
        </w:rPr>
      </w:pPr>
      <w:r w:rsidRPr="005D70F0">
        <w:rPr>
          <w:rFonts w:ascii="仿宋_GB2312" w:eastAsia="仿宋_GB2312" w:hAnsi="华文仿宋" w:hint="eastAsia"/>
          <w:color w:val="000000"/>
          <w:sz w:val="32"/>
          <w:szCs w:val="32"/>
        </w:rPr>
        <w:t>第3步：登录大赛官网，在线填写展品设计方案，上传展品介绍视频（时长不超过300秒，大小200兆以内，</w:t>
      </w:r>
      <w:r w:rsidR="00F61989" w:rsidRPr="005D70F0">
        <w:rPr>
          <w:rFonts w:ascii="仿宋_GB2312" w:eastAsia="仿宋_GB2312" w:hAnsi="华文仿宋" w:hint="eastAsia"/>
          <w:color w:val="000000"/>
          <w:sz w:val="32"/>
          <w:szCs w:val="32"/>
        </w:rPr>
        <w:t>格式为Mp4</w:t>
      </w:r>
      <w:r w:rsidRPr="005D70F0">
        <w:rPr>
          <w:rFonts w:ascii="仿宋_GB2312" w:eastAsia="仿宋_GB2312" w:hAnsi="华文仿宋" w:hint="eastAsia"/>
          <w:color w:val="000000"/>
          <w:sz w:val="32"/>
          <w:szCs w:val="32"/>
        </w:rPr>
        <w:t>）、</w:t>
      </w:r>
      <w:r w:rsidRPr="005D70F0">
        <w:rPr>
          <w:rFonts w:ascii="仿宋_GB2312" w:eastAsia="仿宋_GB2312" w:hAnsi="华文仿宋"/>
          <w:color w:val="000000"/>
          <w:sz w:val="32"/>
          <w:szCs w:val="32"/>
        </w:rPr>
        <w:t>展品知识产权证明或</w:t>
      </w:r>
      <w:r w:rsidRPr="005D70F0">
        <w:rPr>
          <w:rFonts w:ascii="仿宋_GB2312" w:eastAsia="仿宋_GB2312" w:hAnsi="华文仿宋" w:hint="eastAsia"/>
          <w:color w:val="000000"/>
          <w:sz w:val="32"/>
          <w:szCs w:val="32"/>
        </w:rPr>
        <w:t>原创自</w:t>
      </w:r>
      <w:r w:rsidRPr="005D70F0">
        <w:rPr>
          <w:rFonts w:ascii="仿宋_GB2312" w:eastAsia="仿宋_GB2312" w:hAnsi="华文仿宋"/>
          <w:color w:val="000000"/>
          <w:sz w:val="32"/>
          <w:szCs w:val="32"/>
        </w:rPr>
        <w:t>声明</w:t>
      </w:r>
      <w:r w:rsidRPr="005D70F0">
        <w:rPr>
          <w:rFonts w:ascii="仿宋_GB2312" w:eastAsia="仿宋_GB2312" w:hAnsi="华文仿宋" w:hint="eastAsia"/>
          <w:color w:val="000000"/>
          <w:sz w:val="32"/>
          <w:szCs w:val="32"/>
        </w:rPr>
        <w:t>文件，截</w:t>
      </w:r>
      <w:r w:rsidRPr="005D70F0">
        <w:rPr>
          <w:rFonts w:ascii="仿宋_GB2312" w:eastAsia="仿宋_GB2312" w:hAnsi="Calibri" w:hint="eastAsia"/>
          <w:sz w:val="32"/>
          <w:szCs w:val="32"/>
        </w:rPr>
        <w:t>止时间为2018年6月1</w:t>
      </w:r>
      <w:r w:rsidRPr="005D70F0">
        <w:rPr>
          <w:rFonts w:ascii="仿宋_GB2312" w:eastAsia="仿宋_GB2312" w:hAnsi="Calibri" w:hint="eastAsia"/>
          <w:sz w:val="32"/>
          <w:szCs w:val="32"/>
        </w:rPr>
        <w:lastRenderedPageBreak/>
        <w:t>日。</w:t>
      </w:r>
    </w:p>
    <w:p w:rsidR="002B6D86" w:rsidRPr="005D70F0" w:rsidRDefault="002B6D86" w:rsidP="00C666CB">
      <w:pPr>
        <w:widowControl w:val="0"/>
        <w:spacing w:line="560" w:lineRule="exact"/>
        <w:ind w:firstLineChars="200" w:firstLine="640"/>
        <w:rPr>
          <w:rFonts w:ascii="仿宋_GB2312" w:eastAsia="仿宋_GB2312" w:hAnsi="华文仿宋"/>
          <w:color w:val="000000"/>
          <w:sz w:val="32"/>
          <w:szCs w:val="32"/>
        </w:rPr>
      </w:pPr>
      <w:r w:rsidRPr="005D70F0">
        <w:rPr>
          <w:rFonts w:ascii="仿宋_GB2312" w:eastAsia="仿宋_GB2312" w:hAnsi="华文仿宋" w:hint="eastAsia"/>
          <w:color w:val="000000"/>
          <w:sz w:val="32"/>
          <w:szCs w:val="32"/>
        </w:rPr>
        <w:t>第4步：通过专家评审确定50个入围的获奖展品。</w:t>
      </w:r>
    </w:p>
    <w:p w:rsidR="002B6D86" w:rsidRPr="005D70F0" w:rsidRDefault="002B6D86" w:rsidP="00C666CB">
      <w:pPr>
        <w:widowControl w:val="0"/>
        <w:spacing w:line="560" w:lineRule="exact"/>
        <w:ind w:firstLineChars="200" w:firstLine="640"/>
        <w:rPr>
          <w:rFonts w:ascii="仿宋_GB2312" w:eastAsia="仿宋_GB2312" w:hAnsi="华文仿宋"/>
          <w:color w:val="000000"/>
          <w:sz w:val="32"/>
          <w:szCs w:val="32"/>
        </w:rPr>
      </w:pPr>
      <w:r w:rsidRPr="005D70F0">
        <w:rPr>
          <w:rFonts w:ascii="仿宋_GB2312" w:eastAsia="仿宋_GB2312" w:hAnsi="华文仿宋" w:hint="eastAsia"/>
          <w:color w:val="000000"/>
          <w:sz w:val="32"/>
          <w:szCs w:val="32"/>
        </w:rPr>
        <w:t>第5步：获奖展品准备及运输。主办方对每个获奖的展品实际往返运输费用给予50%补贴，国外最高不超过0.7万元人民币，国内最高不超过0.1万元人民币。</w:t>
      </w:r>
    </w:p>
    <w:p w:rsidR="002B6D86" w:rsidRPr="005D70F0" w:rsidRDefault="002B6D86" w:rsidP="00C666CB">
      <w:pPr>
        <w:widowControl w:val="0"/>
        <w:spacing w:line="560" w:lineRule="exact"/>
        <w:ind w:firstLineChars="200" w:firstLine="640"/>
        <w:rPr>
          <w:rFonts w:ascii="仿宋_GB2312" w:eastAsia="仿宋_GB2312" w:hAnsi="华文仿宋"/>
          <w:color w:val="000000"/>
          <w:sz w:val="32"/>
          <w:szCs w:val="32"/>
        </w:rPr>
      </w:pPr>
      <w:r w:rsidRPr="005D70F0">
        <w:rPr>
          <w:rFonts w:ascii="仿宋_GB2312" w:eastAsia="仿宋_GB2312" w:hAnsi="华文仿宋" w:hint="eastAsia"/>
          <w:color w:val="000000"/>
          <w:sz w:val="32"/>
          <w:szCs w:val="32"/>
        </w:rPr>
        <w:t>第6步：参加2018 中国国际科普作品大赛获奖作品展会。</w:t>
      </w:r>
    </w:p>
    <w:p w:rsidR="002B6D86" w:rsidRPr="005D70F0" w:rsidRDefault="002B6D86" w:rsidP="00C666CB">
      <w:pPr>
        <w:widowControl w:val="0"/>
        <w:spacing w:line="560" w:lineRule="exact"/>
        <w:ind w:firstLineChars="200" w:firstLine="640"/>
        <w:rPr>
          <w:rFonts w:ascii="仿宋_GB2312" w:eastAsia="仿宋_GB2312" w:hAnsi="华文仿宋"/>
          <w:color w:val="000000"/>
          <w:sz w:val="32"/>
          <w:szCs w:val="32"/>
        </w:rPr>
      </w:pPr>
      <w:r w:rsidRPr="005D70F0">
        <w:rPr>
          <w:rFonts w:ascii="仿宋_GB2312" w:eastAsia="仿宋_GB2312" w:hAnsi="华文仿宋" w:hint="eastAsia"/>
          <w:color w:val="000000"/>
          <w:sz w:val="32"/>
          <w:szCs w:val="32"/>
        </w:rPr>
        <w:t>第7步：通过现场终评确定所获奖项并参加颁奖仪式。</w:t>
      </w:r>
    </w:p>
    <w:p w:rsidR="002B6D86" w:rsidRPr="005D70F0" w:rsidRDefault="002B6D86" w:rsidP="00C666CB">
      <w:pPr>
        <w:widowControl w:val="0"/>
        <w:spacing w:line="560" w:lineRule="exact"/>
        <w:ind w:firstLineChars="200" w:firstLine="640"/>
        <w:rPr>
          <w:rFonts w:ascii="楷体_GB2312" w:eastAsia="楷体_GB2312" w:hAnsi="华文仿宋"/>
          <w:color w:val="000000"/>
          <w:sz w:val="32"/>
          <w:szCs w:val="32"/>
        </w:rPr>
      </w:pPr>
      <w:r w:rsidRPr="005D70F0">
        <w:rPr>
          <w:rFonts w:ascii="楷体_GB2312" w:eastAsia="楷体_GB2312" w:hAnsi="华文仿宋" w:hint="eastAsia"/>
          <w:color w:val="000000"/>
          <w:sz w:val="32"/>
          <w:szCs w:val="32"/>
        </w:rPr>
        <w:t>（二）科普图文</w:t>
      </w:r>
    </w:p>
    <w:p w:rsidR="002B6D86" w:rsidRPr="005D70F0" w:rsidRDefault="002B6D86" w:rsidP="00C666CB">
      <w:pPr>
        <w:widowControl w:val="0"/>
        <w:spacing w:line="560" w:lineRule="exact"/>
        <w:ind w:firstLineChars="200" w:firstLine="640"/>
        <w:rPr>
          <w:rFonts w:ascii="仿宋_GB2312" w:eastAsia="仿宋_GB2312" w:hAnsi="华文仿宋"/>
          <w:color w:val="000000"/>
          <w:sz w:val="32"/>
          <w:szCs w:val="32"/>
        </w:rPr>
      </w:pPr>
      <w:r w:rsidRPr="005D70F0">
        <w:rPr>
          <w:rFonts w:ascii="仿宋_GB2312" w:eastAsia="仿宋_GB2312" w:hAnsi="华文仿宋" w:hint="eastAsia"/>
          <w:color w:val="000000"/>
          <w:sz w:val="32"/>
          <w:szCs w:val="32"/>
        </w:rPr>
        <w:t>第1步：从大赛选题中选择作品选题。</w:t>
      </w:r>
    </w:p>
    <w:p w:rsidR="002B6D86" w:rsidRPr="005D70F0" w:rsidRDefault="002B6D86" w:rsidP="00C666CB">
      <w:pPr>
        <w:widowControl w:val="0"/>
        <w:spacing w:line="560" w:lineRule="exact"/>
        <w:ind w:firstLineChars="200" w:firstLine="640"/>
        <w:rPr>
          <w:rFonts w:ascii="仿宋_GB2312" w:eastAsia="仿宋_GB2312" w:hAnsi="华文仿宋"/>
          <w:color w:val="000000"/>
          <w:sz w:val="32"/>
          <w:szCs w:val="32"/>
        </w:rPr>
      </w:pPr>
      <w:r w:rsidRPr="005D70F0">
        <w:rPr>
          <w:rFonts w:ascii="仿宋_GB2312" w:eastAsia="仿宋_GB2312" w:hAnsi="华文仿宋" w:hint="eastAsia"/>
          <w:color w:val="000000"/>
          <w:sz w:val="32"/>
          <w:szCs w:val="32"/>
        </w:rPr>
        <w:t>第2步：进行作品创作，</w:t>
      </w:r>
      <w:r w:rsidRPr="005D70F0">
        <w:rPr>
          <w:rFonts w:ascii="仿宋_GB2312" w:eastAsia="仿宋_GB2312" w:hAnsi="黑体" w:hint="eastAsia"/>
          <w:sz w:val="32"/>
          <w:szCs w:val="32"/>
        </w:rPr>
        <w:t>图文并茂，文字不超过2000字，配图不少于3幅</w:t>
      </w:r>
      <w:r w:rsidRPr="005D70F0">
        <w:rPr>
          <w:rFonts w:ascii="仿宋_GB2312" w:eastAsia="仿宋_GB2312" w:hAnsi="华文仿宋" w:hint="eastAsia"/>
          <w:color w:val="000000"/>
          <w:sz w:val="32"/>
          <w:szCs w:val="32"/>
        </w:rPr>
        <w:t>。</w:t>
      </w:r>
    </w:p>
    <w:p w:rsidR="002B6D86" w:rsidRPr="005D70F0" w:rsidRDefault="002B6D86" w:rsidP="00C666CB">
      <w:pPr>
        <w:widowControl w:val="0"/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 w:rsidRPr="005D70F0">
        <w:rPr>
          <w:rFonts w:ascii="仿宋_GB2312" w:eastAsia="仿宋_GB2312" w:hAnsi="华文仿宋" w:hint="eastAsia"/>
          <w:color w:val="000000"/>
          <w:sz w:val="32"/>
          <w:szCs w:val="32"/>
        </w:rPr>
        <w:t>第3步：登录大赛官网，上传作品</w:t>
      </w:r>
      <w:r w:rsidRPr="005D70F0">
        <w:rPr>
          <w:rFonts w:ascii="仿宋_GB2312" w:eastAsia="仿宋_GB2312" w:hAnsi="黑体" w:hint="eastAsia"/>
          <w:sz w:val="32"/>
          <w:szCs w:val="32"/>
        </w:rPr>
        <w:t>（格式为pdf）、</w:t>
      </w:r>
      <w:r w:rsidRPr="005D70F0">
        <w:rPr>
          <w:rFonts w:ascii="仿宋_GB2312" w:eastAsia="仿宋_GB2312" w:hAnsi="Calibri" w:hint="eastAsia"/>
          <w:sz w:val="32"/>
          <w:szCs w:val="32"/>
        </w:rPr>
        <w:t>作品</w:t>
      </w:r>
      <w:r w:rsidRPr="005D70F0">
        <w:rPr>
          <w:rFonts w:ascii="仿宋_GB2312" w:eastAsia="仿宋_GB2312" w:hAnsi="Calibri"/>
          <w:sz w:val="32"/>
          <w:szCs w:val="32"/>
        </w:rPr>
        <w:t>知识产权证明或</w:t>
      </w:r>
      <w:r w:rsidRPr="005D70F0">
        <w:rPr>
          <w:rFonts w:ascii="仿宋_GB2312" w:eastAsia="仿宋_GB2312" w:hAnsi="Calibri" w:hint="eastAsia"/>
          <w:sz w:val="32"/>
          <w:szCs w:val="32"/>
        </w:rPr>
        <w:t>原创自</w:t>
      </w:r>
      <w:r w:rsidRPr="005D70F0">
        <w:rPr>
          <w:rFonts w:ascii="仿宋_GB2312" w:eastAsia="仿宋_GB2312" w:hAnsi="Calibri"/>
          <w:sz w:val="32"/>
          <w:szCs w:val="32"/>
        </w:rPr>
        <w:t>声明</w:t>
      </w:r>
      <w:r w:rsidRPr="005D70F0">
        <w:rPr>
          <w:rFonts w:ascii="仿宋_GB2312" w:eastAsia="仿宋_GB2312" w:hAnsi="Calibri" w:hint="eastAsia"/>
          <w:sz w:val="32"/>
          <w:szCs w:val="32"/>
        </w:rPr>
        <w:t>文件，截止时间为2018年6月1日。</w:t>
      </w:r>
    </w:p>
    <w:p w:rsidR="002B6D86" w:rsidRPr="005D70F0" w:rsidRDefault="002B6D86" w:rsidP="00C666CB">
      <w:pPr>
        <w:widowControl w:val="0"/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 w:rsidRPr="005D70F0">
        <w:rPr>
          <w:rFonts w:ascii="仿宋_GB2312" w:eastAsia="仿宋_GB2312" w:hAnsi="华文仿宋" w:hint="eastAsia"/>
          <w:color w:val="000000"/>
          <w:sz w:val="32"/>
          <w:szCs w:val="32"/>
        </w:rPr>
        <w:t>第4步：通过专家评审确定50个获奖作品及奖项</w:t>
      </w:r>
      <w:r w:rsidRPr="005D70F0">
        <w:rPr>
          <w:rFonts w:ascii="仿宋_GB2312" w:eastAsia="仿宋_GB2312" w:hAnsi="黑体" w:hint="eastAsia"/>
          <w:sz w:val="32"/>
          <w:szCs w:val="32"/>
        </w:rPr>
        <w:t>。</w:t>
      </w:r>
    </w:p>
    <w:p w:rsidR="002B6D86" w:rsidRPr="005D70F0" w:rsidRDefault="002B6D86" w:rsidP="00C666CB">
      <w:pPr>
        <w:widowControl w:val="0"/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 w:rsidRPr="005D70F0">
        <w:rPr>
          <w:rFonts w:ascii="仿宋_GB2312" w:eastAsia="仿宋_GB2312" w:hAnsi="华文仿宋" w:hint="eastAsia"/>
          <w:color w:val="000000"/>
          <w:sz w:val="32"/>
          <w:szCs w:val="32"/>
        </w:rPr>
        <w:t>第5步：获奖作品按照展示要求进行图文排版，并提交可印刷的电子版文件</w:t>
      </w:r>
      <w:r w:rsidRPr="005D70F0">
        <w:rPr>
          <w:rFonts w:ascii="仿宋_GB2312" w:eastAsia="仿宋_GB2312" w:hAnsi="黑体" w:hint="eastAsia"/>
          <w:sz w:val="32"/>
          <w:szCs w:val="32"/>
        </w:rPr>
        <w:t>。</w:t>
      </w:r>
    </w:p>
    <w:p w:rsidR="002B6D86" w:rsidRPr="005D70F0" w:rsidRDefault="002B6D86" w:rsidP="00C666CB">
      <w:pPr>
        <w:widowControl w:val="0"/>
        <w:spacing w:line="560" w:lineRule="exact"/>
        <w:ind w:firstLineChars="200" w:firstLine="640"/>
        <w:rPr>
          <w:rFonts w:ascii="仿宋_GB2312" w:eastAsia="仿宋_GB2312" w:hAnsi="华文仿宋"/>
          <w:color w:val="000000"/>
          <w:sz w:val="32"/>
          <w:szCs w:val="32"/>
        </w:rPr>
      </w:pPr>
      <w:r w:rsidRPr="005D70F0">
        <w:rPr>
          <w:rFonts w:ascii="仿宋_GB2312" w:eastAsia="仿宋_GB2312" w:hAnsi="华文仿宋" w:hint="eastAsia"/>
          <w:color w:val="000000"/>
          <w:sz w:val="32"/>
          <w:szCs w:val="32"/>
        </w:rPr>
        <w:t>第6步：参加2018 中国国际科普作品大赛获奖作品展会。</w:t>
      </w:r>
    </w:p>
    <w:p w:rsidR="002B6D86" w:rsidRPr="005D70F0" w:rsidRDefault="002B6D86" w:rsidP="00C666CB">
      <w:pPr>
        <w:widowControl w:val="0"/>
        <w:spacing w:line="560" w:lineRule="exact"/>
        <w:ind w:firstLineChars="200" w:firstLine="640"/>
        <w:rPr>
          <w:rFonts w:ascii="仿宋_GB2312" w:eastAsia="仿宋_GB2312" w:hAnsi="华文仿宋"/>
          <w:color w:val="000000"/>
          <w:sz w:val="32"/>
          <w:szCs w:val="32"/>
        </w:rPr>
      </w:pPr>
      <w:r w:rsidRPr="005D70F0">
        <w:rPr>
          <w:rFonts w:ascii="仿宋_GB2312" w:eastAsia="仿宋_GB2312" w:hAnsi="华文仿宋" w:hint="eastAsia"/>
          <w:color w:val="000000"/>
          <w:sz w:val="32"/>
          <w:szCs w:val="32"/>
        </w:rPr>
        <w:t>第7步：参加颁奖仪式。</w:t>
      </w:r>
    </w:p>
    <w:p w:rsidR="002B6D86" w:rsidRPr="005D70F0" w:rsidRDefault="002B6D86" w:rsidP="00C666CB">
      <w:pPr>
        <w:widowControl w:val="0"/>
        <w:spacing w:line="560" w:lineRule="exact"/>
        <w:ind w:firstLineChars="200" w:firstLine="640"/>
        <w:rPr>
          <w:rFonts w:ascii="楷体_GB2312" w:eastAsia="楷体_GB2312" w:hAnsi="华文仿宋"/>
          <w:color w:val="000000"/>
          <w:sz w:val="32"/>
          <w:szCs w:val="32"/>
        </w:rPr>
      </w:pPr>
      <w:r w:rsidRPr="005D70F0">
        <w:rPr>
          <w:rFonts w:ascii="楷体_GB2312" w:eastAsia="楷体_GB2312" w:hAnsi="华文仿宋" w:hint="eastAsia"/>
          <w:color w:val="000000"/>
          <w:sz w:val="32"/>
          <w:szCs w:val="32"/>
        </w:rPr>
        <w:t>（三）科普微视频</w:t>
      </w:r>
    </w:p>
    <w:p w:rsidR="002B6D86" w:rsidRPr="005D70F0" w:rsidRDefault="002B6D86" w:rsidP="00C666CB">
      <w:pPr>
        <w:widowControl w:val="0"/>
        <w:spacing w:line="560" w:lineRule="exact"/>
        <w:ind w:firstLineChars="200" w:firstLine="640"/>
        <w:rPr>
          <w:rFonts w:ascii="仿宋_GB2312" w:eastAsia="仿宋_GB2312" w:hAnsi="华文仿宋"/>
          <w:color w:val="000000"/>
          <w:sz w:val="32"/>
          <w:szCs w:val="32"/>
        </w:rPr>
      </w:pPr>
      <w:r w:rsidRPr="005D70F0">
        <w:rPr>
          <w:rFonts w:ascii="仿宋_GB2312" w:eastAsia="仿宋_GB2312" w:hAnsi="华文仿宋" w:hint="eastAsia"/>
          <w:color w:val="000000"/>
          <w:sz w:val="32"/>
          <w:szCs w:val="32"/>
        </w:rPr>
        <w:t>第1步：从大赛选题中选择作品选题。</w:t>
      </w:r>
    </w:p>
    <w:p w:rsidR="002B6D86" w:rsidRPr="005D70F0" w:rsidRDefault="002B6D86" w:rsidP="00C666CB">
      <w:pPr>
        <w:widowControl w:val="0"/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 w:rsidRPr="005D70F0">
        <w:rPr>
          <w:rFonts w:ascii="仿宋_GB2312" w:eastAsia="仿宋_GB2312" w:hAnsi="华文仿宋" w:hint="eastAsia"/>
          <w:color w:val="000000"/>
          <w:sz w:val="32"/>
          <w:szCs w:val="32"/>
        </w:rPr>
        <w:t>第2步：进行作品创作，</w:t>
      </w:r>
      <w:r w:rsidRPr="005D70F0">
        <w:rPr>
          <w:rFonts w:ascii="仿宋_GB2312" w:eastAsia="仿宋_GB2312" w:hAnsi="Calibri" w:hint="eastAsia"/>
          <w:sz w:val="32"/>
          <w:szCs w:val="32"/>
        </w:rPr>
        <w:t>时长不超过300秒，</w:t>
      </w:r>
      <w:r w:rsidRPr="005D70F0">
        <w:rPr>
          <w:rFonts w:ascii="仿宋_GB2312" w:eastAsia="仿宋_GB2312" w:hAnsi="黑体" w:hint="eastAsia"/>
          <w:sz w:val="32"/>
          <w:szCs w:val="32"/>
        </w:rPr>
        <w:t>大小200兆以内</w:t>
      </w:r>
      <w:r w:rsidRPr="005D70F0">
        <w:rPr>
          <w:rFonts w:ascii="仿宋_GB2312" w:eastAsia="仿宋_GB2312" w:hAnsi="Calibri" w:hint="eastAsia"/>
          <w:sz w:val="32"/>
          <w:szCs w:val="32"/>
        </w:rPr>
        <w:t>。</w:t>
      </w:r>
    </w:p>
    <w:p w:rsidR="002B6D86" w:rsidRPr="005D70F0" w:rsidRDefault="002B6D86" w:rsidP="00C666CB">
      <w:pPr>
        <w:widowControl w:val="0"/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 w:rsidRPr="005D70F0">
        <w:rPr>
          <w:rFonts w:ascii="仿宋_GB2312" w:eastAsia="仿宋_GB2312" w:hAnsi="华文仿宋" w:hint="eastAsia"/>
          <w:color w:val="000000"/>
          <w:sz w:val="32"/>
          <w:szCs w:val="32"/>
        </w:rPr>
        <w:t>第3步：登录大赛官网，在线填写作品说明（不超过500字），上传作品（格式为Mp4）、作品</w:t>
      </w:r>
      <w:r w:rsidRPr="005D70F0">
        <w:rPr>
          <w:rFonts w:ascii="仿宋_GB2312" w:eastAsia="仿宋_GB2312" w:hAnsi="华文仿宋"/>
          <w:color w:val="000000"/>
          <w:sz w:val="32"/>
          <w:szCs w:val="32"/>
        </w:rPr>
        <w:t>知识产权证明或</w:t>
      </w:r>
      <w:r w:rsidRPr="005D70F0">
        <w:rPr>
          <w:rFonts w:ascii="仿宋_GB2312" w:eastAsia="仿宋_GB2312" w:hAnsi="华文仿宋" w:hint="eastAsia"/>
          <w:color w:val="000000"/>
          <w:sz w:val="32"/>
          <w:szCs w:val="32"/>
        </w:rPr>
        <w:t>原创自</w:t>
      </w:r>
      <w:r w:rsidRPr="005D70F0">
        <w:rPr>
          <w:rFonts w:ascii="仿宋_GB2312" w:eastAsia="仿宋_GB2312" w:hAnsi="华文仿宋"/>
          <w:color w:val="000000"/>
          <w:sz w:val="32"/>
          <w:szCs w:val="32"/>
        </w:rPr>
        <w:t>声明</w:t>
      </w:r>
      <w:r w:rsidRPr="005D70F0">
        <w:rPr>
          <w:rFonts w:ascii="仿宋_GB2312" w:eastAsia="仿宋_GB2312" w:hAnsi="华文仿宋" w:hint="eastAsia"/>
          <w:color w:val="000000"/>
          <w:sz w:val="32"/>
          <w:szCs w:val="32"/>
        </w:rPr>
        <w:t>文</w:t>
      </w:r>
      <w:r w:rsidRPr="005D70F0">
        <w:rPr>
          <w:rFonts w:ascii="仿宋_GB2312" w:eastAsia="仿宋_GB2312" w:hAnsi="华文仿宋" w:hint="eastAsia"/>
          <w:color w:val="000000"/>
          <w:sz w:val="32"/>
          <w:szCs w:val="32"/>
        </w:rPr>
        <w:lastRenderedPageBreak/>
        <w:t>件，截止时间为2018年6月1日。</w:t>
      </w:r>
    </w:p>
    <w:p w:rsidR="002B6D86" w:rsidRPr="005D70F0" w:rsidRDefault="002B6D86" w:rsidP="00C666CB">
      <w:pPr>
        <w:widowControl w:val="0"/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 w:rsidRPr="005D70F0">
        <w:rPr>
          <w:rFonts w:ascii="仿宋_GB2312" w:eastAsia="仿宋_GB2312" w:hAnsi="华文仿宋" w:hint="eastAsia"/>
          <w:color w:val="000000"/>
          <w:sz w:val="32"/>
          <w:szCs w:val="32"/>
        </w:rPr>
        <w:t>第4步：通过专家评审确定50个获奖作品及奖项</w:t>
      </w:r>
      <w:r w:rsidRPr="005D70F0">
        <w:rPr>
          <w:rFonts w:ascii="仿宋_GB2312" w:eastAsia="仿宋_GB2312" w:hAnsi="黑体" w:hint="eastAsia"/>
          <w:sz w:val="32"/>
          <w:szCs w:val="32"/>
        </w:rPr>
        <w:t>。</w:t>
      </w:r>
    </w:p>
    <w:p w:rsidR="002B6D86" w:rsidRPr="005D70F0" w:rsidRDefault="002B6D86" w:rsidP="00C666CB">
      <w:pPr>
        <w:widowControl w:val="0"/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 w:rsidRPr="005D70F0">
        <w:rPr>
          <w:rFonts w:ascii="仿宋_GB2312" w:eastAsia="仿宋_GB2312" w:hAnsi="华文仿宋" w:hint="eastAsia"/>
          <w:color w:val="000000"/>
          <w:sz w:val="32"/>
          <w:szCs w:val="32"/>
        </w:rPr>
        <w:t>第5步：获奖作品提交可用于展示的文件</w:t>
      </w:r>
      <w:r w:rsidRPr="005D70F0">
        <w:rPr>
          <w:rFonts w:ascii="仿宋_GB2312" w:eastAsia="仿宋_GB2312" w:hAnsi="黑体" w:hint="eastAsia"/>
          <w:sz w:val="32"/>
          <w:szCs w:val="32"/>
        </w:rPr>
        <w:t>。</w:t>
      </w:r>
    </w:p>
    <w:p w:rsidR="002B6D86" w:rsidRPr="005D70F0" w:rsidRDefault="002B6D86" w:rsidP="00C666CB">
      <w:pPr>
        <w:widowControl w:val="0"/>
        <w:spacing w:line="560" w:lineRule="exact"/>
        <w:ind w:firstLineChars="200" w:firstLine="640"/>
        <w:rPr>
          <w:rFonts w:ascii="仿宋_GB2312" w:eastAsia="仿宋_GB2312" w:hAnsi="华文仿宋"/>
          <w:color w:val="000000"/>
          <w:sz w:val="32"/>
          <w:szCs w:val="32"/>
        </w:rPr>
      </w:pPr>
      <w:r w:rsidRPr="005D70F0">
        <w:rPr>
          <w:rFonts w:ascii="仿宋_GB2312" w:eastAsia="仿宋_GB2312" w:hAnsi="华文仿宋" w:hint="eastAsia"/>
          <w:color w:val="000000"/>
          <w:sz w:val="32"/>
          <w:szCs w:val="32"/>
        </w:rPr>
        <w:t>第6步：参加2018 中国国际科普作品大赛获奖作品展会。</w:t>
      </w:r>
    </w:p>
    <w:p w:rsidR="002B6D86" w:rsidRPr="005D70F0" w:rsidRDefault="002B6D86" w:rsidP="00C666CB">
      <w:pPr>
        <w:widowControl w:val="0"/>
        <w:spacing w:line="560" w:lineRule="exact"/>
        <w:ind w:firstLineChars="200" w:firstLine="640"/>
        <w:rPr>
          <w:rFonts w:ascii="仿宋_GB2312" w:eastAsia="仿宋_GB2312" w:hAnsi="华文仿宋"/>
          <w:color w:val="000000"/>
          <w:sz w:val="32"/>
          <w:szCs w:val="32"/>
        </w:rPr>
      </w:pPr>
      <w:r w:rsidRPr="005D70F0">
        <w:rPr>
          <w:rFonts w:ascii="仿宋_GB2312" w:eastAsia="仿宋_GB2312" w:hAnsi="华文仿宋" w:hint="eastAsia"/>
          <w:color w:val="000000"/>
          <w:sz w:val="32"/>
          <w:szCs w:val="32"/>
        </w:rPr>
        <w:t>第7步：参加颁奖仪式。</w:t>
      </w:r>
    </w:p>
    <w:p w:rsidR="002B6D86" w:rsidRPr="005D70F0" w:rsidRDefault="002B6D86" w:rsidP="00C666CB">
      <w:pPr>
        <w:widowControl w:val="0"/>
        <w:spacing w:line="560" w:lineRule="exact"/>
        <w:ind w:firstLineChars="200" w:firstLine="640"/>
        <w:rPr>
          <w:rFonts w:ascii="黑体" w:eastAsia="黑体" w:hAnsi="黑体"/>
          <w:color w:val="000000"/>
          <w:sz w:val="32"/>
          <w:szCs w:val="32"/>
        </w:rPr>
      </w:pPr>
      <w:r w:rsidRPr="005D70F0">
        <w:rPr>
          <w:rFonts w:ascii="黑体" w:eastAsia="黑体" w:hAnsi="黑体" w:hint="eastAsia"/>
          <w:color w:val="000000"/>
          <w:sz w:val="32"/>
          <w:szCs w:val="32"/>
        </w:rPr>
        <w:t>二、评选标准</w:t>
      </w:r>
    </w:p>
    <w:p w:rsidR="002B6D86" w:rsidRPr="005D70F0" w:rsidRDefault="002B6D86" w:rsidP="00C666CB">
      <w:pPr>
        <w:widowControl w:val="0"/>
        <w:spacing w:line="560" w:lineRule="exact"/>
        <w:ind w:firstLineChars="200" w:firstLine="640"/>
        <w:rPr>
          <w:rFonts w:ascii="楷体_GB2312" w:eastAsia="楷体_GB2312" w:hAnsi="华文仿宋"/>
          <w:color w:val="000000"/>
          <w:sz w:val="32"/>
          <w:szCs w:val="32"/>
        </w:rPr>
      </w:pPr>
      <w:r w:rsidRPr="005D70F0">
        <w:rPr>
          <w:rFonts w:ascii="楷体_GB2312" w:eastAsia="楷体_GB2312" w:hAnsi="华文仿宋" w:hint="eastAsia"/>
          <w:color w:val="000000"/>
          <w:sz w:val="32"/>
          <w:szCs w:val="32"/>
        </w:rPr>
        <w:t>（一）科普展品</w:t>
      </w:r>
    </w:p>
    <w:p w:rsidR="002B6D86" w:rsidRPr="005D70F0" w:rsidRDefault="002B6D86" w:rsidP="00C666CB">
      <w:pPr>
        <w:widowControl w:val="0"/>
        <w:spacing w:line="560" w:lineRule="exact"/>
        <w:ind w:firstLineChars="200" w:firstLine="640"/>
        <w:rPr>
          <w:rFonts w:ascii="仿宋_GB2312" w:eastAsia="仿宋_GB2312" w:hAnsi="Calibri"/>
          <w:sz w:val="32"/>
          <w:szCs w:val="32"/>
        </w:rPr>
      </w:pPr>
      <w:r w:rsidRPr="005D70F0">
        <w:rPr>
          <w:rFonts w:ascii="仿宋_GB2312" w:eastAsia="仿宋_GB2312" w:hAnsi="Calibri" w:hint="eastAsia"/>
          <w:sz w:val="32"/>
          <w:szCs w:val="32"/>
        </w:rPr>
        <w:t>根据科普展品设计方案和介绍视频进行展品获奖入围评选，再根据</w:t>
      </w:r>
      <w:r w:rsidRPr="005D70F0">
        <w:rPr>
          <w:rFonts w:ascii="仿宋_GB2312" w:eastAsia="仿宋_GB2312" w:hAnsi="华文仿宋" w:hint="eastAsia"/>
          <w:color w:val="000000"/>
          <w:sz w:val="32"/>
          <w:szCs w:val="32"/>
        </w:rPr>
        <w:t>现场实物展示进行展品奖项终评，</w:t>
      </w:r>
      <w:r w:rsidRPr="005D70F0">
        <w:rPr>
          <w:rFonts w:ascii="仿宋_GB2312" w:eastAsia="仿宋_GB2312" w:hAnsi="Calibri"/>
          <w:sz w:val="32"/>
          <w:szCs w:val="32"/>
        </w:rPr>
        <w:t>标准</w:t>
      </w:r>
      <w:r w:rsidRPr="005D70F0">
        <w:rPr>
          <w:rFonts w:ascii="仿宋_GB2312" w:eastAsia="仿宋_GB2312" w:hAnsi="Calibri" w:hint="eastAsia"/>
          <w:sz w:val="32"/>
          <w:szCs w:val="32"/>
        </w:rPr>
        <w:t>如下：</w:t>
      </w:r>
    </w:p>
    <w:p w:rsidR="002B6D86" w:rsidRPr="005D70F0" w:rsidRDefault="002B6D86" w:rsidP="00C666CB">
      <w:pPr>
        <w:widowControl w:val="0"/>
        <w:spacing w:line="560" w:lineRule="exact"/>
        <w:ind w:firstLineChars="200" w:firstLine="640"/>
        <w:rPr>
          <w:rFonts w:ascii="仿宋_GB2312" w:eastAsia="仿宋_GB2312" w:hAnsi="Calibri"/>
          <w:sz w:val="32"/>
          <w:szCs w:val="32"/>
        </w:rPr>
      </w:pPr>
      <w:r w:rsidRPr="005D70F0">
        <w:rPr>
          <w:rFonts w:ascii="仿宋_GB2312" w:eastAsia="仿宋_GB2312" w:hAnsi="Calibri" w:hint="eastAsia"/>
          <w:sz w:val="32"/>
          <w:szCs w:val="32"/>
        </w:rPr>
        <w:t>1.创新性：围绕作品选题进行创作，在展示形式、展示手段等方面</w:t>
      </w:r>
      <w:r w:rsidRPr="005D70F0">
        <w:rPr>
          <w:rFonts w:ascii="仿宋_GB2312" w:eastAsia="仿宋_GB2312" w:hAnsi="Calibri"/>
          <w:sz w:val="32"/>
          <w:szCs w:val="32"/>
        </w:rPr>
        <w:t>构思新颖，</w:t>
      </w:r>
      <w:r w:rsidRPr="005D70F0">
        <w:rPr>
          <w:rFonts w:ascii="仿宋_GB2312" w:eastAsia="仿宋_GB2312" w:hAnsi="Calibri" w:hint="eastAsia"/>
          <w:sz w:val="32"/>
          <w:szCs w:val="32"/>
        </w:rPr>
        <w:t>具</w:t>
      </w:r>
      <w:r w:rsidRPr="005D70F0">
        <w:rPr>
          <w:rFonts w:ascii="仿宋_GB2312" w:eastAsia="仿宋_GB2312" w:hAnsi="Calibri"/>
          <w:sz w:val="32"/>
          <w:szCs w:val="32"/>
        </w:rPr>
        <w:t>有独创性</w:t>
      </w:r>
      <w:r w:rsidRPr="005D70F0">
        <w:rPr>
          <w:rFonts w:ascii="仿宋_GB2312" w:eastAsia="仿宋_GB2312" w:hAnsi="Calibri" w:hint="eastAsia"/>
          <w:sz w:val="32"/>
          <w:szCs w:val="32"/>
        </w:rPr>
        <w:t>。</w:t>
      </w:r>
    </w:p>
    <w:p w:rsidR="002B6D86" w:rsidRPr="005D70F0" w:rsidRDefault="002B6D86" w:rsidP="00C666CB">
      <w:pPr>
        <w:widowControl w:val="0"/>
        <w:spacing w:line="560" w:lineRule="exact"/>
        <w:ind w:firstLineChars="200" w:firstLine="640"/>
        <w:rPr>
          <w:rFonts w:ascii="仿宋_GB2312" w:eastAsia="仿宋_GB2312" w:hAnsi="Calibri"/>
          <w:sz w:val="32"/>
          <w:szCs w:val="32"/>
        </w:rPr>
      </w:pPr>
      <w:r w:rsidRPr="005D70F0">
        <w:rPr>
          <w:rFonts w:ascii="仿宋_GB2312" w:eastAsia="仿宋_GB2312" w:hAnsi="Calibri" w:hint="eastAsia"/>
          <w:sz w:val="32"/>
          <w:szCs w:val="32"/>
        </w:rPr>
        <w:t>2.科学性：教育目标明确，科学内涵准确，科普意义清晰。</w:t>
      </w:r>
    </w:p>
    <w:p w:rsidR="002B6D86" w:rsidRPr="005D70F0" w:rsidRDefault="002B6D86" w:rsidP="00C666CB">
      <w:pPr>
        <w:widowControl w:val="0"/>
        <w:spacing w:line="560" w:lineRule="exact"/>
        <w:ind w:firstLineChars="200" w:firstLine="640"/>
        <w:rPr>
          <w:rFonts w:ascii="仿宋_GB2312" w:eastAsia="仿宋_GB2312" w:hAnsi="Calibri"/>
          <w:sz w:val="32"/>
          <w:szCs w:val="32"/>
        </w:rPr>
      </w:pPr>
      <w:r w:rsidRPr="005D70F0">
        <w:rPr>
          <w:rFonts w:ascii="仿宋_GB2312" w:eastAsia="仿宋_GB2312" w:hAnsi="Calibri" w:hint="eastAsia"/>
          <w:sz w:val="32"/>
          <w:szCs w:val="32"/>
        </w:rPr>
        <w:t>3.探究性：体现探究过程，启迪思考。</w:t>
      </w:r>
    </w:p>
    <w:p w:rsidR="002B6D86" w:rsidRPr="005D70F0" w:rsidRDefault="002B6D86" w:rsidP="00C666CB">
      <w:pPr>
        <w:widowControl w:val="0"/>
        <w:spacing w:line="560" w:lineRule="exact"/>
        <w:ind w:firstLineChars="200" w:firstLine="640"/>
        <w:rPr>
          <w:rFonts w:ascii="仿宋_GB2312" w:eastAsia="仿宋_GB2312" w:hAnsi="Calibri"/>
          <w:sz w:val="32"/>
          <w:szCs w:val="32"/>
        </w:rPr>
      </w:pPr>
      <w:r w:rsidRPr="005D70F0">
        <w:rPr>
          <w:rFonts w:ascii="仿宋_GB2312" w:eastAsia="仿宋_GB2312" w:hAnsi="Calibri" w:hint="eastAsia"/>
          <w:sz w:val="32"/>
          <w:szCs w:val="32"/>
        </w:rPr>
        <w:t>4.生动性：以</w:t>
      </w:r>
      <w:r w:rsidRPr="005D70F0">
        <w:rPr>
          <w:rFonts w:ascii="仿宋_GB2312" w:eastAsia="仿宋_GB2312" w:hAnsi="黑体" w:hint="eastAsia"/>
          <w:sz w:val="32"/>
          <w:szCs w:val="32"/>
        </w:rPr>
        <w:t>生动有趣的方式呈现</w:t>
      </w:r>
      <w:r w:rsidRPr="005D70F0">
        <w:rPr>
          <w:rFonts w:ascii="仿宋_GB2312" w:eastAsia="仿宋_GB2312" w:hAnsi="Calibri" w:hint="eastAsia"/>
          <w:sz w:val="32"/>
          <w:szCs w:val="32"/>
        </w:rPr>
        <w:t>，富有特色、具有感染力。</w:t>
      </w:r>
    </w:p>
    <w:p w:rsidR="002B6D86" w:rsidRPr="005D70F0" w:rsidRDefault="002B6D86" w:rsidP="00C666CB">
      <w:pPr>
        <w:widowControl w:val="0"/>
        <w:spacing w:line="560" w:lineRule="exact"/>
        <w:ind w:firstLineChars="200" w:firstLine="640"/>
        <w:rPr>
          <w:rFonts w:ascii="仿宋_GB2312" w:eastAsia="仿宋_GB2312" w:hAnsi="Calibri"/>
          <w:sz w:val="32"/>
          <w:szCs w:val="32"/>
        </w:rPr>
      </w:pPr>
      <w:r w:rsidRPr="005D70F0">
        <w:rPr>
          <w:rFonts w:ascii="仿宋_GB2312" w:eastAsia="仿宋_GB2312" w:hAnsi="Calibri" w:hint="eastAsia"/>
          <w:sz w:val="32"/>
          <w:szCs w:val="32"/>
        </w:rPr>
        <w:t>5.美观性：造型美观、</w:t>
      </w:r>
      <w:r w:rsidRPr="005D70F0">
        <w:rPr>
          <w:rFonts w:ascii="仿宋_GB2312" w:eastAsia="仿宋_GB2312" w:hAnsi="Calibri"/>
          <w:sz w:val="32"/>
          <w:szCs w:val="32"/>
        </w:rPr>
        <w:t>色彩搭配</w:t>
      </w:r>
      <w:r w:rsidRPr="005D70F0">
        <w:rPr>
          <w:rFonts w:ascii="仿宋_GB2312" w:eastAsia="仿宋_GB2312" w:hAnsi="Calibri" w:hint="eastAsia"/>
          <w:sz w:val="32"/>
          <w:szCs w:val="32"/>
        </w:rPr>
        <w:t>和谐。</w:t>
      </w:r>
    </w:p>
    <w:p w:rsidR="002B6D86" w:rsidRPr="005D70F0" w:rsidRDefault="002B6D86" w:rsidP="007D4CF3">
      <w:pPr>
        <w:widowControl w:val="0"/>
        <w:spacing w:line="560" w:lineRule="exact"/>
        <w:ind w:firstLineChars="200" w:firstLine="640"/>
        <w:outlineLvl w:val="0"/>
        <w:rPr>
          <w:rFonts w:ascii="楷体_GB2312" w:eastAsia="楷体_GB2312" w:hAnsi="华文仿宋"/>
          <w:color w:val="000000"/>
          <w:sz w:val="32"/>
          <w:szCs w:val="32"/>
        </w:rPr>
      </w:pPr>
      <w:r w:rsidRPr="005D70F0">
        <w:rPr>
          <w:rFonts w:ascii="楷体_GB2312" w:eastAsia="楷体_GB2312" w:hAnsi="华文仿宋" w:hint="eastAsia"/>
          <w:color w:val="000000"/>
          <w:sz w:val="32"/>
          <w:szCs w:val="32"/>
        </w:rPr>
        <w:t>（二）科普图文</w:t>
      </w:r>
    </w:p>
    <w:p w:rsidR="002B6D86" w:rsidRPr="005D70F0" w:rsidRDefault="002B6D86" w:rsidP="00C666CB">
      <w:pPr>
        <w:widowControl w:val="0"/>
        <w:spacing w:line="560" w:lineRule="exact"/>
        <w:ind w:firstLineChars="200" w:firstLine="640"/>
        <w:rPr>
          <w:rFonts w:ascii="仿宋_GB2312" w:eastAsia="仿宋_GB2312" w:hAnsi="Calibri"/>
          <w:sz w:val="32"/>
          <w:szCs w:val="32"/>
        </w:rPr>
      </w:pPr>
      <w:r w:rsidRPr="005D70F0">
        <w:rPr>
          <w:rFonts w:ascii="仿宋_GB2312" w:eastAsia="仿宋_GB2312" w:hAnsi="Calibri" w:hint="eastAsia"/>
          <w:sz w:val="32"/>
          <w:szCs w:val="32"/>
        </w:rPr>
        <w:t>根据</w:t>
      </w:r>
      <w:r w:rsidRPr="005D70F0">
        <w:rPr>
          <w:rFonts w:ascii="仿宋_GB2312" w:eastAsia="仿宋_GB2312" w:hAnsi="Calibri"/>
          <w:sz w:val="32"/>
          <w:szCs w:val="32"/>
        </w:rPr>
        <w:t>提交</w:t>
      </w:r>
      <w:r w:rsidRPr="005D70F0">
        <w:rPr>
          <w:rFonts w:ascii="仿宋_GB2312" w:eastAsia="仿宋_GB2312" w:hAnsi="Calibri" w:hint="eastAsia"/>
          <w:sz w:val="32"/>
          <w:szCs w:val="32"/>
        </w:rPr>
        <w:t>的图文</w:t>
      </w:r>
      <w:r w:rsidRPr="005D70F0">
        <w:rPr>
          <w:rFonts w:ascii="仿宋_GB2312" w:eastAsia="仿宋_GB2312" w:hAnsi="Calibri"/>
          <w:sz w:val="32"/>
          <w:szCs w:val="32"/>
        </w:rPr>
        <w:t>进行评选</w:t>
      </w:r>
      <w:r w:rsidRPr="005D70F0">
        <w:rPr>
          <w:rFonts w:ascii="仿宋_GB2312" w:eastAsia="仿宋_GB2312" w:hAnsi="Calibri" w:hint="eastAsia"/>
          <w:sz w:val="32"/>
          <w:szCs w:val="32"/>
        </w:rPr>
        <w:t>，</w:t>
      </w:r>
      <w:r w:rsidRPr="005D70F0">
        <w:rPr>
          <w:rFonts w:ascii="仿宋_GB2312" w:eastAsia="仿宋_GB2312" w:hAnsi="Calibri"/>
          <w:sz w:val="32"/>
          <w:szCs w:val="32"/>
        </w:rPr>
        <w:t>标准</w:t>
      </w:r>
      <w:r w:rsidRPr="005D70F0">
        <w:rPr>
          <w:rFonts w:ascii="仿宋_GB2312" w:eastAsia="仿宋_GB2312" w:hAnsi="Calibri" w:hint="eastAsia"/>
          <w:sz w:val="32"/>
          <w:szCs w:val="32"/>
        </w:rPr>
        <w:t>如下：</w:t>
      </w:r>
    </w:p>
    <w:p w:rsidR="002B6D86" w:rsidRPr="005D70F0" w:rsidRDefault="002B6D86" w:rsidP="00C666CB">
      <w:pPr>
        <w:widowControl w:val="0"/>
        <w:spacing w:line="560" w:lineRule="exact"/>
        <w:ind w:firstLineChars="200" w:firstLine="640"/>
        <w:rPr>
          <w:rFonts w:ascii="仿宋_GB2312" w:eastAsia="仿宋_GB2312" w:hAnsi="Calibri"/>
          <w:sz w:val="32"/>
          <w:szCs w:val="32"/>
        </w:rPr>
      </w:pPr>
      <w:r w:rsidRPr="005D70F0">
        <w:rPr>
          <w:rFonts w:ascii="仿宋_GB2312" w:eastAsia="仿宋_GB2312" w:hAnsi="Calibri" w:hint="eastAsia"/>
          <w:sz w:val="32"/>
          <w:szCs w:val="32"/>
        </w:rPr>
        <w:t>1.</w:t>
      </w:r>
      <w:r w:rsidRPr="005D70F0">
        <w:rPr>
          <w:rFonts w:ascii="仿宋_GB2312" w:eastAsia="仿宋_GB2312" w:hAnsi="Calibri"/>
          <w:sz w:val="32"/>
          <w:szCs w:val="32"/>
        </w:rPr>
        <w:t>创新性</w:t>
      </w:r>
      <w:r w:rsidRPr="005D70F0">
        <w:rPr>
          <w:rFonts w:ascii="仿宋_GB2312" w:eastAsia="仿宋_GB2312" w:hAnsi="Calibri" w:hint="eastAsia"/>
          <w:sz w:val="32"/>
          <w:szCs w:val="32"/>
        </w:rPr>
        <w:t>：围绕作品选题进行创作，</w:t>
      </w:r>
      <w:r w:rsidRPr="005D70F0">
        <w:rPr>
          <w:rFonts w:ascii="仿宋_GB2312" w:eastAsia="仿宋_GB2312" w:hAnsi="Calibri"/>
          <w:sz w:val="32"/>
          <w:szCs w:val="32"/>
        </w:rPr>
        <w:t>整体构思新颖，创作手法和表现形式有独创性</w:t>
      </w:r>
      <w:r w:rsidRPr="005D70F0">
        <w:rPr>
          <w:rFonts w:ascii="仿宋_GB2312" w:eastAsia="仿宋_GB2312" w:hAnsi="Calibri" w:hint="eastAsia"/>
          <w:sz w:val="32"/>
          <w:szCs w:val="32"/>
        </w:rPr>
        <w:t>。</w:t>
      </w:r>
    </w:p>
    <w:p w:rsidR="002B6D86" w:rsidRPr="005D70F0" w:rsidRDefault="002B6D86" w:rsidP="00C666CB">
      <w:pPr>
        <w:widowControl w:val="0"/>
        <w:spacing w:line="560" w:lineRule="exact"/>
        <w:ind w:firstLineChars="200" w:firstLine="640"/>
        <w:rPr>
          <w:rFonts w:ascii="仿宋_GB2312" w:eastAsia="仿宋_GB2312" w:hAnsi="Calibri"/>
          <w:sz w:val="32"/>
          <w:szCs w:val="32"/>
        </w:rPr>
      </w:pPr>
      <w:r w:rsidRPr="005D70F0">
        <w:rPr>
          <w:rFonts w:ascii="仿宋_GB2312" w:eastAsia="仿宋_GB2312" w:hAnsi="Calibri" w:hint="eastAsia"/>
          <w:sz w:val="32"/>
          <w:szCs w:val="32"/>
        </w:rPr>
        <w:t>2.通俗性：</w:t>
      </w:r>
      <w:r w:rsidRPr="005D70F0">
        <w:rPr>
          <w:rFonts w:ascii="仿宋_GB2312" w:eastAsia="仿宋_GB2312" w:hAnsi="Calibri"/>
          <w:sz w:val="32"/>
          <w:szCs w:val="32"/>
        </w:rPr>
        <w:t>注重将身边问题与科学</w:t>
      </w:r>
      <w:r w:rsidRPr="005D70F0">
        <w:rPr>
          <w:rFonts w:ascii="仿宋_GB2312" w:eastAsia="仿宋_GB2312" w:hAnsi="Calibri" w:hint="eastAsia"/>
          <w:sz w:val="32"/>
          <w:szCs w:val="32"/>
        </w:rPr>
        <w:t>原理或科学概念</w:t>
      </w:r>
      <w:r w:rsidRPr="005D70F0">
        <w:rPr>
          <w:rFonts w:ascii="仿宋_GB2312" w:eastAsia="仿宋_GB2312" w:hAnsi="Calibri"/>
          <w:sz w:val="32"/>
          <w:szCs w:val="32"/>
        </w:rPr>
        <w:t>相结合，</w:t>
      </w:r>
      <w:r w:rsidRPr="005D70F0">
        <w:rPr>
          <w:rFonts w:ascii="仿宋_GB2312" w:eastAsia="仿宋_GB2312" w:hAnsi="Calibri" w:hint="eastAsia"/>
          <w:sz w:val="32"/>
          <w:szCs w:val="32"/>
        </w:rPr>
        <w:t>内容深入浅出，通俗易懂。</w:t>
      </w:r>
    </w:p>
    <w:p w:rsidR="002B6D86" w:rsidRPr="005D70F0" w:rsidRDefault="002B6D86" w:rsidP="00C666CB">
      <w:pPr>
        <w:widowControl w:val="0"/>
        <w:spacing w:line="560" w:lineRule="exact"/>
        <w:ind w:firstLineChars="200" w:firstLine="640"/>
        <w:rPr>
          <w:rFonts w:ascii="仿宋_GB2312" w:eastAsia="仿宋_GB2312" w:hAnsi="Calibri"/>
          <w:sz w:val="32"/>
          <w:szCs w:val="32"/>
        </w:rPr>
      </w:pPr>
      <w:r w:rsidRPr="005D70F0">
        <w:rPr>
          <w:rFonts w:ascii="仿宋_GB2312" w:eastAsia="仿宋_GB2312" w:hAnsi="Calibri" w:hint="eastAsia"/>
          <w:sz w:val="32"/>
          <w:szCs w:val="32"/>
        </w:rPr>
        <w:t>3.生动</w:t>
      </w:r>
      <w:r w:rsidRPr="005D70F0">
        <w:rPr>
          <w:rFonts w:ascii="仿宋_GB2312" w:eastAsia="仿宋_GB2312" w:hAnsi="Calibri"/>
          <w:sz w:val="32"/>
          <w:szCs w:val="32"/>
        </w:rPr>
        <w:t>性</w:t>
      </w:r>
      <w:r w:rsidRPr="005D70F0">
        <w:rPr>
          <w:rFonts w:ascii="仿宋_GB2312" w:eastAsia="仿宋_GB2312" w:hAnsi="Calibri" w:hint="eastAsia"/>
          <w:sz w:val="32"/>
          <w:szCs w:val="32"/>
        </w:rPr>
        <w:t>：文字内容与配图设计生动有趣，富有特色、具有感染力。</w:t>
      </w:r>
    </w:p>
    <w:p w:rsidR="002B6D86" w:rsidRPr="005D70F0" w:rsidRDefault="002B6D86" w:rsidP="00C666CB">
      <w:pPr>
        <w:widowControl w:val="0"/>
        <w:spacing w:line="560" w:lineRule="exact"/>
        <w:ind w:firstLineChars="200" w:firstLine="640"/>
        <w:rPr>
          <w:rFonts w:ascii="仿宋_GB2312" w:eastAsia="仿宋_GB2312" w:hAnsi="Calibri"/>
          <w:sz w:val="32"/>
          <w:szCs w:val="32"/>
        </w:rPr>
      </w:pPr>
      <w:r w:rsidRPr="005D70F0">
        <w:rPr>
          <w:rFonts w:ascii="仿宋_GB2312" w:eastAsia="仿宋_GB2312" w:hAnsi="Calibri" w:hint="eastAsia"/>
          <w:sz w:val="32"/>
          <w:szCs w:val="32"/>
        </w:rPr>
        <w:lastRenderedPageBreak/>
        <w:t>4.逻辑性：思路清晰，脉络鲜明。</w:t>
      </w:r>
    </w:p>
    <w:p w:rsidR="002B6D86" w:rsidRPr="005D70F0" w:rsidRDefault="002B6D86" w:rsidP="007D4CF3">
      <w:pPr>
        <w:widowControl w:val="0"/>
        <w:spacing w:line="560" w:lineRule="exact"/>
        <w:ind w:firstLineChars="200" w:firstLine="640"/>
        <w:outlineLvl w:val="0"/>
        <w:rPr>
          <w:rFonts w:ascii="楷体_GB2312" w:eastAsia="楷体_GB2312" w:hAnsi="华文仿宋"/>
          <w:color w:val="000000"/>
          <w:sz w:val="32"/>
          <w:szCs w:val="32"/>
        </w:rPr>
      </w:pPr>
      <w:r w:rsidRPr="005D70F0">
        <w:rPr>
          <w:rFonts w:ascii="楷体_GB2312" w:eastAsia="楷体_GB2312" w:hAnsi="华文仿宋" w:hint="eastAsia"/>
          <w:color w:val="000000"/>
          <w:sz w:val="32"/>
          <w:szCs w:val="32"/>
        </w:rPr>
        <w:t>（三）科普微视频</w:t>
      </w:r>
    </w:p>
    <w:p w:rsidR="002B6D86" w:rsidRPr="005D70F0" w:rsidRDefault="002B6D86" w:rsidP="00C666CB">
      <w:pPr>
        <w:widowControl w:val="0"/>
        <w:spacing w:line="560" w:lineRule="exact"/>
        <w:ind w:firstLineChars="200" w:firstLine="640"/>
        <w:rPr>
          <w:rFonts w:ascii="仿宋_GB2312" w:eastAsia="仿宋_GB2312" w:hAnsi="Calibri"/>
          <w:sz w:val="32"/>
          <w:szCs w:val="32"/>
        </w:rPr>
      </w:pPr>
      <w:r w:rsidRPr="005D70F0">
        <w:rPr>
          <w:rFonts w:ascii="仿宋_GB2312" w:eastAsia="仿宋_GB2312" w:hAnsi="Calibri" w:hint="eastAsia"/>
          <w:sz w:val="32"/>
          <w:szCs w:val="32"/>
        </w:rPr>
        <w:t>根据</w:t>
      </w:r>
      <w:r w:rsidRPr="005D70F0">
        <w:rPr>
          <w:rFonts w:ascii="仿宋_GB2312" w:eastAsia="仿宋_GB2312" w:hAnsi="Calibri"/>
          <w:sz w:val="32"/>
          <w:szCs w:val="32"/>
        </w:rPr>
        <w:t>提交</w:t>
      </w:r>
      <w:r w:rsidRPr="005D70F0">
        <w:rPr>
          <w:rFonts w:ascii="仿宋_GB2312" w:eastAsia="仿宋_GB2312" w:hAnsi="Calibri" w:hint="eastAsia"/>
          <w:sz w:val="32"/>
          <w:szCs w:val="32"/>
        </w:rPr>
        <w:t>的微视频和文字说明</w:t>
      </w:r>
      <w:r w:rsidRPr="005D70F0">
        <w:rPr>
          <w:rFonts w:ascii="仿宋_GB2312" w:eastAsia="仿宋_GB2312" w:hAnsi="Calibri"/>
          <w:sz w:val="32"/>
          <w:szCs w:val="32"/>
        </w:rPr>
        <w:t>进行评选</w:t>
      </w:r>
      <w:r w:rsidRPr="005D70F0">
        <w:rPr>
          <w:rFonts w:ascii="仿宋_GB2312" w:eastAsia="仿宋_GB2312" w:hAnsi="Calibri" w:hint="eastAsia"/>
          <w:sz w:val="32"/>
          <w:szCs w:val="32"/>
        </w:rPr>
        <w:t>，</w:t>
      </w:r>
      <w:r w:rsidRPr="005D70F0">
        <w:rPr>
          <w:rFonts w:ascii="仿宋_GB2312" w:eastAsia="仿宋_GB2312" w:hAnsi="Calibri"/>
          <w:sz w:val="32"/>
          <w:szCs w:val="32"/>
        </w:rPr>
        <w:t>标准</w:t>
      </w:r>
      <w:r w:rsidRPr="005D70F0">
        <w:rPr>
          <w:rFonts w:ascii="仿宋_GB2312" w:eastAsia="仿宋_GB2312" w:hAnsi="Calibri" w:hint="eastAsia"/>
          <w:sz w:val="32"/>
          <w:szCs w:val="32"/>
        </w:rPr>
        <w:t>如下：</w:t>
      </w:r>
    </w:p>
    <w:p w:rsidR="002B6D86" w:rsidRPr="005D70F0" w:rsidRDefault="002B6D86" w:rsidP="00C666CB">
      <w:pPr>
        <w:widowControl w:val="0"/>
        <w:spacing w:line="560" w:lineRule="exact"/>
        <w:ind w:firstLineChars="200" w:firstLine="640"/>
        <w:rPr>
          <w:rFonts w:ascii="仿宋_GB2312" w:eastAsia="仿宋_GB2312" w:hAnsi="Calibri"/>
          <w:sz w:val="32"/>
          <w:szCs w:val="32"/>
        </w:rPr>
      </w:pPr>
      <w:r w:rsidRPr="005D70F0">
        <w:rPr>
          <w:rFonts w:ascii="仿宋_GB2312" w:eastAsia="仿宋_GB2312" w:hAnsi="Calibri" w:hint="eastAsia"/>
          <w:sz w:val="32"/>
          <w:szCs w:val="32"/>
        </w:rPr>
        <w:t>1.</w:t>
      </w:r>
      <w:r w:rsidRPr="005D70F0">
        <w:rPr>
          <w:rFonts w:ascii="仿宋_GB2312" w:eastAsia="仿宋_GB2312" w:hAnsi="Calibri"/>
          <w:sz w:val="32"/>
          <w:szCs w:val="32"/>
        </w:rPr>
        <w:t>创新性</w:t>
      </w:r>
      <w:r w:rsidRPr="005D70F0">
        <w:rPr>
          <w:rFonts w:ascii="仿宋_GB2312" w:eastAsia="仿宋_GB2312" w:hAnsi="Calibri" w:hint="eastAsia"/>
          <w:sz w:val="32"/>
          <w:szCs w:val="32"/>
        </w:rPr>
        <w:t>：围绕作品选题进行创作，</w:t>
      </w:r>
      <w:r w:rsidRPr="005D70F0">
        <w:rPr>
          <w:rFonts w:ascii="仿宋_GB2312" w:eastAsia="仿宋_GB2312" w:hAnsi="Calibri"/>
          <w:sz w:val="32"/>
          <w:szCs w:val="32"/>
        </w:rPr>
        <w:t>整体构思新颖，创作手法和表现形式有独创性</w:t>
      </w:r>
      <w:r w:rsidRPr="005D70F0">
        <w:rPr>
          <w:rFonts w:ascii="仿宋_GB2312" w:eastAsia="仿宋_GB2312" w:hAnsi="Calibri" w:hint="eastAsia"/>
          <w:sz w:val="32"/>
          <w:szCs w:val="32"/>
        </w:rPr>
        <w:t>。</w:t>
      </w:r>
    </w:p>
    <w:p w:rsidR="002B6D86" w:rsidRPr="005D70F0" w:rsidRDefault="002B6D86" w:rsidP="00C666CB">
      <w:pPr>
        <w:widowControl w:val="0"/>
        <w:spacing w:line="560" w:lineRule="exact"/>
        <w:ind w:firstLineChars="200" w:firstLine="640"/>
        <w:rPr>
          <w:rFonts w:ascii="仿宋_GB2312" w:eastAsia="仿宋_GB2312" w:hAnsi="Calibri"/>
          <w:sz w:val="32"/>
          <w:szCs w:val="32"/>
        </w:rPr>
      </w:pPr>
      <w:r w:rsidRPr="005D70F0">
        <w:rPr>
          <w:rFonts w:ascii="仿宋_GB2312" w:eastAsia="仿宋_GB2312" w:hAnsi="Calibri" w:hint="eastAsia"/>
          <w:sz w:val="32"/>
          <w:szCs w:val="32"/>
        </w:rPr>
        <w:t>2.通俗性：</w:t>
      </w:r>
      <w:r w:rsidRPr="005D70F0">
        <w:rPr>
          <w:rFonts w:ascii="仿宋_GB2312" w:eastAsia="仿宋_GB2312" w:hAnsi="Calibri"/>
          <w:sz w:val="32"/>
          <w:szCs w:val="32"/>
        </w:rPr>
        <w:t>注重将身边问题与科学</w:t>
      </w:r>
      <w:r w:rsidRPr="005D70F0">
        <w:rPr>
          <w:rFonts w:ascii="仿宋_GB2312" w:eastAsia="仿宋_GB2312" w:hAnsi="Calibri" w:hint="eastAsia"/>
          <w:sz w:val="32"/>
          <w:szCs w:val="32"/>
        </w:rPr>
        <w:t>原理或科学概念</w:t>
      </w:r>
      <w:r w:rsidRPr="005D70F0">
        <w:rPr>
          <w:rFonts w:ascii="仿宋_GB2312" w:eastAsia="仿宋_GB2312" w:hAnsi="Calibri"/>
          <w:sz w:val="32"/>
          <w:szCs w:val="32"/>
        </w:rPr>
        <w:t>相结合，</w:t>
      </w:r>
      <w:r w:rsidRPr="005D70F0">
        <w:rPr>
          <w:rFonts w:ascii="仿宋_GB2312" w:eastAsia="仿宋_GB2312" w:hAnsi="Calibri" w:hint="eastAsia"/>
          <w:sz w:val="32"/>
          <w:szCs w:val="32"/>
        </w:rPr>
        <w:t>内容深入浅出，通俗易懂。</w:t>
      </w:r>
    </w:p>
    <w:p w:rsidR="002B6D86" w:rsidRPr="005D70F0" w:rsidRDefault="002B6D86" w:rsidP="00C666CB">
      <w:pPr>
        <w:widowControl w:val="0"/>
        <w:spacing w:line="560" w:lineRule="exact"/>
        <w:ind w:firstLineChars="200" w:firstLine="640"/>
        <w:rPr>
          <w:rFonts w:ascii="仿宋_GB2312" w:eastAsia="仿宋_GB2312" w:hAnsi="Calibri"/>
          <w:sz w:val="32"/>
          <w:szCs w:val="32"/>
        </w:rPr>
      </w:pPr>
      <w:r w:rsidRPr="005D70F0">
        <w:rPr>
          <w:rFonts w:ascii="仿宋_GB2312" w:eastAsia="仿宋_GB2312" w:hAnsi="Calibri" w:hint="eastAsia"/>
          <w:sz w:val="32"/>
          <w:szCs w:val="32"/>
        </w:rPr>
        <w:t>3.生动</w:t>
      </w:r>
      <w:r w:rsidRPr="005D70F0">
        <w:rPr>
          <w:rFonts w:ascii="仿宋_GB2312" w:eastAsia="仿宋_GB2312" w:hAnsi="Calibri"/>
          <w:sz w:val="32"/>
          <w:szCs w:val="32"/>
        </w:rPr>
        <w:t>性</w:t>
      </w:r>
      <w:r w:rsidRPr="005D70F0">
        <w:rPr>
          <w:rFonts w:ascii="仿宋_GB2312" w:eastAsia="仿宋_GB2312" w:hAnsi="Calibri" w:hint="eastAsia"/>
          <w:sz w:val="32"/>
          <w:szCs w:val="32"/>
        </w:rPr>
        <w:t>：内容流畅，表达方式生动有趣，富有特色、具有感染力。</w:t>
      </w:r>
    </w:p>
    <w:p w:rsidR="002B6D86" w:rsidRPr="005D70F0" w:rsidRDefault="002B6D86" w:rsidP="00C666CB">
      <w:pPr>
        <w:widowControl w:val="0"/>
        <w:spacing w:line="560" w:lineRule="exact"/>
        <w:ind w:firstLineChars="200" w:firstLine="640"/>
        <w:rPr>
          <w:rFonts w:ascii="黑体" w:eastAsia="黑体" w:hAnsi="黑体"/>
          <w:color w:val="000000"/>
          <w:sz w:val="32"/>
          <w:szCs w:val="32"/>
        </w:rPr>
      </w:pPr>
      <w:r w:rsidRPr="005D70F0">
        <w:rPr>
          <w:rFonts w:ascii="仿宋_GB2312" w:eastAsia="仿宋_GB2312" w:hAnsi="Calibri" w:hint="eastAsia"/>
          <w:sz w:val="32"/>
          <w:szCs w:val="32"/>
        </w:rPr>
        <w:t>4.逻辑性：思路清晰，脉络鲜明。</w:t>
      </w:r>
    </w:p>
    <w:p w:rsidR="002B6D86" w:rsidRPr="005D70F0" w:rsidRDefault="002B6D86" w:rsidP="007D4CF3">
      <w:pPr>
        <w:widowControl w:val="0"/>
        <w:spacing w:line="560" w:lineRule="exact"/>
        <w:ind w:firstLineChars="200" w:firstLine="640"/>
        <w:outlineLvl w:val="0"/>
        <w:rPr>
          <w:rFonts w:ascii="仿宋_GB2312" w:eastAsia="仿宋_GB2312" w:hAnsi="Calibri"/>
          <w:sz w:val="32"/>
          <w:szCs w:val="32"/>
        </w:rPr>
      </w:pPr>
      <w:r w:rsidRPr="005D70F0">
        <w:rPr>
          <w:rFonts w:ascii="黑体" w:eastAsia="黑体" w:hAnsi="黑体"/>
          <w:color w:val="000000"/>
          <w:sz w:val="32"/>
          <w:szCs w:val="32"/>
        </w:rPr>
        <w:t>三、</w:t>
      </w:r>
      <w:r w:rsidRPr="005D70F0">
        <w:rPr>
          <w:rFonts w:ascii="黑体" w:eastAsia="黑体" w:hAnsi="黑体" w:hint="eastAsia"/>
          <w:color w:val="000000"/>
          <w:sz w:val="32"/>
          <w:szCs w:val="32"/>
        </w:rPr>
        <w:t>有关说明</w:t>
      </w:r>
    </w:p>
    <w:p w:rsidR="002B6D86" w:rsidRPr="005D70F0" w:rsidRDefault="002B6D86" w:rsidP="00C666CB">
      <w:pPr>
        <w:widowControl w:val="0"/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 w:rsidRPr="005D70F0">
        <w:rPr>
          <w:rFonts w:ascii="仿宋_GB2312" w:eastAsia="仿宋_GB2312" w:hAnsi="黑体" w:hint="eastAsia"/>
          <w:sz w:val="32"/>
          <w:szCs w:val="32"/>
        </w:rPr>
        <w:t>1.参赛作品为参赛方原创，新创作或已有作品均可参赛。</w:t>
      </w:r>
    </w:p>
    <w:p w:rsidR="002B6D86" w:rsidRPr="005D70F0" w:rsidRDefault="002B6D86" w:rsidP="00C666CB">
      <w:pPr>
        <w:widowControl w:val="0"/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 w:rsidRPr="005D70F0">
        <w:rPr>
          <w:rFonts w:ascii="仿宋_GB2312" w:eastAsia="仿宋_GB2312" w:hAnsi="黑体" w:hint="eastAsia"/>
          <w:sz w:val="32"/>
          <w:szCs w:val="32"/>
        </w:rPr>
        <w:t>2.</w:t>
      </w:r>
      <w:r w:rsidRPr="005D70F0">
        <w:rPr>
          <w:rFonts w:ascii="仿宋_GB2312" w:eastAsia="仿宋_GB2312" w:hAnsi="Calibri" w:hint="eastAsia"/>
          <w:sz w:val="32"/>
          <w:szCs w:val="32"/>
        </w:rPr>
        <w:t>参赛方获奖后如未提交参加展会的正式作品，主办方有权取消其获奖资格</w:t>
      </w:r>
      <w:r w:rsidRPr="005D70F0">
        <w:rPr>
          <w:rFonts w:ascii="仿宋_GB2312" w:eastAsia="仿宋_GB2312" w:hAnsi="黑体" w:hint="eastAsia"/>
          <w:sz w:val="32"/>
          <w:szCs w:val="32"/>
        </w:rPr>
        <w:t>。</w:t>
      </w:r>
    </w:p>
    <w:p w:rsidR="002B6D86" w:rsidRPr="005D70F0" w:rsidRDefault="002B6D86" w:rsidP="00C666CB">
      <w:pPr>
        <w:widowControl w:val="0"/>
        <w:spacing w:line="560" w:lineRule="exact"/>
        <w:ind w:firstLineChars="200" w:firstLine="640"/>
        <w:rPr>
          <w:rFonts w:ascii="仿宋_GB2312" w:eastAsia="仿宋_GB2312" w:hAnsi="Calibri"/>
          <w:sz w:val="32"/>
          <w:szCs w:val="32"/>
        </w:rPr>
      </w:pPr>
      <w:r w:rsidRPr="005D70F0">
        <w:rPr>
          <w:rFonts w:ascii="仿宋_GB2312" w:eastAsia="仿宋_GB2312" w:hAnsi="黑体" w:hint="eastAsia"/>
          <w:sz w:val="32"/>
          <w:szCs w:val="32"/>
        </w:rPr>
        <w:t>3.参赛作品署名权归参赛方所有，展览权、复制权、翻译权、放映权以及广播权归主办方所有</w:t>
      </w:r>
      <w:r w:rsidRPr="005D70F0">
        <w:rPr>
          <w:rFonts w:ascii="仿宋_GB2312" w:eastAsia="仿宋_GB2312" w:hAnsi="Calibri" w:hint="eastAsia"/>
          <w:sz w:val="32"/>
          <w:szCs w:val="32"/>
        </w:rPr>
        <w:t>。</w:t>
      </w:r>
    </w:p>
    <w:p w:rsidR="002B6D86" w:rsidRPr="005D70F0" w:rsidRDefault="002B6D86" w:rsidP="00C666CB">
      <w:pPr>
        <w:widowControl w:val="0"/>
        <w:spacing w:line="560" w:lineRule="exact"/>
        <w:ind w:firstLineChars="200" w:firstLine="640"/>
        <w:rPr>
          <w:rFonts w:ascii="仿宋_GB2312" w:eastAsia="仿宋_GB2312" w:hAnsi="Calibri"/>
          <w:sz w:val="32"/>
          <w:szCs w:val="32"/>
        </w:rPr>
      </w:pPr>
      <w:r w:rsidRPr="005D70F0">
        <w:rPr>
          <w:rFonts w:ascii="仿宋_GB2312" w:eastAsia="仿宋_GB2312" w:hAnsi="Calibri" w:hint="eastAsia"/>
          <w:sz w:val="32"/>
          <w:szCs w:val="32"/>
        </w:rPr>
        <w:t>4.</w:t>
      </w:r>
      <w:r w:rsidR="00F61989">
        <w:rPr>
          <w:rFonts w:ascii="仿宋_GB2312" w:eastAsia="仿宋_GB2312" w:hAnsi="Calibri" w:hint="eastAsia"/>
          <w:sz w:val="32"/>
          <w:szCs w:val="32"/>
        </w:rPr>
        <w:t>获奖</w:t>
      </w:r>
      <w:r w:rsidRPr="005D70F0">
        <w:rPr>
          <w:rFonts w:ascii="仿宋_GB2312" w:eastAsia="仿宋_GB2312" w:hAnsi="Calibri" w:hint="eastAsia"/>
          <w:sz w:val="32"/>
          <w:szCs w:val="32"/>
        </w:rPr>
        <w:t>作品奖项设置于后续公布。</w:t>
      </w:r>
    </w:p>
    <w:p w:rsidR="002B6D86" w:rsidRPr="005D70F0" w:rsidRDefault="002B6D86" w:rsidP="00C666CB">
      <w:pPr>
        <w:widowControl w:val="0"/>
        <w:spacing w:line="560" w:lineRule="exact"/>
        <w:ind w:firstLineChars="200" w:firstLine="640"/>
        <w:rPr>
          <w:rFonts w:ascii="仿宋_GB2312" w:eastAsia="仿宋_GB2312" w:hAnsi="Calibri"/>
          <w:sz w:val="32"/>
          <w:szCs w:val="32"/>
        </w:rPr>
      </w:pPr>
      <w:r w:rsidRPr="005D70F0">
        <w:rPr>
          <w:rFonts w:ascii="仿宋_GB2312" w:eastAsia="仿宋_GB2312" w:hAnsi="Calibri"/>
          <w:sz w:val="32"/>
          <w:szCs w:val="32"/>
        </w:rPr>
        <w:t>5.</w:t>
      </w:r>
      <w:r w:rsidRPr="005D70F0">
        <w:rPr>
          <w:rFonts w:ascii="仿宋_GB2312" w:eastAsia="仿宋_GB2312" w:hAnsi="Calibri" w:hint="eastAsia"/>
          <w:sz w:val="32"/>
          <w:szCs w:val="32"/>
        </w:rPr>
        <w:t>主办方对大赛保留最终解释权。</w:t>
      </w:r>
    </w:p>
    <w:p w:rsidR="002B6D86" w:rsidRPr="005D70F0" w:rsidRDefault="002B6D86" w:rsidP="00C666CB">
      <w:pPr>
        <w:widowControl w:val="0"/>
        <w:tabs>
          <w:tab w:val="left" w:pos="993"/>
        </w:tabs>
        <w:spacing w:line="560" w:lineRule="exact"/>
        <w:ind w:firstLineChars="200" w:firstLine="640"/>
        <w:rPr>
          <w:rFonts w:ascii="仿宋_GB2312" w:eastAsia="仿宋_GB2312" w:hAnsi="华文仿宋"/>
          <w:color w:val="000000"/>
          <w:sz w:val="32"/>
          <w:szCs w:val="32"/>
        </w:rPr>
      </w:pPr>
    </w:p>
    <w:p w:rsidR="002B6D86" w:rsidRPr="005D70F0" w:rsidRDefault="002B6D86" w:rsidP="00C666CB">
      <w:pPr>
        <w:widowControl w:val="0"/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 w:rsidRPr="005D70F0">
        <w:rPr>
          <w:rFonts w:ascii="仿宋_GB2312" w:eastAsia="仿宋_GB2312" w:hAnsi="华文仿宋" w:hint="eastAsia"/>
          <w:color w:val="000000"/>
          <w:sz w:val="32"/>
          <w:szCs w:val="32"/>
        </w:rPr>
        <w:t>附：2018中国国际科普作品大赛选题（100个）</w:t>
      </w:r>
    </w:p>
    <w:p w:rsidR="002B6D86" w:rsidRPr="005D70F0" w:rsidRDefault="002B6D86" w:rsidP="002B6D86">
      <w:pPr>
        <w:jc w:val="left"/>
        <w:rPr>
          <w:rFonts w:ascii="黑体" w:eastAsia="黑体" w:hAnsi="黑体"/>
          <w:sz w:val="32"/>
          <w:szCs w:val="32"/>
        </w:rPr>
      </w:pPr>
      <w:r w:rsidRPr="005D70F0">
        <w:rPr>
          <w:rFonts w:ascii="黑体" w:eastAsia="黑体" w:hAnsi="黑体"/>
          <w:sz w:val="32"/>
          <w:szCs w:val="32"/>
        </w:rPr>
        <w:br w:type="page"/>
      </w:r>
      <w:r w:rsidRPr="005D70F0">
        <w:rPr>
          <w:rFonts w:ascii="黑体" w:eastAsia="黑体" w:hAnsi="黑体" w:hint="eastAsia"/>
          <w:sz w:val="32"/>
          <w:szCs w:val="32"/>
        </w:rPr>
        <w:lastRenderedPageBreak/>
        <w:t>附</w:t>
      </w:r>
    </w:p>
    <w:p w:rsidR="002B6D86" w:rsidRPr="00750315" w:rsidRDefault="002B6D86" w:rsidP="002B6D86">
      <w:pPr>
        <w:widowControl w:val="0"/>
        <w:spacing w:beforeLines="50" w:afterLines="50"/>
        <w:jc w:val="center"/>
        <w:rPr>
          <w:rFonts w:ascii="小标宋" w:eastAsia="小标宋" w:hAnsi="Calibri" w:hint="eastAsia"/>
          <w:sz w:val="44"/>
          <w:szCs w:val="44"/>
        </w:rPr>
      </w:pPr>
      <w:r w:rsidRPr="00750315">
        <w:rPr>
          <w:rFonts w:ascii="小标宋" w:eastAsia="小标宋" w:hAnsi="黑体" w:hint="eastAsia"/>
          <w:sz w:val="44"/>
          <w:szCs w:val="44"/>
        </w:rPr>
        <w:t>2018中国国际科普作品大赛选题（100个）</w:t>
      </w:r>
    </w:p>
    <w:tbl>
      <w:tblPr>
        <w:tblW w:w="9760" w:type="dxa"/>
        <w:jc w:val="center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46"/>
        <w:gridCol w:w="2432"/>
        <w:gridCol w:w="2957"/>
        <w:gridCol w:w="1925"/>
      </w:tblGrid>
      <w:tr w:rsidR="009F6C2B" w:rsidRPr="001852A0" w:rsidTr="00C666CB">
        <w:trPr>
          <w:trHeight w:val="408"/>
          <w:jc w:val="center"/>
        </w:trPr>
        <w:tc>
          <w:tcPr>
            <w:tcW w:w="244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F6C2B" w:rsidRPr="001852A0" w:rsidRDefault="009F6C2B" w:rsidP="004C7FF0">
            <w:pPr>
              <w:jc w:val="center"/>
              <w:rPr>
                <w:rFonts w:ascii="黑体" w:eastAsia="黑体" w:hAnsi="黑体" w:cs="宋体"/>
                <w:color w:val="000000"/>
                <w:sz w:val="24"/>
              </w:rPr>
            </w:pPr>
            <w:r>
              <w:rPr>
                <w:rFonts w:ascii="黑体" w:eastAsia="黑体" w:hAnsi="黑体" w:cs="宋体" w:hint="eastAsia"/>
                <w:color w:val="000000"/>
                <w:sz w:val="24"/>
              </w:rPr>
              <w:t>一、</w:t>
            </w:r>
            <w:r w:rsidRPr="001852A0">
              <w:rPr>
                <w:rFonts w:ascii="黑体" w:eastAsia="黑体" w:hAnsi="黑体" w:cs="宋体" w:hint="eastAsia"/>
                <w:color w:val="000000"/>
                <w:sz w:val="24"/>
              </w:rPr>
              <w:t>探秘系列</w:t>
            </w:r>
          </w:p>
        </w:tc>
        <w:tc>
          <w:tcPr>
            <w:tcW w:w="2432" w:type="dxa"/>
            <w:shd w:val="clear" w:color="auto" w:fill="auto"/>
            <w:vAlign w:val="center"/>
            <w:hideMark/>
          </w:tcPr>
          <w:p w:rsidR="009F6C2B" w:rsidRPr="001852A0" w:rsidRDefault="009F6C2B" w:rsidP="004C7FF0">
            <w:pPr>
              <w:jc w:val="center"/>
              <w:rPr>
                <w:rFonts w:ascii="黑体" w:eastAsia="黑体" w:hAnsi="黑体" w:cs="宋体"/>
                <w:color w:val="000000"/>
                <w:sz w:val="24"/>
              </w:rPr>
            </w:pPr>
            <w:r>
              <w:rPr>
                <w:rFonts w:ascii="黑体" w:eastAsia="黑体" w:hAnsi="黑体" w:cs="宋体" w:hint="eastAsia"/>
                <w:color w:val="000000"/>
                <w:sz w:val="24"/>
              </w:rPr>
              <w:t>二</w:t>
            </w:r>
            <w:r>
              <w:rPr>
                <w:rFonts w:ascii="黑体" w:eastAsia="黑体" w:hAnsi="黑体" w:cs="宋体"/>
                <w:color w:val="000000"/>
                <w:sz w:val="24"/>
              </w:rPr>
              <w:t>、</w:t>
            </w:r>
            <w:r w:rsidRPr="001852A0">
              <w:rPr>
                <w:rFonts w:ascii="黑体" w:eastAsia="黑体" w:hAnsi="黑体" w:cs="宋体" w:hint="eastAsia"/>
                <w:color w:val="000000"/>
                <w:sz w:val="24"/>
              </w:rPr>
              <w:t>神奇系列</w:t>
            </w:r>
          </w:p>
        </w:tc>
        <w:tc>
          <w:tcPr>
            <w:tcW w:w="2957" w:type="dxa"/>
            <w:shd w:val="clear" w:color="auto" w:fill="auto"/>
            <w:vAlign w:val="center"/>
            <w:hideMark/>
          </w:tcPr>
          <w:p w:rsidR="009F6C2B" w:rsidRPr="001852A0" w:rsidRDefault="009F6C2B" w:rsidP="004C7FF0">
            <w:pPr>
              <w:jc w:val="center"/>
              <w:rPr>
                <w:rFonts w:ascii="黑体" w:eastAsia="黑体" w:hAnsi="黑体" w:cs="宋体"/>
                <w:color w:val="000000"/>
                <w:sz w:val="24"/>
              </w:rPr>
            </w:pPr>
            <w:r>
              <w:rPr>
                <w:rFonts w:ascii="黑体" w:eastAsia="黑体" w:hAnsi="黑体" w:cs="宋体" w:hint="eastAsia"/>
                <w:color w:val="000000"/>
                <w:sz w:val="24"/>
              </w:rPr>
              <w:t>三</w:t>
            </w:r>
            <w:r>
              <w:rPr>
                <w:rFonts w:ascii="黑体" w:eastAsia="黑体" w:hAnsi="黑体" w:cs="宋体"/>
                <w:color w:val="000000"/>
                <w:sz w:val="24"/>
              </w:rPr>
              <w:t>、</w:t>
            </w:r>
            <w:r w:rsidRPr="001852A0">
              <w:rPr>
                <w:rFonts w:ascii="黑体" w:eastAsia="黑体" w:hAnsi="黑体" w:cs="宋体" w:hint="eastAsia"/>
                <w:color w:val="000000"/>
                <w:sz w:val="24"/>
              </w:rPr>
              <w:t>主题系列</w:t>
            </w:r>
          </w:p>
        </w:tc>
        <w:tc>
          <w:tcPr>
            <w:tcW w:w="1925" w:type="dxa"/>
            <w:shd w:val="clear" w:color="auto" w:fill="auto"/>
            <w:vAlign w:val="center"/>
            <w:hideMark/>
          </w:tcPr>
          <w:p w:rsidR="009F6C2B" w:rsidRPr="001852A0" w:rsidRDefault="009F6C2B" w:rsidP="004C7FF0">
            <w:pPr>
              <w:jc w:val="center"/>
              <w:rPr>
                <w:rFonts w:ascii="黑体" w:eastAsia="黑体" w:hAnsi="黑体" w:cs="宋体"/>
                <w:color w:val="000000"/>
                <w:sz w:val="24"/>
              </w:rPr>
            </w:pPr>
            <w:r>
              <w:rPr>
                <w:rFonts w:ascii="黑体" w:eastAsia="黑体" w:hAnsi="黑体" w:cs="宋体" w:hint="eastAsia"/>
                <w:color w:val="000000"/>
                <w:sz w:val="24"/>
              </w:rPr>
              <w:t>四</w:t>
            </w:r>
            <w:r>
              <w:rPr>
                <w:rFonts w:ascii="黑体" w:eastAsia="黑体" w:hAnsi="黑体" w:cs="宋体"/>
                <w:color w:val="000000"/>
                <w:sz w:val="24"/>
              </w:rPr>
              <w:t>、</w:t>
            </w:r>
            <w:r w:rsidRPr="001852A0">
              <w:rPr>
                <w:rFonts w:ascii="黑体" w:eastAsia="黑体" w:hAnsi="黑体" w:cs="宋体" w:hint="eastAsia"/>
                <w:color w:val="000000"/>
                <w:sz w:val="24"/>
              </w:rPr>
              <w:t>未来与科幻</w:t>
            </w:r>
          </w:p>
        </w:tc>
      </w:tr>
      <w:tr w:rsidR="009F6C2B" w:rsidRPr="001852A0" w:rsidTr="00C666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8"/>
          <w:jc w:val="center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1.探秘射电望远镜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31.神奇的超导技术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61.不同频段看地球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91.空间探测</w:t>
            </w:r>
          </w:p>
        </w:tc>
      </w:tr>
      <w:tr w:rsidR="009F6C2B" w:rsidRPr="001852A0" w:rsidTr="00C666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8"/>
          <w:jc w:val="center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2.探秘卫星定位系统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32.神奇的全息技术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62.天体基本参数的测量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92.人工智能</w:t>
            </w:r>
          </w:p>
        </w:tc>
      </w:tr>
      <w:tr w:rsidR="009F6C2B" w:rsidRPr="001852A0" w:rsidTr="00C666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8"/>
          <w:jc w:val="center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3.探秘暗物质与暗能量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33.神奇的激光技术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63.恒星光谱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93.量子纠缠</w:t>
            </w:r>
          </w:p>
        </w:tc>
      </w:tr>
      <w:tr w:rsidR="009F6C2B" w:rsidRPr="001852A0" w:rsidTr="00C666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8"/>
          <w:jc w:val="center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4.探秘引力波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34.神奇的脑电波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64.生物柴油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94.未来城市</w:t>
            </w:r>
          </w:p>
        </w:tc>
      </w:tr>
      <w:tr w:rsidR="009F6C2B" w:rsidRPr="001852A0" w:rsidTr="00C666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8"/>
          <w:jc w:val="center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5.探秘深海载人潜水器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35.神奇的光合作用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65.海底可燃冰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95.智能建筑</w:t>
            </w:r>
          </w:p>
        </w:tc>
      </w:tr>
      <w:tr w:rsidR="009F6C2B" w:rsidRPr="001852A0" w:rsidTr="00C666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8"/>
          <w:jc w:val="center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6.探秘深海钻井平台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36.神奇的植物发电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66.超强涂料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96.无人驾驶</w:t>
            </w:r>
          </w:p>
        </w:tc>
      </w:tr>
      <w:tr w:rsidR="009F6C2B" w:rsidRPr="001852A0" w:rsidTr="00C666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8"/>
          <w:jc w:val="center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7.探秘海水淡化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37.神奇的石墨烯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67.形形色色的合金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97.无人机</w:t>
            </w:r>
          </w:p>
        </w:tc>
      </w:tr>
      <w:tr w:rsidR="009F6C2B" w:rsidRPr="001852A0" w:rsidTr="00C666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8"/>
          <w:jc w:val="center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8.探秘全球变暖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38.神奇的传动机构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68.生活中的电磁辐射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98.物联网</w:t>
            </w:r>
          </w:p>
        </w:tc>
      </w:tr>
      <w:tr w:rsidR="009F6C2B" w:rsidRPr="001852A0" w:rsidTr="00C666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8"/>
          <w:jc w:val="center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9.探秘地震成因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39.神奇的直纹面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69.体育运动中的科学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99.穿越“虫洞”</w:t>
            </w:r>
          </w:p>
        </w:tc>
      </w:tr>
      <w:tr w:rsidR="009F6C2B" w:rsidRPr="001852A0" w:rsidTr="00C666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8"/>
          <w:jc w:val="center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10.探秘地热能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40.神奇的旋轮线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70.城市垃圾分类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100.黑洞历险</w:t>
            </w:r>
          </w:p>
        </w:tc>
      </w:tr>
      <w:tr w:rsidR="009F6C2B" w:rsidRPr="001852A0" w:rsidTr="00C666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8"/>
          <w:jc w:val="center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11.探秘核电站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41.神奇的陀螺仪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71.食品添加剂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6C2B" w:rsidRPr="00C666CB" w:rsidRDefault="009F6C2B" w:rsidP="00750315">
            <w:pPr>
              <w:rPr>
                <w:rFonts w:ascii="仿宋_GB2312" w:eastAsia="仿宋_GB2312" w:hAnsi="宋体" w:cs="宋体" w:hint="eastAsia"/>
                <w:color w:val="000000"/>
                <w:sz w:val="22"/>
              </w:rPr>
            </w:pPr>
          </w:p>
        </w:tc>
      </w:tr>
      <w:tr w:rsidR="009F6C2B" w:rsidRPr="001852A0" w:rsidTr="00C666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8"/>
          <w:jc w:val="center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12.探秘城市地下管线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42.神奇的气凝胶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72.心理健康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rPr>
                <w:rFonts w:ascii="仿宋_GB2312" w:eastAsia="仿宋_GB2312" w:hAnsi="宋体" w:cs="宋体" w:hint="eastAsia"/>
                <w:color w:val="000000"/>
                <w:sz w:val="22"/>
              </w:rPr>
            </w:pPr>
          </w:p>
        </w:tc>
      </w:tr>
      <w:tr w:rsidR="009F6C2B" w:rsidRPr="001852A0" w:rsidTr="00C666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8"/>
          <w:jc w:val="center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13.探秘海绵城市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43.神奇的平衡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73.正视压力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rPr>
                <w:rFonts w:ascii="仿宋_GB2312" w:eastAsia="仿宋_GB2312" w:hAnsi="宋体" w:cs="宋体" w:hint="eastAsia"/>
                <w:color w:val="000000"/>
                <w:sz w:val="22"/>
              </w:rPr>
            </w:pPr>
          </w:p>
        </w:tc>
      </w:tr>
      <w:tr w:rsidR="009F6C2B" w:rsidRPr="001852A0" w:rsidTr="00C666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8"/>
          <w:jc w:val="center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14.探秘纳米技术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44.神奇的泡沫金属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74.人与健康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rPr>
                <w:rFonts w:ascii="仿宋_GB2312" w:eastAsia="仿宋_GB2312" w:hAnsi="宋体" w:cs="宋体" w:hint="eastAsia"/>
                <w:color w:val="000000"/>
                <w:sz w:val="22"/>
              </w:rPr>
            </w:pPr>
          </w:p>
        </w:tc>
      </w:tr>
      <w:tr w:rsidR="009F6C2B" w:rsidRPr="001852A0" w:rsidTr="00C666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8"/>
          <w:jc w:val="center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15.探秘区块链技术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45.神奇的波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75.大肠杆菌的自述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rPr>
                <w:rFonts w:ascii="仿宋_GB2312" w:eastAsia="仿宋_GB2312" w:hAnsi="宋体" w:cs="宋体" w:hint="eastAsia"/>
                <w:color w:val="000000"/>
                <w:sz w:val="22"/>
              </w:rPr>
            </w:pPr>
          </w:p>
        </w:tc>
      </w:tr>
      <w:tr w:rsidR="009F6C2B" w:rsidRPr="001852A0" w:rsidTr="00C666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8"/>
          <w:jc w:val="center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16.探秘光纤传输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46.神奇的摆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76.看得见的空气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rPr>
                <w:rFonts w:ascii="仿宋_GB2312" w:eastAsia="仿宋_GB2312" w:hAnsi="宋体" w:cs="宋体" w:hint="eastAsia"/>
                <w:color w:val="000000"/>
                <w:sz w:val="22"/>
              </w:rPr>
            </w:pPr>
          </w:p>
        </w:tc>
      </w:tr>
      <w:tr w:rsidR="009F6C2B" w:rsidRPr="001852A0" w:rsidTr="00C666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8"/>
          <w:jc w:val="center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17.探秘新能源汽车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47.神奇的磁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77.纸中的科学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rPr>
                <w:rFonts w:ascii="仿宋_GB2312" w:eastAsia="仿宋_GB2312" w:hAnsi="宋体" w:cs="宋体" w:hint="eastAsia"/>
                <w:color w:val="000000"/>
                <w:sz w:val="22"/>
              </w:rPr>
            </w:pPr>
          </w:p>
        </w:tc>
      </w:tr>
      <w:tr w:rsidR="009F6C2B" w:rsidRPr="001852A0" w:rsidTr="00C666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8"/>
          <w:jc w:val="center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18.探秘高铁技术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48.神奇的“翅膀”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78.颜色的奥秘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rPr>
                <w:rFonts w:ascii="仿宋_GB2312" w:eastAsia="仿宋_GB2312" w:hAnsi="宋体" w:cs="宋体" w:hint="eastAsia"/>
                <w:color w:val="000000"/>
                <w:sz w:val="22"/>
              </w:rPr>
            </w:pPr>
          </w:p>
        </w:tc>
      </w:tr>
      <w:tr w:rsidR="009F6C2B" w:rsidRPr="001852A0" w:rsidTr="00C666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8"/>
          <w:jc w:val="center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19.探秘转基因技术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49.神奇的微生物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79.动物眼中的世界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rPr>
                <w:rFonts w:ascii="仿宋_GB2312" w:eastAsia="仿宋_GB2312" w:hAnsi="宋体" w:cs="宋体" w:hint="eastAsia"/>
                <w:color w:val="000000"/>
                <w:sz w:val="22"/>
              </w:rPr>
            </w:pPr>
          </w:p>
        </w:tc>
      </w:tr>
      <w:tr w:rsidR="009F6C2B" w:rsidRPr="001852A0" w:rsidTr="00C666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8"/>
          <w:jc w:val="center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20.探秘机器人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50.神奇的大脑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80.杠杆原理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rPr>
                <w:rFonts w:ascii="仿宋_GB2312" w:eastAsia="仿宋_GB2312" w:hAnsi="宋体" w:cs="宋体" w:hint="eastAsia"/>
                <w:color w:val="000000"/>
                <w:sz w:val="22"/>
              </w:rPr>
            </w:pPr>
          </w:p>
        </w:tc>
      </w:tr>
      <w:tr w:rsidR="009F6C2B" w:rsidRPr="001852A0" w:rsidTr="00C666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8"/>
          <w:jc w:val="center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21.探秘3D打印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51.神奇的细胞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81.莱顿弗罗斯特效应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rPr>
                <w:rFonts w:ascii="仿宋_GB2312" w:eastAsia="仿宋_GB2312" w:hAnsi="宋体" w:cs="宋体" w:hint="eastAsia"/>
                <w:color w:val="000000"/>
                <w:sz w:val="22"/>
              </w:rPr>
            </w:pPr>
          </w:p>
        </w:tc>
      </w:tr>
      <w:tr w:rsidR="009F6C2B" w:rsidRPr="001852A0" w:rsidTr="00C666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8"/>
          <w:jc w:val="center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22.探秘盾构机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52.神奇的地球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82.二维码的发展与前景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rPr>
                <w:rFonts w:ascii="仿宋_GB2312" w:eastAsia="仿宋_GB2312" w:hAnsi="宋体" w:cs="宋体" w:hint="eastAsia"/>
                <w:color w:val="000000"/>
                <w:sz w:val="22"/>
              </w:rPr>
            </w:pPr>
          </w:p>
        </w:tc>
      </w:tr>
      <w:tr w:rsidR="009F6C2B" w:rsidRPr="001852A0" w:rsidTr="00C666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8"/>
          <w:jc w:val="center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23.探秘涡轮增压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53.神奇的玻璃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83.锁的结构与发展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rPr>
                <w:rFonts w:ascii="仿宋_GB2312" w:eastAsia="仿宋_GB2312" w:hAnsi="宋体" w:cs="宋体" w:hint="eastAsia"/>
                <w:color w:val="000000"/>
                <w:sz w:val="22"/>
              </w:rPr>
            </w:pPr>
          </w:p>
        </w:tc>
      </w:tr>
      <w:tr w:rsidR="009F6C2B" w:rsidRPr="001852A0" w:rsidTr="00C666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8"/>
          <w:jc w:val="center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24.探秘声纹识别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54.神奇的全反射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84.“一带一路”上的科技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rPr>
                <w:rFonts w:ascii="仿宋_GB2312" w:eastAsia="仿宋_GB2312" w:hAnsi="宋体" w:cs="宋体" w:hint="eastAsia"/>
                <w:color w:val="000000"/>
                <w:sz w:val="22"/>
              </w:rPr>
            </w:pPr>
          </w:p>
        </w:tc>
      </w:tr>
      <w:tr w:rsidR="009F6C2B" w:rsidRPr="001852A0" w:rsidTr="00C666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72"/>
          <w:jc w:val="center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25.探秘放射性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55.神奇的视错觉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85.达·芬奇的科学思想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rPr>
                <w:rFonts w:ascii="仿宋_GB2312" w:eastAsia="仿宋_GB2312" w:hAnsi="宋体" w:cs="宋体" w:hint="eastAsia"/>
                <w:color w:val="000000"/>
                <w:sz w:val="22"/>
              </w:rPr>
            </w:pPr>
          </w:p>
        </w:tc>
      </w:tr>
      <w:tr w:rsidR="009F6C2B" w:rsidRPr="001852A0" w:rsidTr="00C666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8"/>
          <w:jc w:val="center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26.探秘榫卯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56.神奇的气流悬浮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86.应急安全防护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rPr>
                <w:rFonts w:ascii="仿宋_GB2312" w:eastAsia="仿宋_GB2312" w:hAnsi="宋体" w:cs="宋体" w:hint="eastAsia"/>
                <w:color w:val="000000"/>
                <w:sz w:val="22"/>
              </w:rPr>
            </w:pPr>
          </w:p>
        </w:tc>
      </w:tr>
      <w:tr w:rsidR="009F6C2B" w:rsidRPr="001852A0" w:rsidTr="00C666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8"/>
          <w:jc w:val="center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27.探秘青蒿素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57.神奇的化学结构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87.植物进化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rPr>
                <w:rFonts w:ascii="仿宋_GB2312" w:eastAsia="仿宋_GB2312" w:hAnsi="宋体" w:cs="宋体" w:hint="eastAsia"/>
                <w:color w:val="000000"/>
                <w:sz w:val="22"/>
              </w:rPr>
            </w:pPr>
          </w:p>
        </w:tc>
      </w:tr>
      <w:tr w:rsidR="009F6C2B" w:rsidRPr="001852A0" w:rsidTr="00C666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8"/>
          <w:jc w:val="center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28.探秘仿生学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58.神奇的隐身衣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88.深海的奥秘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rPr>
                <w:rFonts w:ascii="仿宋_GB2312" w:eastAsia="仿宋_GB2312" w:hAnsi="宋体" w:cs="宋体" w:hint="eastAsia"/>
                <w:color w:val="000000"/>
                <w:sz w:val="22"/>
              </w:rPr>
            </w:pPr>
          </w:p>
        </w:tc>
      </w:tr>
      <w:tr w:rsidR="009F6C2B" w:rsidRPr="001852A0" w:rsidTr="00C666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8"/>
          <w:jc w:val="center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29.探秘微观世界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59.神奇的低温物理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89.惊人的绝对零度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rPr>
                <w:rFonts w:ascii="仿宋_GB2312" w:eastAsia="仿宋_GB2312" w:hAnsi="宋体" w:cs="宋体" w:hint="eastAsia"/>
                <w:color w:val="000000"/>
                <w:sz w:val="22"/>
              </w:rPr>
            </w:pPr>
          </w:p>
        </w:tc>
      </w:tr>
      <w:tr w:rsidR="009F6C2B" w:rsidRPr="001852A0" w:rsidTr="00C666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8"/>
          <w:jc w:val="center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lastRenderedPageBreak/>
              <w:t>30.探秘极地世界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60.神奇的燃料电池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widowControl w:val="0"/>
              <w:rPr>
                <w:rFonts w:ascii="仿宋_GB2312" w:eastAsia="仿宋_GB2312" w:hAnsi="Calibri" w:hint="eastAsia"/>
                <w:sz w:val="22"/>
              </w:rPr>
            </w:pPr>
            <w:r w:rsidRPr="00C666CB">
              <w:rPr>
                <w:rFonts w:ascii="仿宋_GB2312" w:eastAsia="仿宋_GB2312" w:hAnsi="Calibri" w:hint="eastAsia"/>
                <w:sz w:val="22"/>
              </w:rPr>
              <w:t>90.皮肤的功能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6C2B" w:rsidRPr="00C666CB" w:rsidRDefault="009F6C2B" w:rsidP="00750315">
            <w:pPr>
              <w:rPr>
                <w:rFonts w:ascii="仿宋_GB2312" w:eastAsia="仿宋_GB2312" w:hAnsi="宋体" w:cs="宋体" w:hint="eastAsia"/>
                <w:color w:val="000000"/>
                <w:sz w:val="22"/>
              </w:rPr>
            </w:pPr>
          </w:p>
        </w:tc>
      </w:tr>
    </w:tbl>
    <w:p w:rsidR="002B6D86" w:rsidRPr="005D70F0" w:rsidRDefault="002B6D86" w:rsidP="002B6D86">
      <w:pPr>
        <w:spacing w:line="580" w:lineRule="exact"/>
        <w:rPr>
          <w:rFonts w:ascii="仿宋_GB2312" w:eastAsia="仿宋_GB2312" w:hAnsi="Garamond" w:hint="eastAsia"/>
          <w:szCs w:val="28"/>
        </w:rPr>
      </w:pPr>
    </w:p>
    <w:sectPr w:rsidR="002B6D86" w:rsidRPr="005D70F0" w:rsidSect="000C4EBA">
      <w:footerReference w:type="even" r:id="rId6"/>
      <w:footerReference w:type="default" r:id="rId7"/>
      <w:pgSz w:w="11907" w:h="16840"/>
      <w:pgMar w:top="1701" w:right="1474" w:bottom="992" w:left="1588" w:header="0" w:footer="1644" w:gutter="0"/>
      <w:cols w:space="720"/>
      <w:titlePg/>
      <w:docGrid w:linePitch="381" w:charSpace="-57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55B4" w:rsidRDefault="00C055B4">
      <w:r>
        <w:separator/>
      </w:r>
    </w:p>
  </w:endnote>
  <w:endnote w:type="continuationSeparator" w:id="0">
    <w:p w:rsidR="00C055B4" w:rsidRDefault="00C055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小标宋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671" w:rsidRDefault="007D1671">
    <w:pPr>
      <w:pStyle w:val="a5"/>
      <w:framePr w:h="0" w:wrap="around" w:vAnchor="text" w:hAnchor="margin" w:xAlign="outside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:rsidR="007D1671" w:rsidRDefault="007D1671">
    <w:pPr>
      <w:pStyle w:val="a5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671" w:rsidRDefault="007D1671">
    <w:pPr>
      <w:pStyle w:val="a5"/>
      <w:framePr w:h="0" w:wrap="around" w:vAnchor="text" w:hAnchor="margin" w:xAlign="outside" w:y="1"/>
      <w:rPr>
        <w:rStyle w:val="a3"/>
        <w:szCs w:val="28"/>
      </w:rPr>
    </w:pPr>
    <w:r>
      <w:rPr>
        <w:rStyle w:val="a3"/>
        <w:rFonts w:hint="eastAsia"/>
        <w:szCs w:val="28"/>
      </w:rPr>
      <w:t>—</w:t>
    </w:r>
    <w:r>
      <w:rPr>
        <w:rStyle w:val="a3"/>
        <w:rFonts w:hint="eastAsia"/>
        <w:szCs w:val="28"/>
      </w:rPr>
      <w:t xml:space="preserve"> </w:t>
    </w:r>
    <w:r>
      <w:rPr>
        <w:szCs w:val="28"/>
      </w:rPr>
      <w:fldChar w:fldCharType="begin"/>
    </w:r>
    <w:r>
      <w:rPr>
        <w:rStyle w:val="a3"/>
        <w:szCs w:val="28"/>
      </w:rPr>
      <w:instrText xml:space="preserve">PAGE  </w:instrText>
    </w:r>
    <w:r>
      <w:rPr>
        <w:szCs w:val="28"/>
      </w:rPr>
      <w:fldChar w:fldCharType="separate"/>
    </w:r>
    <w:r w:rsidR="00C112E7">
      <w:rPr>
        <w:rStyle w:val="a3"/>
        <w:noProof/>
        <w:szCs w:val="28"/>
      </w:rPr>
      <w:t>8</w:t>
    </w:r>
    <w:r>
      <w:rPr>
        <w:szCs w:val="28"/>
      </w:rPr>
      <w:fldChar w:fldCharType="end"/>
    </w:r>
    <w:r>
      <w:rPr>
        <w:rStyle w:val="a3"/>
        <w:rFonts w:hint="eastAsia"/>
        <w:szCs w:val="28"/>
      </w:rPr>
      <w:t xml:space="preserve"> </w:t>
    </w:r>
    <w:r>
      <w:rPr>
        <w:rStyle w:val="a3"/>
        <w:rFonts w:hint="eastAsia"/>
        <w:szCs w:val="28"/>
      </w:rPr>
      <w:t>—</w:t>
    </w:r>
  </w:p>
  <w:p w:rsidR="007D1671" w:rsidRDefault="007D1671">
    <w:pPr>
      <w:pStyle w:val="a5"/>
      <w:ind w:right="360"/>
      <w:rPr>
        <w:sz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55B4" w:rsidRDefault="00C055B4">
      <w:r>
        <w:separator/>
      </w:r>
    </w:p>
  </w:footnote>
  <w:footnote w:type="continuationSeparator" w:id="0">
    <w:p w:rsidR="00C055B4" w:rsidRDefault="00C055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oNotTrackMoves/>
  <w:defaultTabStop w:val="720"/>
  <w:drawingGridHorizontalSpacing w:val="126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doNotLeaveBackslashAlone/>
    <w:shapeLayoutLikeWW8/>
    <w:alignTablesRowByRow/>
    <w:doNotUseHTMLParagraphAutoSpacing/>
    <w:useWord97LineBreakRules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14A5D"/>
    <w:rsid w:val="00062BE6"/>
    <w:rsid w:val="000C4EBA"/>
    <w:rsid w:val="001711EB"/>
    <w:rsid w:val="001A6109"/>
    <w:rsid w:val="001E6914"/>
    <w:rsid w:val="00247567"/>
    <w:rsid w:val="002A7B19"/>
    <w:rsid w:val="002B6D86"/>
    <w:rsid w:val="002F3A1C"/>
    <w:rsid w:val="002F71FF"/>
    <w:rsid w:val="00313411"/>
    <w:rsid w:val="00340C0C"/>
    <w:rsid w:val="003B2D1C"/>
    <w:rsid w:val="00412FB2"/>
    <w:rsid w:val="00487D0F"/>
    <w:rsid w:val="004C7FF0"/>
    <w:rsid w:val="005A03AE"/>
    <w:rsid w:val="005E0FB4"/>
    <w:rsid w:val="006275CD"/>
    <w:rsid w:val="00673919"/>
    <w:rsid w:val="006D55C3"/>
    <w:rsid w:val="00750315"/>
    <w:rsid w:val="007D1671"/>
    <w:rsid w:val="007D4CF3"/>
    <w:rsid w:val="008536B2"/>
    <w:rsid w:val="008A5F84"/>
    <w:rsid w:val="00916F0A"/>
    <w:rsid w:val="009554AD"/>
    <w:rsid w:val="009673E5"/>
    <w:rsid w:val="009B555E"/>
    <w:rsid w:val="009D0F97"/>
    <w:rsid w:val="009F6C2B"/>
    <w:rsid w:val="00A612AA"/>
    <w:rsid w:val="00A76279"/>
    <w:rsid w:val="00A869A8"/>
    <w:rsid w:val="00A87360"/>
    <w:rsid w:val="00AE649C"/>
    <w:rsid w:val="00B1321E"/>
    <w:rsid w:val="00B230A0"/>
    <w:rsid w:val="00B53DE0"/>
    <w:rsid w:val="00B72AC8"/>
    <w:rsid w:val="00B74D5C"/>
    <w:rsid w:val="00C055B4"/>
    <w:rsid w:val="00C112E7"/>
    <w:rsid w:val="00C50AE9"/>
    <w:rsid w:val="00C666CB"/>
    <w:rsid w:val="00D07F59"/>
    <w:rsid w:val="00E31598"/>
    <w:rsid w:val="00E51583"/>
    <w:rsid w:val="00EC6F34"/>
    <w:rsid w:val="00F61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sz w:val="28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Strong"/>
    <w:qFormat/>
    <w:rPr>
      <w:b/>
      <w:bCs/>
    </w:rPr>
  </w:style>
  <w:style w:type="character" w:customStyle="1" w:styleId="Char">
    <w:name w:val="页脚 Char"/>
    <w:basedOn w:val="a0"/>
    <w:link w:val="a5"/>
  </w:style>
  <w:style w:type="character" w:styleId="a6">
    <w:name w:val="Hyperlink"/>
    <w:rPr>
      <w:color w:val="0000FF"/>
      <w:u w:val="single"/>
    </w:rPr>
  </w:style>
  <w:style w:type="character" w:customStyle="1" w:styleId="Char0">
    <w:name w:val="批注框文本 Char"/>
    <w:link w:val="a7"/>
    <w:rPr>
      <w:sz w:val="18"/>
      <w:szCs w:val="18"/>
    </w:rPr>
  </w:style>
  <w:style w:type="paragraph" w:styleId="a8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jc w:val="both"/>
      <w:textAlignment w:val="baseline"/>
    </w:pPr>
  </w:style>
  <w:style w:type="paragraph" w:styleId="a9">
    <w:name w:val="Body Text Indent"/>
    <w:basedOn w:val="a"/>
    <w:pPr>
      <w:ind w:firstLine="555"/>
    </w:pPr>
    <w:rPr>
      <w:rFonts w:ascii="仿宋_GB2312" w:eastAsia="仿宋_GB2312"/>
      <w:sz w:val="32"/>
    </w:rPr>
  </w:style>
  <w:style w:type="paragraph" w:styleId="aa">
    <w:name w:val="Date"/>
    <w:basedOn w:val="a"/>
    <w:next w:val="a"/>
    <w:pPr>
      <w:ind w:leftChars="2500" w:left="100"/>
    </w:pPr>
    <w:rPr>
      <w:rFonts w:ascii="仿宋_GB2312" w:eastAsia="仿宋_GB2312"/>
      <w:sz w:val="30"/>
    </w:rPr>
  </w:style>
  <w:style w:type="paragraph" w:styleId="3">
    <w:name w:val="Body Text Indent 3"/>
    <w:basedOn w:val="a"/>
    <w:pPr>
      <w:spacing w:line="580" w:lineRule="exact"/>
      <w:ind w:firstLineChars="200" w:firstLine="600"/>
    </w:pPr>
    <w:rPr>
      <w:rFonts w:ascii="仿宋_GB2312" w:eastAsia="仿宋_GB2312"/>
      <w:sz w:val="30"/>
    </w:rPr>
  </w:style>
  <w:style w:type="paragraph" w:styleId="a5">
    <w:name w:val="footer"/>
    <w:basedOn w:val="a"/>
    <w:link w:val="Char"/>
    <w:pPr>
      <w:tabs>
        <w:tab w:val="center" w:pos="4153"/>
        <w:tab w:val="right" w:pos="8306"/>
      </w:tabs>
    </w:pPr>
  </w:style>
  <w:style w:type="paragraph" w:styleId="ab">
    <w:name w:val="header"/>
    <w:basedOn w:val="a"/>
    <w:pPr>
      <w:tabs>
        <w:tab w:val="center" w:pos="4153"/>
        <w:tab w:val="right" w:pos="8306"/>
      </w:tabs>
    </w:pPr>
    <w:rPr>
      <w:sz w:val="20"/>
    </w:rPr>
  </w:style>
  <w:style w:type="paragraph" w:styleId="2">
    <w:name w:val="Body Text Indent 2"/>
    <w:basedOn w:val="a"/>
    <w:pPr>
      <w:spacing w:line="560" w:lineRule="exact"/>
      <w:ind w:firstLineChars="210" w:firstLine="630"/>
      <w:textAlignment w:val="bottom"/>
    </w:pPr>
    <w:rPr>
      <w:rFonts w:eastAsia="仿宋_GB2312"/>
      <w:sz w:val="30"/>
    </w:rPr>
  </w:style>
  <w:style w:type="paragraph" w:styleId="ac">
    <w:name w:val="Normal (Web)"/>
    <w:basedOn w:val="a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宋体" w:hAnsi="宋体" w:cs="宋体"/>
      <w:sz w:val="24"/>
      <w:szCs w:val="24"/>
    </w:rPr>
  </w:style>
  <w:style w:type="paragraph" w:styleId="a7">
    <w:name w:val="Balloon Text"/>
    <w:basedOn w:val="a"/>
    <w:link w:val="Char0"/>
    <w:rPr>
      <w:sz w:val="18"/>
      <w:szCs w:val="18"/>
      <w:lang/>
    </w:rPr>
  </w:style>
  <w:style w:type="paragraph" w:styleId="ad">
    <w:name w:val="Body Text"/>
    <w:basedOn w:val="a"/>
    <w:pPr>
      <w:spacing w:before="1200" w:line="20" w:lineRule="exact"/>
    </w:pPr>
    <w:rPr>
      <w:rFonts w:ascii="仿宋_GB2312" w:eastAsia="仿宋_GB2312"/>
      <w:sz w:val="30"/>
    </w:rPr>
  </w:style>
  <w:style w:type="table" w:styleId="ae">
    <w:name w:val="Table Grid"/>
    <w:basedOn w:val="a1"/>
    <w:uiPriority w:val="59"/>
    <w:rsid w:val="002B6D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Document Map"/>
    <w:basedOn w:val="a"/>
    <w:link w:val="Char1"/>
    <w:uiPriority w:val="99"/>
    <w:semiHidden/>
    <w:unhideWhenUsed/>
    <w:rsid w:val="007D4CF3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f"/>
    <w:uiPriority w:val="99"/>
    <w:semiHidden/>
    <w:rsid w:val="007D4CF3"/>
    <w:rPr>
      <w:rFonts w:ascii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505</Words>
  <Characters>2883</Characters>
  <Application>Microsoft Office Word</Application>
  <DocSecurity>0</DocSecurity>
  <PresentationFormat/>
  <Lines>24</Lines>
  <Paragraphs>6</Paragraphs>
  <Slides>0</Slides>
  <Notes>0</Notes>
  <HiddenSlides>0</HiddenSlides>
  <MMClips>0</MMClips>
  <ScaleCrop>false</ScaleCrop>
  <Company>Microsoft</Company>
  <LinksUpToDate>false</LinksUpToDate>
  <CharactersWithSpaces>3382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中国科协部门发文</dc:title>
  <dc:creator>www</dc:creator>
  <cp:lastModifiedBy>Administrator</cp:lastModifiedBy>
  <cp:revision>2</cp:revision>
  <dcterms:created xsi:type="dcterms:W3CDTF">2018-04-19T07:29:00Z</dcterms:created>
  <dcterms:modified xsi:type="dcterms:W3CDTF">2018-04-19T07:29:00Z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2052-8.1.0.3260</vt:lpwstr>
  </property>
</Properties>
</file>