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NodeJS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5天课堂笔记（本课程共6天）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班级：北京前端训练营X期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讲师：李兰波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日期：2019年1月27日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蓝色是自己添加的笔记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这是一个新的前后端交互的协议。与HTTP协议同级别。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HTTP协议是一个无状态的协议。</w:t>
      </w:r>
      <w:r>
        <w:rPr>
          <w:rFonts w:hint="eastAsia"/>
          <w:color w:val="0000FF"/>
          <w:lang w:val="en-US" w:eastAsia="zh-CN"/>
        </w:rPr>
        <w:t>(连接一下就会断开)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WebSocket是一个有状态的协议。 </w:t>
      </w:r>
      <w:r>
        <w:rPr>
          <w:rFonts w:hint="eastAsia"/>
          <w:color w:val="0000FF"/>
          <w:lang w:val="en-US" w:eastAsia="zh-CN"/>
        </w:rPr>
        <w:t>(和http协议发起请求的方式是一样的 但是依赖于HTTP协议的)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使客户端和服务器端之间的数据交换变得更加简单 允许服务器主动向客户端推送数据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21"/>
          <w:szCs w:val="21"/>
          <w:shd w:val="clear" w:fill="FFFFFF"/>
        </w:rPr>
        <w:t>浏览器和服务器只需要完成一次握手，两者之间就直接可以创建持久性的连接，并进行双向数据传输。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0000FF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搭建服务器的方式现在有两种(1. 原生， 2. Express(其实也是原声书写的方式，只是优化了原声的书写方式))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Socket.io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这是一个NodeJS的第三方模块。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它允许NodeJS服务器与前端浏览器更简便的操作WebSocket对象。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下载: npm install socket.io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Socket.io默认只与原生服务器配合：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引入HTTP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http = require("http");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引入socket.io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socket_io = require("socket.io");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搭建原生服务器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server = http.createServer();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将原生服务器放入socket_io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sz w:val="22"/>
                <w:szCs w:val="21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sz w:val="22"/>
                <w:szCs w:val="21"/>
                <w:lang w:val="en-US" w:eastAsia="zh-CN"/>
              </w:rPr>
              <w:t>var io = socket_io(server);</w:t>
            </w:r>
            <w:r>
              <w:rPr>
                <w:rFonts w:hint="eastAsia" w:ascii="Consolas" w:hAnsi="Consolas" w:cs="Consolas"/>
                <w:color w:val="FF0000"/>
                <w:sz w:val="22"/>
                <w:szCs w:val="21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监听端口号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server.listen(3000);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此时，创建服务器，连函数都没有传递，按说应该没有任何响应。但是，当我们访问: /socket.io/socket.io.js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422650" cy="1941195"/>
                  <wp:effectExtent l="0" t="0" r="635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50" cy="1941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color w:val="0000FF"/>
          <w:lang w:val="en-US" w:eastAsia="zh-CN"/>
        </w:rPr>
      </w:pPr>
      <w:r>
        <w:rPr>
          <w:rFonts w:hint="eastAsia" w:ascii="Consolas" w:hAnsi="Consolas" w:cs="Consolas"/>
          <w:color w:val="0000FF"/>
          <w:lang w:val="en-US" w:eastAsia="zh-CN"/>
        </w:rPr>
        <w:t>（原因： socket.io统一了前端的所有的浏览器的发送webSocket的请求的方式， 统一方式，就是让前端请求该文件，该文件被引入到前端，然后才统一了）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这是一个前端JS文件。我们在</w:t>
      </w:r>
      <w:r>
        <w:rPr>
          <w:rFonts w:hint="eastAsia" w:ascii="Consolas" w:hAnsi="Consolas" w:cs="Consolas"/>
          <w:color w:val="FF0000"/>
          <w:lang w:val="en-US" w:eastAsia="zh-CN"/>
        </w:rPr>
        <w:t>前端想要使用socket.io提供的简便的处理方式时，就要引入该文件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jQuery统一了前端所有浏览器的DOM操作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该文件统一了前端所有浏览器的发送websocket请求的方式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Socket.io无法与express创建的服务器配合使用：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引入express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express = require("express");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引入socket.io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socket_io = require("socket.io");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搭建express服务器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app = express();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将express服务器放入socket_io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io = socket_io(app);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监听端口号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app.listen(3000);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此时，会报错：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7000" cy="1656080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165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可以将express的实例化对象转换成原生的对象即可。而且转化后的原生地形依旧保留Express的一切特点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转换：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引入express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express = require("express");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因为socket.io的原因 我们需要将express搭建出来的app 转为原生的对象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var http = require("http");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引入socket.io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socket_io = require("socket.io");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搭建express服务器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app = express();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转换对象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var server = http.Server(app);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将express服务器放入socket_io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io = socket_io(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server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监听端口号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server</w:t>
            </w:r>
            <w:r>
              <w:rPr>
                <w:rFonts w:hint="default" w:ascii="Consolas" w:hAnsi="Consolas" w:cs="Consolas"/>
                <w:lang w:val="en-US" w:eastAsia="zh-CN"/>
              </w:rPr>
              <w:t>.listen(3000);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表现：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352415" cy="1219200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415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初始化方式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前端初始化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当服务器配置好之后，前端可以通过script标签将/socket.io/socket.io.js引入。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该文件会向全局中暴露一个变量： io。 它是一个函数。当它执行的时候，会发出websocket请求。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napToGrid w:val="0"/>
              <w:spacing w:line="240" w:lineRule="auto"/>
              <w:jc w:val="both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前端引入</w:t>
            </w:r>
          </w:p>
          <w:p>
            <w:pPr>
              <w:pStyle w:val="2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napToGrid w:val="0"/>
              <w:spacing w:line="240" w:lineRule="auto"/>
              <w:jc w:val="both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 src="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/socket.io/socket.io.js</w:t>
            </w:r>
            <w:r>
              <w:rPr>
                <w:rFonts w:hint="default" w:ascii="Consolas" w:hAnsi="Consolas" w:cs="Consolas"/>
                <w:lang w:val="en-US" w:eastAsia="zh-CN"/>
              </w:rPr>
              <w:t>"&gt;&lt;/script&gt;</w:t>
            </w:r>
          </w:p>
          <w:p>
            <w:pPr>
              <w:pStyle w:val="2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napToGrid w:val="0"/>
              <w:spacing w:line="240" w:lineRule="auto"/>
              <w:jc w:val="both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napToGrid w:val="0"/>
              <w:spacing w:line="240" w:lineRule="auto"/>
              <w:jc w:val="both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后端初始化向全局中增加了一个io函数 该函数一旦执行 就会申请一条持久的通道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初始化 websocket连接请求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socket = io();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netWork面板：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4460" cy="387350"/>
                  <wp:effectExtent l="0" t="0" r="2540" b="1270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4460" cy="38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此时，socket就是持久连接在前端的操作对象。之后的所有操作都通过该对象完成。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后端初始化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server = http.Server(app);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io = socket_io(server);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io就是后端的所有socket对象的管家。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它有一个connection事件，每当有前端与服务器建立持久连接时，就会触发该事件。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监听connection事件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io.on("connection", function(socket)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这里的socket就是本次建立起来的持久连接在后端的对象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console.log("有人来了");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触发一次：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276090" cy="561975"/>
                  <wp:effectExtent l="0" t="0" r="1016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09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前后端交互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它的交互方式与观察者模式很像。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如果前端想要触发后端的事情，后端必须先监听该事件。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前端可以通过emit触发后端on的事件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后端可以通过emit触发前端on的</w:t>
      </w:r>
      <w:bookmarkStart w:id="2" w:name="_GoBack"/>
      <w:bookmarkEnd w:id="2"/>
      <w:r>
        <w:rPr>
          <w:rFonts w:hint="eastAsia"/>
          <w:color w:val="FF0000"/>
          <w:lang w:val="en-US" w:eastAsia="zh-CN"/>
        </w:rPr>
        <w:t>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后端监听某一个事件：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后端监听某一个事件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socket.on("hello", function()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console.log("heelo");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前端触发该事件：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133340" cy="3552190"/>
                  <wp:effectExtent l="0" t="0" r="10160" b="1016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40" cy="3552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后端响应：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961765" cy="139065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76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328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6485" cy="1828800"/>
              <wp:effectExtent l="0" t="0" r="0" b="0"/>
              <wp:wrapNone/>
              <wp:docPr id="8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6485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center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 o:gfxdata="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WLiYo9IA&#10;AAAFAQAADwAAAAAAAAABACAAAAAiAAAAZHJzL2Rvd25yZXYueG1sUEsBAhQAFAAAAAgAh07iQNne&#10;LjmzAQAASAMAAA4AAAAAAAAAAQAgAAAAI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center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4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5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6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7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8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9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0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1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2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3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4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5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6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7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8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9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0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1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2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3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4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5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6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7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8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9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0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1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2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3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4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5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6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7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8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9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0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1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2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3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4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5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6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7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8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9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0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1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2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3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4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5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6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7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8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9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0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1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2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3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4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5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6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7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8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9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0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1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2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3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4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5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6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7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8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9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10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11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12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13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14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15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16">
    <w:nsid w:val="5C4D5496"/>
    <w:multiLevelType w:val="singleLevel"/>
    <w:tmpl w:val="5C4D5496"/>
    <w:lvl w:ilvl="0" w:tentative="0">
      <w:start w:val="1"/>
      <w:numFmt w:val="chineseCounting"/>
      <w:suff w:val="nothing"/>
      <w:lvlText w:val="%1、"/>
      <w:lvlJc w:val="left"/>
    </w:lvl>
  </w:abstractNum>
  <w:abstractNum w:abstractNumId="117">
    <w:nsid w:val="5C4D626D"/>
    <w:multiLevelType w:val="singleLevel"/>
    <w:tmpl w:val="5C4D626D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1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17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  <w:num w:numId="27">
    <w:abstractNumId w:val="24"/>
  </w:num>
  <w:num w:numId="28">
    <w:abstractNumId w:val="25"/>
  </w:num>
  <w:num w:numId="29">
    <w:abstractNumId w:val="26"/>
  </w:num>
  <w:num w:numId="30">
    <w:abstractNumId w:val="27"/>
  </w:num>
  <w:num w:numId="31">
    <w:abstractNumId w:val="28"/>
  </w:num>
  <w:num w:numId="32">
    <w:abstractNumId w:val="30"/>
  </w:num>
  <w:num w:numId="33">
    <w:abstractNumId w:val="29"/>
  </w:num>
  <w:num w:numId="34">
    <w:abstractNumId w:val="31"/>
  </w:num>
  <w:num w:numId="35">
    <w:abstractNumId w:val="32"/>
  </w:num>
  <w:num w:numId="36">
    <w:abstractNumId w:val="33"/>
  </w:num>
  <w:num w:numId="37">
    <w:abstractNumId w:val="62"/>
  </w:num>
  <w:num w:numId="38">
    <w:abstractNumId w:val="34"/>
  </w:num>
  <w:num w:numId="39">
    <w:abstractNumId w:val="35"/>
  </w:num>
  <w:num w:numId="40">
    <w:abstractNumId w:val="36"/>
  </w:num>
  <w:num w:numId="41">
    <w:abstractNumId w:val="37"/>
  </w:num>
  <w:num w:numId="42">
    <w:abstractNumId w:val="38"/>
  </w:num>
  <w:num w:numId="43">
    <w:abstractNumId w:val="39"/>
  </w:num>
  <w:num w:numId="44">
    <w:abstractNumId w:val="40"/>
  </w:num>
  <w:num w:numId="45">
    <w:abstractNumId w:val="41"/>
  </w:num>
  <w:num w:numId="46">
    <w:abstractNumId w:val="42"/>
  </w:num>
  <w:num w:numId="47">
    <w:abstractNumId w:val="43"/>
  </w:num>
  <w:num w:numId="48">
    <w:abstractNumId w:val="44"/>
  </w:num>
  <w:num w:numId="49">
    <w:abstractNumId w:val="45"/>
  </w:num>
  <w:num w:numId="50">
    <w:abstractNumId w:val="46"/>
  </w:num>
  <w:num w:numId="51">
    <w:abstractNumId w:val="47"/>
  </w:num>
  <w:num w:numId="52">
    <w:abstractNumId w:val="48"/>
  </w:num>
  <w:num w:numId="53">
    <w:abstractNumId w:val="49"/>
  </w:num>
  <w:num w:numId="54">
    <w:abstractNumId w:val="50"/>
  </w:num>
  <w:num w:numId="55">
    <w:abstractNumId w:val="51"/>
  </w:num>
  <w:num w:numId="56">
    <w:abstractNumId w:val="82"/>
  </w:num>
  <w:num w:numId="57">
    <w:abstractNumId w:val="52"/>
  </w:num>
  <w:num w:numId="58">
    <w:abstractNumId w:val="53"/>
  </w:num>
  <w:num w:numId="59">
    <w:abstractNumId w:val="54"/>
  </w:num>
  <w:num w:numId="60">
    <w:abstractNumId w:val="55"/>
  </w:num>
  <w:num w:numId="61">
    <w:abstractNumId w:val="56"/>
  </w:num>
  <w:num w:numId="62">
    <w:abstractNumId w:val="57"/>
  </w:num>
  <w:num w:numId="63">
    <w:abstractNumId w:val="58"/>
  </w:num>
  <w:num w:numId="64">
    <w:abstractNumId w:val="59"/>
  </w:num>
  <w:num w:numId="65">
    <w:abstractNumId w:val="60"/>
  </w:num>
  <w:num w:numId="66">
    <w:abstractNumId w:val="61"/>
  </w:num>
  <w:num w:numId="67">
    <w:abstractNumId w:val="64"/>
  </w:num>
  <w:num w:numId="68">
    <w:abstractNumId w:val="63"/>
  </w:num>
  <w:num w:numId="69">
    <w:abstractNumId w:val="65"/>
  </w:num>
  <w:num w:numId="70">
    <w:abstractNumId w:val="66"/>
  </w:num>
  <w:num w:numId="71">
    <w:abstractNumId w:val="67"/>
  </w:num>
  <w:num w:numId="72">
    <w:abstractNumId w:val="68"/>
  </w:num>
  <w:num w:numId="73">
    <w:abstractNumId w:val="69"/>
  </w:num>
  <w:num w:numId="74">
    <w:abstractNumId w:val="70"/>
  </w:num>
  <w:num w:numId="75">
    <w:abstractNumId w:val="71"/>
  </w:num>
  <w:num w:numId="76">
    <w:abstractNumId w:val="72"/>
  </w:num>
  <w:num w:numId="77">
    <w:abstractNumId w:val="73"/>
  </w:num>
  <w:num w:numId="78">
    <w:abstractNumId w:val="74"/>
  </w:num>
  <w:num w:numId="79">
    <w:abstractNumId w:val="75"/>
  </w:num>
  <w:num w:numId="80">
    <w:abstractNumId w:val="76"/>
  </w:num>
  <w:num w:numId="81">
    <w:abstractNumId w:val="77"/>
  </w:num>
  <w:num w:numId="82">
    <w:abstractNumId w:val="78"/>
  </w:num>
  <w:num w:numId="83">
    <w:abstractNumId w:val="79"/>
  </w:num>
  <w:num w:numId="84">
    <w:abstractNumId w:val="80"/>
  </w:num>
  <w:num w:numId="85">
    <w:abstractNumId w:val="81"/>
  </w:num>
  <w:num w:numId="86">
    <w:abstractNumId w:val="83"/>
  </w:num>
  <w:num w:numId="87">
    <w:abstractNumId w:val="84"/>
  </w:num>
  <w:num w:numId="88">
    <w:abstractNumId w:val="85"/>
  </w:num>
  <w:num w:numId="89">
    <w:abstractNumId w:val="86"/>
  </w:num>
  <w:num w:numId="90">
    <w:abstractNumId w:val="87"/>
  </w:num>
  <w:num w:numId="91">
    <w:abstractNumId w:val="88"/>
  </w:num>
  <w:num w:numId="92">
    <w:abstractNumId w:val="89"/>
  </w:num>
  <w:num w:numId="93">
    <w:abstractNumId w:val="90"/>
  </w:num>
  <w:num w:numId="94">
    <w:abstractNumId w:val="91"/>
  </w:num>
  <w:num w:numId="95">
    <w:abstractNumId w:val="92"/>
  </w:num>
  <w:num w:numId="96">
    <w:abstractNumId w:val="93"/>
  </w:num>
  <w:num w:numId="97">
    <w:abstractNumId w:val="94"/>
  </w:num>
  <w:num w:numId="98">
    <w:abstractNumId w:val="95"/>
  </w:num>
  <w:num w:numId="99">
    <w:abstractNumId w:val="96"/>
  </w:num>
  <w:num w:numId="100">
    <w:abstractNumId w:val="97"/>
  </w:num>
  <w:num w:numId="101">
    <w:abstractNumId w:val="98"/>
  </w:num>
  <w:num w:numId="102">
    <w:abstractNumId w:val="99"/>
  </w:num>
  <w:num w:numId="103">
    <w:abstractNumId w:val="100"/>
  </w:num>
  <w:num w:numId="104">
    <w:abstractNumId w:val="101"/>
  </w:num>
  <w:num w:numId="105">
    <w:abstractNumId w:val="102"/>
  </w:num>
  <w:num w:numId="106">
    <w:abstractNumId w:val="103"/>
  </w:num>
  <w:num w:numId="107">
    <w:abstractNumId w:val="104"/>
  </w:num>
  <w:num w:numId="108">
    <w:abstractNumId w:val="105"/>
  </w:num>
  <w:num w:numId="109">
    <w:abstractNumId w:val="106"/>
  </w:num>
  <w:num w:numId="110">
    <w:abstractNumId w:val="107"/>
  </w:num>
  <w:num w:numId="111">
    <w:abstractNumId w:val="108"/>
  </w:num>
  <w:num w:numId="112">
    <w:abstractNumId w:val="109"/>
  </w:num>
  <w:num w:numId="113">
    <w:abstractNumId w:val="110"/>
  </w:num>
  <w:num w:numId="114">
    <w:abstractNumId w:val="111"/>
  </w:num>
  <w:num w:numId="115">
    <w:abstractNumId w:val="112"/>
  </w:num>
  <w:num w:numId="116">
    <w:abstractNumId w:val="113"/>
  </w:num>
  <w:num w:numId="117">
    <w:abstractNumId w:val="114"/>
  </w:num>
  <w:num w:numId="118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773E"/>
    <w:rsid w:val="004B0025"/>
    <w:rsid w:val="00662335"/>
    <w:rsid w:val="007C682B"/>
    <w:rsid w:val="0088580E"/>
    <w:rsid w:val="00C832D3"/>
    <w:rsid w:val="00CE0A60"/>
    <w:rsid w:val="00FC02AA"/>
    <w:rsid w:val="01050BBA"/>
    <w:rsid w:val="010E3A48"/>
    <w:rsid w:val="011646D7"/>
    <w:rsid w:val="013E2018"/>
    <w:rsid w:val="0140551C"/>
    <w:rsid w:val="01561262"/>
    <w:rsid w:val="0167795A"/>
    <w:rsid w:val="01885910"/>
    <w:rsid w:val="01A42927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DF7778"/>
    <w:rsid w:val="044D2479"/>
    <w:rsid w:val="046318C1"/>
    <w:rsid w:val="04664A43"/>
    <w:rsid w:val="04A348A8"/>
    <w:rsid w:val="04B92186"/>
    <w:rsid w:val="04B922CF"/>
    <w:rsid w:val="04CB683B"/>
    <w:rsid w:val="05195B6C"/>
    <w:rsid w:val="053E5CE3"/>
    <w:rsid w:val="05405A2B"/>
    <w:rsid w:val="055F7C7A"/>
    <w:rsid w:val="059F53CB"/>
    <w:rsid w:val="05B74771"/>
    <w:rsid w:val="05F571C5"/>
    <w:rsid w:val="06287F27"/>
    <w:rsid w:val="063026EF"/>
    <w:rsid w:val="065F5E83"/>
    <w:rsid w:val="0667328F"/>
    <w:rsid w:val="06EB3561"/>
    <w:rsid w:val="06EC581E"/>
    <w:rsid w:val="06FA1F12"/>
    <w:rsid w:val="07203C80"/>
    <w:rsid w:val="0725502E"/>
    <w:rsid w:val="0730075A"/>
    <w:rsid w:val="073E7A70"/>
    <w:rsid w:val="07787FB0"/>
    <w:rsid w:val="077A4051"/>
    <w:rsid w:val="07AA4BA0"/>
    <w:rsid w:val="07CE18DD"/>
    <w:rsid w:val="07F72336"/>
    <w:rsid w:val="08043FB5"/>
    <w:rsid w:val="08097675"/>
    <w:rsid w:val="08261F6C"/>
    <w:rsid w:val="082A0378"/>
    <w:rsid w:val="08380C33"/>
    <w:rsid w:val="085262B3"/>
    <w:rsid w:val="086E20F2"/>
    <w:rsid w:val="089E1FB0"/>
    <w:rsid w:val="0937562C"/>
    <w:rsid w:val="09596E65"/>
    <w:rsid w:val="09641372"/>
    <w:rsid w:val="098B5821"/>
    <w:rsid w:val="09CF3C1D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9E6059"/>
    <w:rsid w:val="0B9F0211"/>
    <w:rsid w:val="0BA81BAD"/>
    <w:rsid w:val="0BB04A3B"/>
    <w:rsid w:val="0BC649E1"/>
    <w:rsid w:val="0C5248B9"/>
    <w:rsid w:val="0C8A21A0"/>
    <w:rsid w:val="0CC83A06"/>
    <w:rsid w:val="0CD53DEA"/>
    <w:rsid w:val="0CD87D21"/>
    <w:rsid w:val="0D2A42A8"/>
    <w:rsid w:val="0D750EA4"/>
    <w:rsid w:val="0D781E29"/>
    <w:rsid w:val="0E1651AA"/>
    <w:rsid w:val="0E224840"/>
    <w:rsid w:val="0E2322C1"/>
    <w:rsid w:val="0E653143"/>
    <w:rsid w:val="0E832639"/>
    <w:rsid w:val="0EB84E9B"/>
    <w:rsid w:val="0EBD0E3B"/>
    <w:rsid w:val="0EEB1D0A"/>
    <w:rsid w:val="0F064AB2"/>
    <w:rsid w:val="0F457E1A"/>
    <w:rsid w:val="0F65034F"/>
    <w:rsid w:val="0F81030D"/>
    <w:rsid w:val="0F9212F9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10C3A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5C282D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2F7B54"/>
    <w:rsid w:val="178F79B5"/>
    <w:rsid w:val="17A64CA4"/>
    <w:rsid w:val="17B865FB"/>
    <w:rsid w:val="17DF51B5"/>
    <w:rsid w:val="17EE239F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B480C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CEC6C6C"/>
    <w:rsid w:val="1D046798"/>
    <w:rsid w:val="1D181F4A"/>
    <w:rsid w:val="1D3A0C19"/>
    <w:rsid w:val="1D5A6237"/>
    <w:rsid w:val="1D667ACB"/>
    <w:rsid w:val="1D923E12"/>
    <w:rsid w:val="1DAA14B9"/>
    <w:rsid w:val="1E1259E5"/>
    <w:rsid w:val="1E5959BD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4E31A0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182B09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A2F0F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681091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97616"/>
    <w:rsid w:val="27CD1E69"/>
    <w:rsid w:val="27E2757A"/>
    <w:rsid w:val="27EA020A"/>
    <w:rsid w:val="27F80D57"/>
    <w:rsid w:val="281F4E60"/>
    <w:rsid w:val="283A7D77"/>
    <w:rsid w:val="28726E69"/>
    <w:rsid w:val="28792077"/>
    <w:rsid w:val="28CD5CCC"/>
    <w:rsid w:val="29377EAB"/>
    <w:rsid w:val="29583C63"/>
    <w:rsid w:val="296576F6"/>
    <w:rsid w:val="2972480D"/>
    <w:rsid w:val="29C25891"/>
    <w:rsid w:val="2A04328A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650823"/>
    <w:rsid w:val="2C825415"/>
    <w:rsid w:val="2C8A4A20"/>
    <w:rsid w:val="2C8E3345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946239"/>
    <w:rsid w:val="2DA30D70"/>
    <w:rsid w:val="2DB5450D"/>
    <w:rsid w:val="2DBA0995"/>
    <w:rsid w:val="2DD73413"/>
    <w:rsid w:val="2DD77B82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EF57AA7"/>
    <w:rsid w:val="2F627A4C"/>
    <w:rsid w:val="2F780615"/>
    <w:rsid w:val="2F972191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A1094D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3651BC"/>
    <w:rsid w:val="345E6F7A"/>
    <w:rsid w:val="347C3F2B"/>
    <w:rsid w:val="348436BD"/>
    <w:rsid w:val="34902ADB"/>
    <w:rsid w:val="352634A1"/>
    <w:rsid w:val="353D2CE5"/>
    <w:rsid w:val="3551736F"/>
    <w:rsid w:val="356A0331"/>
    <w:rsid w:val="358F044E"/>
    <w:rsid w:val="35956BF6"/>
    <w:rsid w:val="35BE4538"/>
    <w:rsid w:val="35D26A5B"/>
    <w:rsid w:val="35D822BE"/>
    <w:rsid w:val="35FF3E83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124F1"/>
    <w:rsid w:val="37D474A6"/>
    <w:rsid w:val="383F45D6"/>
    <w:rsid w:val="38470E5A"/>
    <w:rsid w:val="386211EF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D036E9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EC12CA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141C4E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6D42CF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362A50"/>
    <w:rsid w:val="45423E2F"/>
    <w:rsid w:val="45512DC5"/>
    <w:rsid w:val="458C42F8"/>
    <w:rsid w:val="45C168FC"/>
    <w:rsid w:val="45C247F1"/>
    <w:rsid w:val="45FE1FE4"/>
    <w:rsid w:val="461007D6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582D95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45519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8C4E5A"/>
    <w:rsid w:val="4F527966"/>
    <w:rsid w:val="4F5A163C"/>
    <w:rsid w:val="4F8E6612"/>
    <w:rsid w:val="4F9A5CA8"/>
    <w:rsid w:val="4FAD3644"/>
    <w:rsid w:val="4FB7501A"/>
    <w:rsid w:val="4FD25E02"/>
    <w:rsid w:val="4FEF6998"/>
    <w:rsid w:val="4FF91545"/>
    <w:rsid w:val="500243D3"/>
    <w:rsid w:val="500362AF"/>
    <w:rsid w:val="500419E5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CA7134"/>
    <w:rsid w:val="51CB7FE8"/>
    <w:rsid w:val="51E91406"/>
    <w:rsid w:val="52077FA0"/>
    <w:rsid w:val="521108B0"/>
    <w:rsid w:val="526C5746"/>
    <w:rsid w:val="52715451"/>
    <w:rsid w:val="527B5D61"/>
    <w:rsid w:val="528662F0"/>
    <w:rsid w:val="52943CF6"/>
    <w:rsid w:val="52B457CF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04114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7F677F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AE46315"/>
    <w:rsid w:val="5B140EFE"/>
    <w:rsid w:val="5B7D50AA"/>
    <w:rsid w:val="5B7F21BD"/>
    <w:rsid w:val="5B867F38"/>
    <w:rsid w:val="5BC62F1F"/>
    <w:rsid w:val="5BEB6BFB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05D2B"/>
    <w:rsid w:val="5F2D4536"/>
    <w:rsid w:val="5F3A5DCA"/>
    <w:rsid w:val="5F417953"/>
    <w:rsid w:val="5F661815"/>
    <w:rsid w:val="5F6E2C67"/>
    <w:rsid w:val="5F954B22"/>
    <w:rsid w:val="5FEC6BCF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A026B"/>
    <w:rsid w:val="614C6AAF"/>
    <w:rsid w:val="61B305FF"/>
    <w:rsid w:val="61EB3135"/>
    <w:rsid w:val="61FA594E"/>
    <w:rsid w:val="624337C3"/>
    <w:rsid w:val="624B0BD0"/>
    <w:rsid w:val="629F0C58"/>
    <w:rsid w:val="62DF3642"/>
    <w:rsid w:val="63490AF3"/>
    <w:rsid w:val="63534D8C"/>
    <w:rsid w:val="63783BC0"/>
    <w:rsid w:val="63785DBF"/>
    <w:rsid w:val="63A5296D"/>
    <w:rsid w:val="63B935AD"/>
    <w:rsid w:val="63C33361"/>
    <w:rsid w:val="63DB4FE5"/>
    <w:rsid w:val="63FB6398"/>
    <w:rsid w:val="64477F35"/>
    <w:rsid w:val="645422AA"/>
    <w:rsid w:val="647D05E7"/>
    <w:rsid w:val="64BB76D0"/>
    <w:rsid w:val="64BD689B"/>
    <w:rsid w:val="65162368"/>
    <w:rsid w:val="65407929"/>
    <w:rsid w:val="654A611D"/>
    <w:rsid w:val="658A2326"/>
    <w:rsid w:val="659F31C5"/>
    <w:rsid w:val="65DB55A9"/>
    <w:rsid w:val="66196CAA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8F75DA"/>
    <w:rsid w:val="689C4BF4"/>
    <w:rsid w:val="68C046E8"/>
    <w:rsid w:val="68E40DA4"/>
    <w:rsid w:val="68FE12DB"/>
    <w:rsid w:val="691A127E"/>
    <w:rsid w:val="692D3246"/>
    <w:rsid w:val="69407E39"/>
    <w:rsid w:val="694C460C"/>
    <w:rsid w:val="696924D3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95604F"/>
    <w:rsid w:val="6CD31019"/>
    <w:rsid w:val="6D017724"/>
    <w:rsid w:val="6D0B7DBE"/>
    <w:rsid w:val="6D163727"/>
    <w:rsid w:val="6D1B7FAD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26F42"/>
    <w:rsid w:val="6E7C3037"/>
    <w:rsid w:val="6EA13A4A"/>
    <w:rsid w:val="6ECE20D9"/>
    <w:rsid w:val="6ED07760"/>
    <w:rsid w:val="6ED3075F"/>
    <w:rsid w:val="6EFD19C6"/>
    <w:rsid w:val="6EFE4E26"/>
    <w:rsid w:val="6F007199"/>
    <w:rsid w:val="6F085736"/>
    <w:rsid w:val="6F4E40D0"/>
    <w:rsid w:val="6F6D675F"/>
    <w:rsid w:val="6F811B7C"/>
    <w:rsid w:val="6F817E24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8F5D41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AD206F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1D05D0"/>
    <w:rsid w:val="756A5430"/>
    <w:rsid w:val="75997EE5"/>
    <w:rsid w:val="759D628F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1753D4"/>
    <w:rsid w:val="7945166D"/>
    <w:rsid w:val="79634E1C"/>
    <w:rsid w:val="7A073240"/>
    <w:rsid w:val="7A5E3C4E"/>
    <w:rsid w:val="7A807C2D"/>
    <w:rsid w:val="7B222A93"/>
    <w:rsid w:val="7B2D0C2A"/>
    <w:rsid w:val="7B8D4340"/>
    <w:rsid w:val="7C2B2F43"/>
    <w:rsid w:val="7C3B0FE1"/>
    <w:rsid w:val="7C57508E"/>
    <w:rsid w:val="7CBA7331"/>
    <w:rsid w:val="7CF11A09"/>
    <w:rsid w:val="7D3A3102"/>
    <w:rsid w:val="7D574C31"/>
    <w:rsid w:val="7D5826B2"/>
    <w:rsid w:val="7D5F5C08"/>
    <w:rsid w:val="7D7B4632"/>
    <w:rsid w:val="7DBA55E6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067BF8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lenovo</cp:lastModifiedBy>
  <dcterms:modified xsi:type="dcterms:W3CDTF">2019-03-15T06:57:13Z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