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2097" w:rsidRPr="00693A0A" w:rsidRDefault="00FA2097" w:rsidP="00FA2097">
      <w:pPr>
        <w:spacing w:line="300" w:lineRule="auto"/>
        <w:jc w:val="center"/>
        <w:rPr>
          <w:rFonts w:eastAsia="仿宋_GB2312"/>
          <w:b/>
          <w:sz w:val="44"/>
          <w:szCs w:val="44"/>
        </w:rPr>
      </w:pPr>
      <w:r w:rsidRPr="00693A0A">
        <w:rPr>
          <w:rFonts w:eastAsia="仿宋_GB2312"/>
          <w:b/>
          <w:sz w:val="44"/>
          <w:szCs w:val="44"/>
        </w:rPr>
        <w:t>中山大学</w:t>
      </w:r>
    </w:p>
    <w:p w:rsidR="00FA2097" w:rsidRPr="00693A0A" w:rsidRDefault="0065149C" w:rsidP="00FA2097">
      <w:pPr>
        <w:spacing w:line="300" w:lineRule="auto"/>
        <w:rPr>
          <w:rFonts w:eastAsia="仿宋_GB2312"/>
          <w:b/>
          <w:spacing w:val="-20"/>
          <w:sz w:val="32"/>
          <w:szCs w:val="32"/>
        </w:rPr>
      </w:pPr>
      <w:r w:rsidRPr="00FA2097">
        <w:rPr>
          <w:rFonts w:eastAsia="仿宋_GB2312" w:hint="eastAsia"/>
          <w:b/>
          <w:sz w:val="32"/>
          <w:szCs w:val="32"/>
        </w:rPr>
        <w:t>软件工程</w:t>
      </w:r>
      <w:r w:rsidRPr="00FA2097">
        <w:rPr>
          <w:rFonts w:eastAsia="仿宋_GB2312" w:hint="eastAsia"/>
          <w:b/>
          <w:sz w:val="32"/>
          <w:szCs w:val="32"/>
        </w:rPr>
        <w:t xml:space="preserve"> (</w:t>
      </w:r>
      <w:r w:rsidRPr="00FA2097">
        <w:rPr>
          <w:rFonts w:eastAsia="仿宋_GB2312" w:hint="eastAsia"/>
          <w:b/>
          <w:sz w:val="32"/>
          <w:szCs w:val="32"/>
        </w:rPr>
        <w:t>一级学科、工学</w:t>
      </w:r>
      <w:r w:rsidRPr="00FA2097">
        <w:rPr>
          <w:rFonts w:eastAsia="仿宋_GB2312" w:hint="eastAsia"/>
          <w:b/>
          <w:sz w:val="32"/>
          <w:szCs w:val="32"/>
        </w:rPr>
        <w:t>)</w:t>
      </w:r>
      <w:r w:rsidR="00414936" w:rsidRPr="00FA2097">
        <w:rPr>
          <w:rFonts w:eastAsia="仿宋_GB2312" w:hint="eastAsia"/>
          <w:b/>
          <w:sz w:val="32"/>
          <w:szCs w:val="32"/>
        </w:rPr>
        <w:t>（</w:t>
      </w:r>
      <w:r w:rsidRPr="00FA2097">
        <w:rPr>
          <w:rFonts w:eastAsia="仿宋_GB2312" w:hint="eastAsia"/>
          <w:b/>
          <w:sz w:val="32"/>
          <w:szCs w:val="32"/>
        </w:rPr>
        <w:t>0835</w:t>
      </w:r>
      <w:r w:rsidR="00414936" w:rsidRPr="00FA2097">
        <w:rPr>
          <w:rFonts w:eastAsia="仿宋_GB2312" w:hint="eastAsia"/>
          <w:b/>
          <w:sz w:val="32"/>
          <w:szCs w:val="32"/>
        </w:rPr>
        <w:t>）</w:t>
      </w:r>
      <w:r w:rsidRPr="00FA2097">
        <w:rPr>
          <w:rFonts w:eastAsia="仿宋_GB2312" w:hint="eastAsia"/>
          <w:b/>
          <w:sz w:val="32"/>
          <w:szCs w:val="32"/>
        </w:rPr>
        <w:t>博士生培养方案</w:t>
      </w:r>
      <w:r w:rsidR="00FA2097" w:rsidRPr="00693A0A">
        <w:rPr>
          <w:rFonts w:eastAsia="仿宋_GB2312"/>
          <w:b/>
          <w:spacing w:val="-20"/>
          <w:sz w:val="32"/>
          <w:szCs w:val="32"/>
        </w:rPr>
        <w:t>（普）</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一、学科介绍</w:t>
      </w:r>
    </w:p>
    <w:p w:rsidR="00FA2097" w:rsidRDefault="00FA2097" w:rsidP="00FA2097">
      <w:pPr>
        <w:spacing w:line="500" w:lineRule="exact"/>
        <w:ind w:firstLineChars="200" w:firstLine="560"/>
        <w:rPr>
          <w:rFonts w:ascii="仿宋_GB2312" w:eastAsia="仿宋_GB2312" w:hAnsi="宋体"/>
          <w:sz w:val="28"/>
          <w:szCs w:val="28"/>
        </w:rPr>
      </w:pPr>
      <w:r w:rsidRPr="00D862CA">
        <w:rPr>
          <w:rFonts w:ascii="仿宋_GB2312" w:eastAsia="仿宋_GB2312" w:hAnsi="宋体"/>
          <w:sz w:val="28"/>
          <w:szCs w:val="28"/>
        </w:rPr>
        <w:t>软件工程学科</w:t>
      </w:r>
      <w:r w:rsidRPr="00D862CA">
        <w:rPr>
          <w:rFonts w:ascii="仿宋_GB2312" w:eastAsia="仿宋_GB2312" w:hAnsi="宋体" w:hint="eastAsia"/>
          <w:sz w:val="28"/>
          <w:szCs w:val="28"/>
        </w:rPr>
        <w:t>是</w:t>
      </w:r>
      <w:r w:rsidRPr="00D862CA">
        <w:rPr>
          <w:rFonts w:ascii="仿宋_GB2312" w:eastAsia="仿宋_GB2312" w:hAnsi="宋体"/>
          <w:sz w:val="28"/>
          <w:szCs w:val="28"/>
        </w:rPr>
        <w:t>计算机科学与技术、数学、工程学、管理学等相关学科的交叉性学科</w:t>
      </w:r>
      <w:r>
        <w:rPr>
          <w:rFonts w:ascii="仿宋_GB2312" w:eastAsia="仿宋_GB2312" w:hAnsi="宋体" w:hint="eastAsia"/>
          <w:sz w:val="28"/>
          <w:szCs w:val="28"/>
        </w:rPr>
        <w:t>，</w:t>
      </w:r>
      <w:r w:rsidRPr="000A68AF">
        <w:rPr>
          <w:rFonts w:ascii="仿宋_GB2312" w:eastAsia="仿宋_GB2312" w:hAnsi="宋体" w:hint="eastAsia"/>
          <w:sz w:val="28"/>
          <w:szCs w:val="28"/>
        </w:rPr>
        <w:t>代表</w:t>
      </w:r>
      <w:r w:rsidRPr="000A68AF">
        <w:rPr>
          <w:rFonts w:ascii="仿宋_GB2312" w:eastAsia="仿宋_GB2312" w:hAnsi="宋体"/>
          <w:sz w:val="28"/>
          <w:szCs w:val="28"/>
        </w:rPr>
        <w:t>了信息产业和现代服务业</w:t>
      </w:r>
      <w:r w:rsidRPr="000A68AF">
        <w:rPr>
          <w:rFonts w:ascii="仿宋_GB2312" w:eastAsia="仿宋_GB2312" w:hAnsi="宋体" w:hint="eastAsia"/>
          <w:sz w:val="28"/>
          <w:szCs w:val="28"/>
        </w:rPr>
        <w:t>等未来</w:t>
      </w:r>
      <w:r w:rsidRPr="000A68AF">
        <w:rPr>
          <w:rFonts w:ascii="仿宋_GB2312" w:eastAsia="仿宋_GB2312" w:hAnsi="宋体"/>
          <w:sz w:val="28"/>
          <w:szCs w:val="28"/>
        </w:rPr>
        <w:t>社会产业的发展方向</w:t>
      </w:r>
      <w:r w:rsidRPr="000A68AF">
        <w:rPr>
          <w:rFonts w:ascii="仿宋_GB2312" w:eastAsia="仿宋_GB2312" w:hAnsi="宋体" w:hint="eastAsia"/>
          <w:sz w:val="28"/>
          <w:szCs w:val="28"/>
        </w:rPr>
        <w:t>。</w:t>
      </w:r>
      <w:r w:rsidRPr="00D862CA">
        <w:rPr>
          <w:rFonts w:ascii="仿宋_GB2312" w:eastAsia="仿宋_GB2312" w:hAnsi="宋体"/>
          <w:sz w:val="28"/>
          <w:szCs w:val="28"/>
        </w:rPr>
        <w:t>软件工程学科</w:t>
      </w:r>
      <w:r w:rsidRPr="0005389F">
        <w:rPr>
          <w:rFonts w:ascii="仿宋_GB2312" w:eastAsia="仿宋_GB2312" w:hAnsi="宋体" w:hint="eastAsia"/>
          <w:sz w:val="28"/>
          <w:szCs w:val="28"/>
        </w:rPr>
        <w:t>研究</w:t>
      </w:r>
      <w:r>
        <w:rPr>
          <w:rFonts w:ascii="仿宋_GB2312" w:eastAsia="仿宋_GB2312" w:hAnsi="宋体" w:hint="eastAsia"/>
          <w:sz w:val="28"/>
          <w:szCs w:val="28"/>
        </w:rPr>
        <w:t>如何</w:t>
      </w:r>
      <w:r w:rsidRPr="0005389F">
        <w:rPr>
          <w:rFonts w:ascii="仿宋_GB2312" w:eastAsia="仿宋_GB2312" w:hAnsi="宋体" w:hint="eastAsia"/>
          <w:sz w:val="28"/>
          <w:szCs w:val="28"/>
        </w:rPr>
        <w:t>用工程化方法构建和维护有效的、实用的和高质量的软件</w:t>
      </w:r>
      <w:r>
        <w:rPr>
          <w:rFonts w:ascii="仿宋_GB2312" w:eastAsia="仿宋_GB2312" w:hAnsi="宋体" w:hint="eastAsia"/>
          <w:sz w:val="28"/>
          <w:szCs w:val="28"/>
        </w:rPr>
        <w:t>系统，</w:t>
      </w:r>
      <w:r w:rsidRPr="0005389F">
        <w:rPr>
          <w:rFonts w:ascii="仿宋_GB2312" w:eastAsia="仿宋_GB2312" w:hAnsi="宋体"/>
          <w:sz w:val="28"/>
          <w:szCs w:val="28"/>
        </w:rPr>
        <w:t>研究领域涉及软件工程理论与方法、软件工程技术、软件服务工程、领域软件工程等。</w:t>
      </w:r>
      <w:r w:rsidRPr="005F58C6">
        <w:rPr>
          <w:rFonts w:ascii="仿宋_GB2312" w:eastAsia="仿宋_GB2312" w:hAnsi="宋体" w:hint="eastAsia"/>
          <w:sz w:val="28"/>
          <w:szCs w:val="28"/>
        </w:rPr>
        <w:t>我</w:t>
      </w:r>
      <w:r w:rsidRPr="005F58C6">
        <w:rPr>
          <w:rFonts w:ascii="仿宋_GB2312" w:eastAsia="仿宋_GB2312" w:hAnsi="宋体"/>
          <w:sz w:val="28"/>
          <w:szCs w:val="28"/>
        </w:rPr>
        <w:t>院</w:t>
      </w:r>
      <w:r w:rsidRPr="005F58C6">
        <w:rPr>
          <w:rFonts w:ascii="仿宋_GB2312" w:eastAsia="仿宋_GB2312" w:hAnsi="宋体" w:hint="eastAsia"/>
          <w:sz w:val="28"/>
          <w:szCs w:val="28"/>
        </w:rPr>
        <w:t>按照“理工结合、学科交叉”的人才培养模式，以广州超算中心“天河二号”超级计算机平台为依托，所培养的</w:t>
      </w:r>
      <w:r>
        <w:rPr>
          <w:rFonts w:ascii="仿宋_GB2312" w:eastAsia="仿宋_GB2312" w:hAnsi="宋体" w:hint="eastAsia"/>
          <w:sz w:val="28"/>
          <w:szCs w:val="28"/>
        </w:rPr>
        <w:t>研究</w:t>
      </w:r>
      <w:r w:rsidRPr="005F58C6">
        <w:rPr>
          <w:rFonts w:ascii="仿宋_GB2312" w:eastAsia="仿宋_GB2312" w:hAnsi="宋体" w:hint="eastAsia"/>
          <w:sz w:val="28"/>
          <w:szCs w:val="28"/>
        </w:rPr>
        <w:t>生既要有</w:t>
      </w:r>
      <w:r>
        <w:rPr>
          <w:rFonts w:ascii="仿宋_GB2312" w:eastAsia="仿宋_GB2312" w:hAnsi="宋体" w:hint="eastAsia"/>
          <w:sz w:val="28"/>
          <w:szCs w:val="28"/>
        </w:rPr>
        <w:t>良好数学</w:t>
      </w:r>
      <w:r>
        <w:rPr>
          <w:rFonts w:ascii="仿宋_GB2312" w:eastAsia="仿宋_GB2312" w:hAnsi="宋体"/>
          <w:sz w:val="28"/>
          <w:szCs w:val="28"/>
        </w:rPr>
        <w:t>建模</w:t>
      </w:r>
      <w:r>
        <w:rPr>
          <w:rFonts w:ascii="仿宋_GB2312" w:eastAsia="仿宋_GB2312" w:hAnsi="宋体" w:hint="eastAsia"/>
          <w:sz w:val="28"/>
          <w:szCs w:val="28"/>
        </w:rPr>
        <w:t>、</w:t>
      </w:r>
      <w:r w:rsidRPr="005F58C6">
        <w:rPr>
          <w:rFonts w:ascii="仿宋_GB2312" w:eastAsia="仿宋_GB2312" w:hAnsi="宋体" w:hint="eastAsia"/>
          <w:sz w:val="28"/>
          <w:szCs w:val="28"/>
        </w:rPr>
        <w:t>算法设计</w:t>
      </w:r>
      <w:r>
        <w:rPr>
          <w:rFonts w:ascii="仿宋_GB2312" w:eastAsia="仿宋_GB2312" w:hAnsi="宋体" w:hint="eastAsia"/>
          <w:sz w:val="28"/>
          <w:szCs w:val="28"/>
        </w:rPr>
        <w:t>与</w:t>
      </w:r>
      <w:r>
        <w:rPr>
          <w:rFonts w:ascii="仿宋_GB2312" w:eastAsia="仿宋_GB2312" w:hAnsi="宋体"/>
          <w:sz w:val="28"/>
          <w:szCs w:val="28"/>
        </w:rPr>
        <w:t>数据分析处理</w:t>
      </w:r>
      <w:r w:rsidRPr="005F58C6">
        <w:rPr>
          <w:rFonts w:ascii="仿宋_GB2312" w:eastAsia="仿宋_GB2312" w:hAnsi="宋体" w:hint="eastAsia"/>
          <w:sz w:val="28"/>
          <w:szCs w:val="28"/>
        </w:rPr>
        <w:t>的基础，</w:t>
      </w:r>
      <w:r>
        <w:rPr>
          <w:rFonts w:ascii="仿宋_GB2312" w:eastAsia="仿宋_GB2312" w:hAnsi="宋体" w:hint="eastAsia"/>
          <w:sz w:val="28"/>
          <w:szCs w:val="28"/>
        </w:rPr>
        <w:t>更</w:t>
      </w:r>
      <w:r w:rsidRPr="005F58C6">
        <w:rPr>
          <w:rFonts w:ascii="仿宋_GB2312" w:eastAsia="仿宋_GB2312" w:hAnsi="宋体" w:hint="eastAsia"/>
          <w:sz w:val="28"/>
          <w:szCs w:val="28"/>
        </w:rPr>
        <w:t>要有</w:t>
      </w:r>
      <w:r>
        <w:rPr>
          <w:rFonts w:ascii="仿宋_GB2312" w:eastAsia="仿宋_GB2312" w:hAnsi="宋体" w:hint="eastAsia"/>
          <w:sz w:val="28"/>
          <w:szCs w:val="28"/>
        </w:rPr>
        <w:t>工</w:t>
      </w:r>
      <w:r>
        <w:rPr>
          <w:rFonts w:ascii="仿宋_GB2312" w:eastAsia="仿宋_GB2312" w:hAnsi="宋体"/>
          <w:sz w:val="28"/>
          <w:szCs w:val="28"/>
        </w:rPr>
        <w:t>程</w:t>
      </w:r>
      <w:r>
        <w:rPr>
          <w:rFonts w:ascii="仿宋_GB2312" w:eastAsia="仿宋_GB2312" w:hAnsi="宋体" w:hint="eastAsia"/>
          <w:sz w:val="28"/>
          <w:szCs w:val="28"/>
        </w:rPr>
        <w:t>化设计</w:t>
      </w:r>
      <w:r>
        <w:rPr>
          <w:rFonts w:ascii="仿宋_GB2312" w:eastAsia="仿宋_GB2312" w:hAnsi="宋体"/>
          <w:sz w:val="28"/>
          <w:szCs w:val="28"/>
        </w:rPr>
        <w:t>与开发软件系统的能力与实践</w:t>
      </w:r>
      <w:r>
        <w:rPr>
          <w:rFonts w:ascii="仿宋_GB2312" w:eastAsia="仿宋_GB2312" w:hAnsi="宋体" w:hint="eastAsia"/>
          <w:sz w:val="28"/>
          <w:szCs w:val="28"/>
        </w:rPr>
        <w:t>。</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二、培养目标</w:t>
      </w:r>
    </w:p>
    <w:p w:rsidR="00DD611C" w:rsidRPr="00FA2097" w:rsidRDefault="0065149C" w:rsidP="00FA2097">
      <w:pPr>
        <w:spacing w:line="500" w:lineRule="exact"/>
        <w:ind w:firstLineChars="200" w:firstLine="560"/>
        <w:rPr>
          <w:rFonts w:ascii="仿宋_GB2312" w:eastAsia="仿宋_GB2312" w:hAnsi="宋体"/>
          <w:sz w:val="28"/>
          <w:szCs w:val="28"/>
        </w:rPr>
      </w:pPr>
      <w:r w:rsidRPr="00FA2097">
        <w:rPr>
          <w:rFonts w:ascii="仿宋_GB2312" w:eastAsia="仿宋_GB2312" w:hAnsi="宋体" w:hint="eastAsia"/>
          <w:sz w:val="28"/>
          <w:szCs w:val="28"/>
        </w:rPr>
        <w:t>具备坚实宽广的软件工程理论基础和系统深入的专门知识，熟练地掌握一门外国语；对于与自己研究相关的重要理论、方法与技术有透彻了解和把握，有学术研究的感悟力，理解学术研究的真谛；善于发现学科的前沿性问题，并对之进行深入的原创性研究，不断开拓新的领域；具有严谨求实的科学态度和作风，能独立从事基础研究、应用基础研究和关键技术创新等软件工程高水平研究；可在高等院校和研究单位从事教学和研究工作，也可在相关部门从事专业性研究和管理工作。</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三、学制与学习年限</w:t>
      </w:r>
    </w:p>
    <w:p w:rsidR="00DD611C" w:rsidRPr="00FA2097" w:rsidRDefault="0065149C" w:rsidP="00FA2097">
      <w:pPr>
        <w:spacing w:line="500" w:lineRule="exact"/>
        <w:ind w:firstLineChars="200" w:firstLine="560"/>
        <w:rPr>
          <w:rFonts w:ascii="仿宋_GB2312" w:eastAsia="仿宋_GB2312" w:hAnsi="宋体"/>
          <w:sz w:val="28"/>
          <w:szCs w:val="28"/>
        </w:rPr>
      </w:pPr>
      <w:r w:rsidRPr="00FA2097">
        <w:rPr>
          <w:rFonts w:ascii="仿宋_GB2312" w:eastAsia="仿宋_GB2312" w:hAnsi="宋体" w:hint="eastAsia"/>
          <w:sz w:val="28"/>
          <w:szCs w:val="28"/>
        </w:rPr>
        <w:t>学制三年。</w:t>
      </w:r>
    </w:p>
    <w:p w:rsidR="00DD611C" w:rsidRPr="00FA2097" w:rsidRDefault="0065149C" w:rsidP="00FA2097">
      <w:pPr>
        <w:spacing w:line="500" w:lineRule="exact"/>
        <w:ind w:firstLineChars="200" w:firstLine="560"/>
        <w:rPr>
          <w:rFonts w:ascii="仿宋_GB2312" w:eastAsia="仿宋_GB2312" w:hAnsi="宋体"/>
          <w:sz w:val="28"/>
          <w:szCs w:val="28"/>
        </w:rPr>
      </w:pPr>
      <w:r w:rsidRPr="00FA2097">
        <w:rPr>
          <w:rFonts w:ascii="仿宋_GB2312" w:eastAsia="仿宋_GB2312" w:hAnsi="宋体" w:hint="eastAsia"/>
          <w:sz w:val="28"/>
          <w:szCs w:val="28"/>
        </w:rPr>
        <w:t>因特殊情况不能按时完成学业者，由导师提出，经所在学院、直</w:t>
      </w:r>
      <w:r w:rsidRPr="00FA2097">
        <w:rPr>
          <w:rFonts w:ascii="仿宋_GB2312" w:eastAsia="仿宋_GB2312" w:hAnsi="宋体" w:hint="eastAsia"/>
          <w:sz w:val="28"/>
          <w:szCs w:val="28"/>
        </w:rPr>
        <w:lastRenderedPageBreak/>
        <w:t>属系同意，研究生院批准，可适当延长学习年限，每次申请延长不超过1年，从博士研究入学时间算起最长学习年限不超过7年。</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四、研究方向</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540449">
        <w:rPr>
          <w:rFonts w:ascii="仿宋_GB2312" w:eastAsia="仿宋_GB2312" w:hAnsi="华文仿宋" w:hint="eastAsia"/>
          <w:sz w:val="28"/>
          <w:szCs w:val="28"/>
        </w:rPr>
        <w:t>1、</w:t>
      </w:r>
      <w:r w:rsidRPr="000A68AF">
        <w:rPr>
          <w:rFonts w:ascii="仿宋_GB2312" w:eastAsia="仿宋_GB2312" w:hAnsi="华文仿宋"/>
          <w:sz w:val="28"/>
          <w:szCs w:val="28"/>
        </w:rPr>
        <w:t>软件工程理论</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软件工程形式化方法、软件自动生成与演化、软件建模分析与验证、软件行为学等。</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sidRPr="00540449">
        <w:rPr>
          <w:rFonts w:ascii="仿宋_GB2312" w:eastAsia="仿宋_GB2312" w:hAnsi="华文仿宋" w:hint="eastAsia"/>
          <w:sz w:val="28"/>
          <w:szCs w:val="28"/>
        </w:rPr>
        <w:t>、</w:t>
      </w:r>
      <w:r w:rsidRPr="000A68AF">
        <w:rPr>
          <w:rFonts w:ascii="仿宋_GB2312" w:eastAsia="仿宋_GB2312" w:hAnsi="华文仿宋"/>
          <w:sz w:val="28"/>
          <w:szCs w:val="28"/>
        </w:rPr>
        <w:t>软件工程技术</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软件</w:t>
      </w:r>
      <w:r w:rsidRPr="000A68AF">
        <w:rPr>
          <w:rFonts w:ascii="仿宋_GB2312" w:eastAsia="仿宋_GB2312" w:hAnsi="华文仿宋"/>
          <w:sz w:val="28"/>
          <w:szCs w:val="28"/>
        </w:rPr>
        <w:t>需求工程、软件方法学、软件规范语言、软件体系结构、 软件测试与质量保证、软件再工程、基于模型和逻辑推理的软件验证方法、软件工程环境与开发工具、面向领域的软件工程方法与技术等。</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3</w:t>
      </w:r>
      <w:r w:rsidRPr="00540449">
        <w:rPr>
          <w:rFonts w:ascii="仿宋_GB2312" w:eastAsia="仿宋_GB2312" w:hAnsi="华文仿宋" w:hint="eastAsia"/>
          <w:sz w:val="28"/>
          <w:szCs w:val="28"/>
        </w:rPr>
        <w:t>、</w:t>
      </w:r>
      <w:r>
        <w:rPr>
          <w:rFonts w:ascii="仿宋_GB2312" w:eastAsia="仿宋_GB2312" w:hAnsi="华文仿宋"/>
          <w:sz w:val="28"/>
          <w:szCs w:val="28"/>
        </w:rPr>
        <w:t>软件工程管理</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 xml:space="preserve">软件配置管理、软件过程技术、软件项目管理、软件度量方法与技术等。 </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4</w:t>
      </w:r>
      <w:r w:rsidRPr="00540449">
        <w:rPr>
          <w:rFonts w:ascii="仿宋_GB2312" w:eastAsia="仿宋_GB2312" w:hAnsi="华文仿宋" w:hint="eastAsia"/>
          <w:sz w:val="28"/>
          <w:szCs w:val="28"/>
        </w:rPr>
        <w:t>、</w:t>
      </w:r>
      <w:r>
        <w:rPr>
          <w:rFonts w:ascii="仿宋_GB2312" w:eastAsia="仿宋_GB2312" w:hAnsi="华文仿宋"/>
          <w:sz w:val="28"/>
          <w:szCs w:val="28"/>
        </w:rPr>
        <w:t>软件服务工程</w:t>
      </w:r>
    </w:p>
    <w:p w:rsidR="00DD0C0E" w:rsidRPr="00D862CA"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软件服务的理论、方法、技术与应用，软件工程过程服务、面向服务的计算及服务工程。</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五、培养方式</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1</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2</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跨一级学科（或交叉领域）培养博士生时，应从相关学科中聘请副导师协助指导，并由学位分委员会审批。</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lastRenderedPageBreak/>
        <w:t>3</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建立规范化的学术交流和学术报告制度，按期检查培养环节的完成情况。</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4</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导师应有适于培养博士生的研究课题和充足的研究经费。导师（副导师或指导小组）应与博士生定期交流，关心博士生的思想品德、学术进展和综合素质。促进博士生德、智、体全面发展。</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六、课程设置与学分要求</w:t>
      </w:r>
    </w:p>
    <w:p w:rsidR="001F6103" w:rsidRDefault="001F6103" w:rsidP="001F6103">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1F6103" w:rsidRDefault="001F6103" w:rsidP="001F6103">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1F6103" w:rsidRDefault="001F6103" w:rsidP="004733D9">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875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tblPr>
      <w:tblGrid>
        <w:gridCol w:w="538"/>
        <w:gridCol w:w="563"/>
        <w:gridCol w:w="1134"/>
        <w:gridCol w:w="2976"/>
        <w:gridCol w:w="709"/>
        <w:gridCol w:w="709"/>
        <w:gridCol w:w="1417"/>
        <w:gridCol w:w="709"/>
      </w:tblGrid>
      <w:tr w:rsidR="001F6103" w:rsidRPr="007110DB" w:rsidTr="005E6AF4">
        <w:trPr>
          <w:trHeight w:val="524"/>
        </w:trPr>
        <w:tc>
          <w:tcPr>
            <w:tcW w:w="1101"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课程代码</w:t>
            </w:r>
          </w:p>
        </w:tc>
        <w:tc>
          <w:tcPr>
            <w:tcW w:w="2976" w:type="dxa"/>
            <w:tcBorders>
              <w:top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课程名称/英文名称</w:t>
            </w:r>
          </w:p>
        </w:tc>
        <w:tc>
          <w:tcPr>
            <w:tcW w:w="709" w:type="dxa"/>
            <w:tcBorders>
              <w:top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学分</w:t>
            </w:r>
          </w:p>
        </w:tc>
        <w:tc>
          <w:tcPr>
            <w:tcW w:w="1417" w:type="dxa"/>
            <w:tcBorders>
              <w:top w:val="single" w:sz="12" w:space="0" w:color="auto"/>
              <w:bottom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课程负责人</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1F6103" w:rsidRPr="008C428B" w:rsidRDefault="001F6103" w:rsidP="005E6AF4">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备注</w:t>
            </w:r>
          </w:p>
        </w:tc>
      </w:tr>
      <w:tr w:rsidR="001F6103" w:rsidRPr="007110DB" w:rsidTr="005E6AF4">
        <w:trPr>
          <w:trHeight w:hRule="exact" w:val="1021"/>
        </w:trPr>
        <w:tc>
          <w:tcPr>
            <w:tcW w:w="538" w:type="dxa"/>
            <w:vMerge w:val="restart"/>
            <w:tcBorders>
              <w:top w:val="single" w:sz="12" w:space="0" w:color="auto"/>
              <w:left w:val="single" w:sz="12" w:space="0" w:color="auto"/>
            </w:tcBorders>
            <w:shd w:val="clear" w:color="auto" w:fill="auto"/>
            <w:vAlign w:val="center"/>
          </w:tcPr>
          <w:p w:rsidR="001F6103" w:rsidRPr="007110DB" w:rsidRDefault="001F6103" w:rsidP="005E6AF4">
            <w:pPr>
              <w:jc w:val="center"/>
              <w:rPr>
                <w:rFonts w:eastAsia="仿宋_GB2312"/>
                <w:sz w:val="18"/>
                <w:szCs w:val="18"/>
              </w:rPr>
            </w:pPr>
            <w:r w:rsidRPr="008C428B">
              <w:rPr>
                <w:rFonts w:eastAsia="仿宋_GB2312"/>
                <w:szCs w:val="21"/>
              </w:rPr>
              <w:t>必修课</w:t>
            </w:r>
          </w:p>
        </w:tc>
        <w:tc>
          <w:tcPr>
            <w:tcW w:w="563" w:type="dxa"/>
            <w:vMerge w:val="restart"/>
            <w:tcBorders>
              <w:top w:val="single" w:sz="12" w:space="0" w:color="auto"/>
            </w:tcBorders>
            <w:shd w:val="clear" w:color="auto" w:fill="auto"/>
            <w:vAlign w:val="center"/>
          </w:tcPr>
          <w:p w:rsidR="001F6103" w:rsidRPr="008C428B" w:rsidRDefault="001F6103" w:rsidP="005E6AF4">
            <w:pPr>
              <w:jc w:val="center"/>
              <w:rPr>
                <w:rFonts w:eastAsia="仿宋_GB2312"/>
                <w:szCs w:val="21"/>
              </w:rPr>
            </w:pPr>
            <w:r w:rsidRPr="008C428B">
              <w:rPr>
                <w:rFonts w:eastAsia="仿宋_GB2312"/>
                <w:szCs w:val="21"/>
              </w:rPr>
              <w:t>公共课</w:t>
            </w:r>
          </w:p>
        </w:tc>
        <w:tc>
          <w:tcPr>
            <w:tcW w:w="1134" w:type="dxa"/>
            <w:tcBorders>
              <w:top w:val="single" w:sz="12" w:space="0" w:color="auto"/>
            </w:tcBorders>
            <w:shd w:val="clear" w:color="auto" w:fill="auto"/>
            <w:vAlign w:val="center"/>
          </w:tcPr>
          <w:p w:rsidR="001F6103" w:rsidRPr="00693A0A" w:rsidRDefault="001F6103" w:rsidP="005E6AF4">
            <w:pPr>
              <w:spacing w:line="500" w:lineRule="exact"/>
              <w:jc w:val="center"/>
              <w:rPr>
                <w:rFonts w:eastAsia="仿宋_GB2312"/>
                <w:sz w:val="18"/>
                <w:szCs w:val="18"/>
              </w:rPr>
            </w:pPr>
            <w:r w:rsidRPr="00693A0A">
              <w:rPr>
                <w:rFonts w:eastAsia="仿宋_GB2312"/>
                <w:sz w:val="18"/>
                <w:szCs w:val="18"/>
              </w:rPr>
              <w:t>MAR7001</w:t>
            </w:r>
          </w:p>
        </w:tc>
        <w:tc>
          <w:tcPr>
            <w:tcW w:w="2976" w:type="dxa"/>
            <w:tcBorders>
              <w:top w:val="single" w:sz="12" w:space="0" w:color="auto"/>
            </w:tcBorders>
            <w:shd w:val="clear" w:color="auto" w:fill="auto"/>
            <w:vAlign w:val="center"/>
          </w:tcPr>
          <w:p w:rsidR="001F6103" w:rsidRDefault="001F6103" w:rsidP="005E6AF4">
            <w:pPr>
              <w:jc w:val="left"/>
              <w:rPr>
                <w:rFonts w:eastAsia="仿宋_GB2312"/>
                <w:szCs w:val="21"/>
              </w:rPr>
            </w:pPr>
            <w:r w:rsidRPr="008C428B">
              <w:rPr>
                <w:rFonts w:eastAsia="仿宋_GB2312"/>
                <w:szCs w:val="21"/>
              </w:rPr>
              <w:t>中国马克思主义与当代</w:t>
            </w:r>
          </w:p>
          <w:p w:rsidR="001F6103" w:rsidRPr="008C428B" w:rsidRDefault="001F6103" w:rsidP="005E6AF4">
            <w:pPr>
              <w:jc w:val="left"/>
              <w:rPr>
                <w:rFonts w:eastAsia="仿宋_GB2312"/>
                <w:szCs w:val="21"/>
              </w:rPr>
            </w:pPr>
            <w:r w:rsidRPr="008017C6">
              <w:rPr>
                <w:rFonts w:eastAsia="仿宋_GB2312"/>
                <w:szCs w:val="21"/>
              </w:rPr>
              <w:t>Chinese Marxism and Contemporary China</w:t>
            </w:r>
          </w:p>
        </w:tc>
        <w:tc>
          <w:tcPr>
            <w:tcW w:w="709" w:type="dxa"/>
            <w:tcBorders>
              <w:top w:val="single" w:sz="12" w:space="0" w:color="auto"/>
            </w:tcBorders>
            <w:shd w:val="clear" w:color="auto" w:fill="auto"/>
            <w:vAlign w:val="center"/>
          </w:tcPr>
          <w:p w:rsidR="00495116" w:rsidRPr="00481EC5" w:rsidRDefault="001F6103" w:rsidP="004733D9">
            <w:pPr>
              <w:jc w:val="center"/>
              <w:rPr>
                <w:rFonts w:eastAsia="仿宋_GB2312"/>
                <w:szCs w:val="21"/>
              </w:rPr>
            </w:pPr>
            <w:r w:rsidRPr="00481EC5">
              <w:rPr>
                <w:rFonts w:eastAsia="仿宋_GB2312"/>
                <w:szCs w:val="21"/>
              </w:rPr>
              <w:t>60</w:t>
            </w:r>
          </w:p>
        </w:tc>
        <w:tc>
          <w:tcPr>
            <w:tcW w:w="709" w:type="dxa"/>
            <w:tcBorders>
              <w:top w:val="single" w:sz="12" w:space="0" w:color="auto"/>
            </w:tcBorders>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3</w:t>
            </w:r>
          </w:p>
        </w:tc>
        <w:tc>
          <w:tcPr>
            <w:tcW w:w="1417" w:type="dxa"/>
            <w:tcBorders>
              <w:top w:val="single" w:sz="12" w:space="0" w:color="auto"/>
            </w:tcBorders>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马克思主义学院</w:t>
            </w:r>
          </w:p>
        </w:tc>
        <w:tc>
          <w:tcPr>
            <w:tcW w:w="709" w:type="dxa"/>
            <w:tcBorders>
              <w:top w:val="single" w:sz="12" w:space="0" w:color="auto"/>
              <w:righ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r>
      <w:tr w:rsidR="001F6103" w:rsidRPr="007110DB" w:rsidTr="005E6AF4">
        <w:trPr>
          <w:trHeight w:hRule="exact" w:val="1021"/>
        </w:trPr>
        <w:tc>
          <w:tcPr>
            <w:tcW w:w="538" w:type="dxa"/>
            <w:vMerge/>
            <w:tcBorders>
              <w:lef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c>
          <w:tcPr>
            <w:tcW w:w="563" w:type="dxa"/>
            <w:vMerge/>
            <w:shd w:val="clear" w:color="auto" w:fill="auto"/>
            <w:vAlign w:val="center"/>
          </w:tcPr>
          <w:p w:rsidR="001F6103" w:rsidRPr="008C428B" w:rsidRDefault="001F6103" w:rsidP="005E6AF4">
            <w:pPr>
              <w:jc w:val="center"/>
              <w:rPr>
                <w:rFonts w:eastAsia="仿宋_GB2312"/>
                <w:szCs w:val="21"/>
              </w:rPr>
            </w:pPr>
          </w:p>
        </w:tc>
        <w:tc>
          <w:tcPr>
            <w:tcW w:w="1134" w:type="dxa"/>
            <w:shd w:val="clear" w:color="auto" w:fill="auto"/>
            <w:vAlign w:val="center"/>
          </w:tcPr>
          <w:p w:rsidR="001F6103" w:rsidRPr="00693A0A" w:rsidRDefault="001F6103" w:rsidP="005E6AF4">
            <w:pPr>
              <w:spacing w:line="500" w:lineRule="exact"/>
              <w:jc w:val="center"/>
              <w:rPr>
                <w:rFonts w:eastAsia="仿宋_GB2312"/>
                <w:sz w:val="18"/>
                <w:szCs w:val="18"/>
              </w:rPr>
            </w:pPr>
            <w:r w:rsidRPr="00693A0A">
              <w:rPr>
                <w:rFonts w:eastAsia="仿宋_GB2312"/>
                <w:sz w:val="18"/>
                <w:szCs w:val="18"/>
              </w:rPr>
              <w:t>FL-7001</w:t>
            </w:r>
          </w:p>
        </w:tc>
        <w:tc>
          <w:tcPr>
            <w:tcW w:w="2976" w:type="dxa"/>
            <w:shd w:val="clear" w:color="auto" w:fill="auto"/>
            <w:vAlign w:val="center"/>
          </w:tcPr>
          <w:p w:rsidR="001F6103" w:rsidRDefault="001F6103" w:rsidP="005E6AF4">
            <w:pPr>
              <w:jc w:val="left"/>
              <w:rPr>
                <w:rFonts w:eastAsia="仿宋_GB2312"/>
                <w:szCs w:val="21"/>
              </w:rPr>
            </w:pPr>
            <w:r w:rsidRPr="008C428B">
              <w:rPr>
                <w:rFonts w:eastAsia="仿宋_GB2312"/>
                <w:szCs w:val="21"/>
              </w:rPr>
              <w:t>第一外国语（英语）</w:t>
            </w:r>
          </w:p>
          <w:p w:rsidR="001F6103" w:rsidRPr="008C428B" w:rsidRDefault="001F6103" w:rsidP="005E6AF4">
            <w:pPr>
              <w:jc w:val="left"/>
              <w:rPr>
                <w:rFonts w:eastAsia="仿宋_GB2312"/>
                <w:szCs w:val="21"/>
              </w:rPr>
            </w:pPr>
            <w:r w:rsidRPr="008C428B">
              <w:rPr>
                <w:rFonts w:eastAsia="仿宋_GB2312"/>
                <w:szCs w:val="21"/>
              </w:rPr>
              <w:t>First Foreign Language(English)</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120</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5</w:t>
            </w:r>
          </w:p>
        </w:tc>
        <w:tc>
          <w:tcPr>
            <w:tcW w:w="1417"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外国语学院</w:t>
            </w:r>
          </w:p>
        </w:tc>
        <w:tc>
          <w:tcPr>
            <w:tcW w:w="709" w:type="dxa"/>
            <w:tcBorders>
              <w:righ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r>
      <w:tr w:rsidR="001F6103" w:rsidRPr="007110DB" w:rsidTr="005E6AF4">
        <w:trPr>
          <w:trHeight w:hRule="exact" w:val="1021"/>
        </w:trPr>
        <w:tc>
          <w:tcPr>
            <w:tcW w:w="538" w:type="dxa"/>
            <w:vMerge/>
            <w:tcBorders>
              <w:lef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bookmarkStart w:id="1" w:name="OLE_LINK3" w:colFirst="2" w:colLast="6"/>
          </w:p>
        </w:tc>
        <w:tc>
          <w:tcPr>
            <w:tcW w:w="563" w:type="dxa"/>
            <w:vMerge w:val="restart"/>
            <w:shd w:val="clear" w:color="auto" w:fill="auto"/>
            <w:vAlign w:val="center"/>
          </w:tcPr>
          <w:p w:rsidR="001F6103" w:rsidRPr="008C428B" w:rsidRDefault="001F6103" w:rsidP="005E6AF4">
            <w:pPr>
              <w:jc w:val="center"/>
              <w:rPr>
                <w:rFonts w:eastAsia="仿宋_GB2312"/>
                <w:szCs w:val="21"/>
              </w:rPr>
            </w:pPr>
            <w:r w:rsidRPr="008C428B">
              <w:rPr>
                <w:rFonts w:eastAsia="仿宋_GB2312"/>
                <w:szCs w:val="21"/>
              </w:rPr>
              <w:t>基础理论课</w:t>
            </w:r>
          </w:p>
        </w:tc>
        <w:tc>
          <w:tcPr>
            <w:tcW w:w="1134" w:type="dxa"/>
            <w:shd w:val="clear" w:color="auto" w:fill="auto"/>
            <w:vAlign w:val="center"/>
          </w:tcPr>
          <w:p w:rsidR="001F6103" w:rsidRPr="00693A0A" w:rsidRDefault="001F6103" w:rsidP="005E6AF4">
            <w:pPr>
              <w:spacing w:line="500" w:lineRule="exact"/>
              <w:jc w:val="center"/>
              <w:rPr>
                <w:rFonts w:eastAsia="仿宋_GB2312"/>
                <w:sz w:val="18"/>
                <w:szCs w:val="18"/>
              </w:rPr>
            </w:pPr>
            <w:r w:rsidRPr="00693A0A">
              <w:rPr>
                <w:rFonts w:eastAsia="仿宋_GB2312"/>
                <w:sz w:val="18"/>
                <w:szCs w:val="18"/>
              </w:rPr>
              <w:t>DCS7101</w:t>
            </w:r>
          </w:p>
        </w:tc>
        <w:tc>
          <w:tcPr>
            <w:tcW w:w="2976" w:type="dxa"/>
            <w:shd w:val="clear" w:color="auto" w:fill="auto"/>
            <w:vAlign w:val="center"/>
          </w:tcPr>
          <w:p w:rsidR="001F6103" w:rsidRDefault="001F6103" w:rsidP="005E6AF4">
            <w:pPr>
              <w:jc w:val="left"/>
              <w:rPr>
                <w:rFonts w:eastAsia="仿宋_GB2312"/>
                <w:szCs w:val="21"/>
              </w:rPr>
            </w:pPr>
            <w:r w:rsidRPr="008C428B">
              <w:rPr>
                <w:rFonts w:eastAsia="仿宋_GB2312"/>
                <w:szCs w:val="21"/>
              </w:rPr>
              <w:t>计算复杂性理论</w:t>
            </w:r>
          </w:p>
          <w:p w:rsidR="001F6103" w:rsidRPr="008C428B" w:rsidRDefault="001F6103" w:rsidP="005E6AF4">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54</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3</w:t>
            </w:r>
          </w:p>
        </w:tc>
        <w:tc>
          <w:tcPr>
            <w:tcW w:w="1417" w:type="dxa"/>
            <w:shd w:val="clear" w:color="auto" w:fill="auto"/>
            <w:vAlign w:val="center"/>
          </w:tcPr>
          <w:p w:rsidR="001F6103" w:rsidRPr="00481EC5" w:rsidRDefault="001F6103" w:rsidP="005E6AF4">
            <w:pPr>
              <w:jc w:val="center"/>
              <w:rPr>
                <w:rFonts w:eastAsia="仿宋_GB2312"/>
                <w:szCs w:val="21"/>
              </w:rPr>
            </w:pPr>
            <w:r w:rsidRPr="00E42806">
              <w:rPr>
                <w:rFonts w:eastAsia="仿宋_GB2312" w:hint="eastAsia"/>
                <w:szCs w:val="21"/>
              </w:rPr>
              <w:t>网络空间安全研究所</w:t>
            </w:r>
          </w:p>
        </w:tc>
        <w:tc>
          <w:tcPr>
            <w:tcW w:w="709" w:type="dxa"/>
            <w:tcBorders>
              <w:right w:val="single" w:sz="12" w:space="0" w:color="auto"/>
            </w:tcBorders>
            <w:shd w:val="clear" w:color="auto" w:fill="auto"/>
            <w:vAlign w:val="center"/>
          </w:tcPr>
          <w:p w:rsidR="001F6103" w:rsidRPr="007110DB" w:rsidRDefault="001F6103" w:rsidP="005E6AF4">
            <w:pPr>
              <w:spacing w:line="300" w:lineRule="exact"/>
              <w:jc w:val="center"/>
              <w:rPr>
                <w:rFonts w:eastAsia="仿宋_GB2312"/>
                <w:sz w:val="18"/>
                <w:szCs w:val="18"/>
              </w:rPr>
            </w:pPr>
          </w:p>
        </w:tc>
      </w:tr>
      <w:bookmarkEnd w:id="1"/>
      <w:tr w:rsidR="001F6103" w:rsidRPr="007110DB" w:rsidTr="005E6AF4">
        <w:trPr>
          <w:trHeight w:hRule="exact" w:val="1021"/>
        </w:trPr>
        <w:tc>
          <w:tcPr>
            <w:tcW w:w="538" w:type="dxa"/>
            <w:vMerge/>
            <w:tcBorders>
              <w:lef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c>
          <w:tcPr>
            <w:tcW w:w="563" w:type="dxa"/>
            <w:vMerge/>
            <w:shd w:val="clear" w:color="auto" w:fill="auto"/>
            <w:vAlign w:val="center"/>
          </w:tcPr>
          <w:p w:rsidR="001F6103" w:rsidRPr="008C428B" w:rsidRDefault="001F6103" w:rsidP="005E6AF4">
            <w:pPr>
              <w:jc w:val="center"/>
              <w:rPr>
                <w:rFonts w:eastAsia="仿宋_GB2312"/>
                <w:szCs w:val="21"/>
              </w:rPr>
            </w:pPr>
          </w:p>
        </w:tc>
        <w:tc>
          <w:tcPr>
            <w:tcW w:w="1134" w:type="dxa"/>
            <w:shd w:val="clear" w:color="auto" w:fill="auto"/>
            <w:vAlign w:val="center"/>
          </w:tcPr>
          <w:p w:rsidR="001F6103" w:rsidRPr="008E11AE" w:rsidRDefault="001F6103" w:rsidP="003B08A2">
            <w:pPr>
              <w:spacing w:line="500" w:lineRule="exact"/>
              <w:jc w:val="center"/>
              <w:rPr>
                <w:rFonts w:eastAsia="仿宋_GB2312"/>
                <w:sz w:val="18"/>
                <w:szCs w:val="18"/>
              </w:rPr>
            </w:pPr>
            <w:r w:rsidRPr="008E11AE">
              <w:rPr>
                <w:rFonts w:eastAsia="仿宋_GB2312"/>
                <w:sz w:val="18"/>
                <w:szCs w:val="18"/>
              </w:rPr>
              <w:t>DCS71</w:t>
            </w:r>
            <w:r w:rsidR="000F1173" w:rsidRPr="008E11AE">
              <w:rPr>
                <w:rFonts w:eastAsia="仿宋_GB2312" w:hint="eastAsia"/>
                <w:sz w:val="18"/>
                <w:szCs w:val="18"/>
              </w:rPr>
              <w:t>79</w:t>
            </w:r>
          </w:p>
        </w:tc>
        <w:tc>
          <w:tcPr>
            <w:tcW w:w="2976" w:type="dxa"/>
            <w:shd w:val="clear" w:color="auto" w:fill="auto"/>
            <w:vAlign w:val="center"/>
          </w:tcPr>
          <w:p w:rsidR="001F6103" w:rsidRPr="008E11AE" w:rsidRDefault="003B08A2" w:rsidP="005E6AF4">
            <w:pPr>
              <w:jc w:val="left"/>
              <w:rPr>
                <w:rFonts w:eastAsia="仿宋_GB2312"/>
                <w:szCs w:val="21"/>
              </w:rPr>
            </w:pPr>
            <w:r w:rsidRPr="008E11AE">
              <w:rPr>
                <w:rFonts w:eastAsia="仿宋_GB2312" w:hint="eastAsia"/>
                <w:szCs w:val="21"/>
              </w:rPr>
              <w:t>软件工程</w:t>
            </w:r>
            <w:r w:rsidR="001F6103" w:rsidRPr="008E11AE">
              <w:rPr>
                <w:rFonts w:eastAsia="仿宋_GB2312"/>
                <w:szCs w:val="21"/>
              </w:rPr>
              <w:t>前沿专题</w:t>
            </w:r>
          </w:p>
          <w:p w:rsidR="001F6103" w:rsidRPr="008E11AE" w:rsidRDefault="001F6103" w:rsidP="00C84D5C">
            <w:pPr>
              <w:jc w:val="left"/>
              <w:rPr>
                <w:rFonts w:eastAsia="仿宋_GB2312"/>
                <w:szCs w:val="21"/>
              </w:rPr>
            </w:pPr>
            <w:r w:rsidRPr="008E11AE">
              <w:rPr>
                <w:rFonts w:eastAsia="仿宋_GB2312"/>
                <w:szCs w:val="21"/>
              </w:rPr>
              <w:t>Frontiers</w:t>
            </w:r>
            <w:r w:rsidR="00C84D5C" w:rsidRPr="008E11AE">
              <w:rPr>
                <w:rFonts w:eastAsia="仿宋_GB2312" w:hint="eastAsia"/>
                <w:szCs w:val="21"/>
              </w:rPr>
              <w:t xml:space="preserve"> </w:t>
            </w:r>
            <w:r w:rsidRPr="008E11AE">
              <w:rPr>
                <w:rFonts w:eastAsia="仿宋_GB2312"/>
                <w:szCs w:val="21"/>
              </w:rPr>
              <w:t>of</w:t>
            </w:r>
            <w:r w:rsidR="00C84D5C" w:rsidRPr="008E11AE">
              <w:rPr>
                <w:rFonts w:eastAsia="仿宋_GB2312" w:hint="eastAsia"/>
                <w:szCs w:val="21"/>
              </w:rPr>
              <w:t xml:space="preserve"> </w:t>
            </w:r>
            <w:r w:rsidR="00C84D5C" w:rsidRPr="008E11AE">
              <w:rPr>
                <w:rFonts w:eastAsia="仿宋_GB2312"/>
                <w:szCs w:val="21"/>
              </w:rPr>
              <w:t>Software Engineering</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72</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4</w:t>
            </w:r>
          </w:p>
        </w:tc>
        <w:tc>
          <w:tcPr>
            <w:tcW w:w="1417" w:type="dxa"/>
            <w:shd w:val="clear" w:color="auto" w:fill="auto"/>
            <w:vAlign w:val="center"/>
          </w:tcPr>
          <w:p w:rsidR="001F6103" w:rsidRPr="00481EC5" w:rsidRDefault="001F6103" w:rsidP="005E6AF4">
            <w:pPr>
              <w:jc w:val="center"/>
              <w:rPr>
                <w:rFonts w:eastAsia="仿宋_GB2312"/>
                <w:szCs w:val="21"/>
              </w:rPr>
            </w:pPr>
            <w:r>
              <w:rPr>
                <w:rFonts w:eastAsia="仿宋_GB2312" w:hint="eastAsia"/>
                <w:szCs w:val="21"/>
              </w:rPr>
              <w:t>导师</w:t>
            </w:r>
            <w:r w:rsidRPr="00481EC5">
              <w:rPr>
                <w:rFonts w:eastAsia="仿宋_GB2312"/>
                <w:szCs w:val="21"/>
              </w:rPr>
              <w:t>组</w:t>
            </w:r>
          </w:p>
        </w:tc>
        <w:tc>
          <w:tcPr>
            <w:tcW w:w="709" w:type="dxa"/>
            <w:tcBorders>
              <w:right w:val="single" w:sz="12" w:space="0" w:color="auto"/>
            </w:tcBorders>
            <w:shd w:val="clear" w:color="auto" w:fill="auto"/>
            <w:vAlign w:val="center"/>
          </w:tcPr>
          <w:p w:rsidR="001F6103" w:rsidRPr="007110DB" w:rsidRDefault="001F6103" w:rsidP="005E6AF4">
            <w:pPr>
              <w:spacing w:line="300" w:lineRule="exact"/>
              <w:jc w:val="center"/>
              <w:rPr>
                <w:rFonts w:eastAsia="仿宋_GB2312"/>
                <w:sz w:val="18"/>
                <w:szCs w:val="18"/>
              </w:rPr>
            </w:pPr>
          </w:p>
        </w:tc>
      </w:tr>
      <w:tr w:rsidR="00053D1F" w:rsidRPr="007110DB" w:rsidTr="001C00DA">
        <w:trPr>
          <w:trHeight w:hRule="exact" w:val="1021"/>
        </w:trPr>
        <w:tc>
          <w:tcPr>
            <w:tcW w:w="538" w:type="dxa"/>
            <w:vMerge/>
            <w:tcBorders>
              <w:left w:val="single" w:sz="12" w:space="0" w:color="auto"/>
            </w:tcBorders>
            <w:shd w:val="clear" w:color="auto" w:fill="auto"/>
            <w:vAlign w:val="center"/>
          </w:tcPr>
          <w:p w:rsidR="00053D1F" w:rsidRPr="007110DB" w:rsidRDefault="00053D1F" w:rsidP="005E6AF4">
            <w:pPr>
              <w:spacing w:line="500" w:lineRule="exact"/>
              <w:jc w:val="center"/>
              <w:rPr>
                <w:rFonts w:eastAsia="仿宋_GB2312"/>
                <w:sz w:val="18"/>
                <w:szCs w:val="18"/>
              </w:rPr>
            </w:pPr>
            <w:bookmarkStart w:id="2" w:name="OLE_LINK4" w:colFirst="2" w:colLast="6"/>
            <w:bookmarkStart w:id="3" w:name="OLE_LINK2" w:colFirst="2" w:colLast="6"/>
          </w:p>
        </w:tc>
        <w:tc>
          <w:tcPr>
            <w:tcW w:w="563" w:type="dxa"/>
            <w:vMerge w:val="restart"/>
            <w:shd w:val="clear" w:color="auto" w:fill="auto"/>
            <w:vAlign w:val="center"/>
          </w:tcPr>
          <w:p w:rsidR="00053D1F" w:rsidRPr="008C428B" w:rsidRDefault="00053D1F" w:rsidP="005E6AF4">
            <w:pPr>
              <w:jc w:val="center"/>
              <w:rPr>
                <w:rFonts w:eastAsia="仿宋_GB2312"/>
                <w:szCs w:val="21"/>
              </w:rPr>
            </w:pPr>
            <w:r w:rsidRPr="008C428B">
              <w:rPr>
                <w:rFonts w:ascii="宋体" w:hAnsi="宋体" w:cs="宋体" w:hint="eastAsia"/>
                <w:szCs w:val="21"/>
              </w:rPr>
              <w:t>专业课</w:t>
            </w:r>
          </w:p>
        </w:tc>
        <w:tc>
          <w:tcPr>
            <w:tcW w:w="1134" w:type="dxa"/>
            <w:shd w:val="clear" w:color="auto" w:fill="auto"/>
          </w:tcPr>
          <w:p w:rsidR="00053D1F" w:rsidRPr="00053D1F" w:rsidRDefault="00053D1F" w:rsidP="00053D1F">
            <w:pPr>
              <w:jc w:val="center"/>
              <w:rPr>
                <w:sz w:val="18"/>
                <w:szCs w:val="18"/>
              </w:rPr>
            </w:pPr>
            <w:r w:rsidRPr="00053D1F">
              <w:rPr>
                <w:sz w:val="18"/>
                <w:szCs w:val="18"/>
              </w:rPr>
              <w:t>DCS7159</w:t>
            </w:r>
          </w:p>
        </w:tc>
        <w:tc>
          <w:tcPr>
            <w:tcW w:w="2976" w:type="dxa"/>
            <w:shd w:val="clear" w:color="auto" w:fill="auto"/>
            <w:vAlign w:val="center"/>
          </w:tcPr>
          <w:p w:rsidR="00053D1F" w:rsidRDefault="00053D1F" w:rsidP="005E6AF4">
            <w:pPr>
              <w:jc w:val="left"/>
              <w:rPr>
                <w:rFonts w:eastAsia="仿宋_GB2312"/>
                <w:szCs w:val="21"/>
              </w:rPr>
            </w:pPr>
            <w:r w:rsidRPr="008C428B">
              <w:rPr>
                <w:rFonts w:ascii="宋体" w:hAnsi="宋体" w:cs="宋体" w:hint="eastAsia"/>
                <w:szCs w:val="21"/>
              </w:rPr>
              <w:t>随机过程</w:t>
            </w:r>
            <w:r w:rsidRPr="008C428B">
              <w:rPr>
                <w:rFonts w:eastAsia="仿宋_GB2312"/>
                <w:szCs w:val="21"/>
              </w:rPr>
              <w:t xml:space="preserve"> </w:t>
            </w:r>
          </w:p>
          <w:p w:rsidR="00053D1F" w:rsidRPr="008C428B" w:rsidRDefault="00053D1F" w:rsidP="005E6AF4">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053D1F" w:rsidRPr="00481EC5" w:rsidRDefault="00053D1F" w:rsidP="005E6AF4">
            <w:pPr>
              <w:jc w:val="center"/>
              <w:rPr>
                <w:rFonts w:eastAsia="仿宋_GB2312"/>
                <w:szCs w:val="21"/>
              </w:rPr>
            </w:pPr>
            <w:r w:rsidRPr="00481EC5">
              <w:rPr>
                <w:rFonts w:eastAsia="仿宋_GB2312"/>
                <w:szCs w:val="21"/>
              </w:rPr>
              <w:t>54</w:t>
            </w:r>
          </w:p>
        </w:tc>
        <w:tc>
          <w:tcPr>
            <w:tcW w:w="709" w:type="dxa"/>
            <w:shd w:val="clear" w:color="auto" w:fill="auto"/>
            <w:vAlign w:val="center"/>
          </w:tcPr>
          <w:p w:rsidR="00053D1F" w:rsidRPr="00481EC5" w:rsidRDefault="00053D1F" w:rsidP="005E6AF4">
            <w:pPr>
              <w:jc w:val="center"/>
              <w:rPr>
                <w:rFonts w:eastAsia="仿宋_GB2312"/>
                <w:szCs w:val="21"/>
              </w:rPr>
            </w:pPr>
            <w:r w:rsidRPr="00481EC5">
              <w:rPr>
                <w:rFonts w:eastAsia="仿宋_GB2312"/>
                <w:szCs w:val="21"/>
              </w:rPr>
              <w:t>3</w:t>
            </w:r>
          </w:p>
        </w:tc>
        <w:tc>
          <w:tcPr>
            <w:tcW w:w="1417" w:type="dxa"/>
            <w:shd w:val="clear" w:color="auto" w:fill="auto"/>
            <w:vAlign w:val="center"/>
          </w:tcPr>
          <w:p w:rsidR="00053D1F" w:rsidRPr="00481EC5" w:rsidRDefault="00053D1F" w:rsidP="005E6AF4">
            <w:pPr>
              <w:jc w:val="center"/>
              <w:rPr>
                <w:rFonts w:eastAsia="仿宋_GB2312"/>
                <w:szCs w:val="21"/>
              </w:rPr>
            </w:pPr>
            <w:r w:rsidRPr="00E42806">
              <w:rPr>
                <w:rFonts w:ascii="宋体" w:hAnsi="宋体" w:cs="宋体" w:hint="eastAsia"/>
                <w:szCs w:val="21"/>
              </w:rPr>
              <w:t>网络空间安全研究所</w:t>
            </w:r>
          </w:p>
        </w:tc>
        <w:tc>
          <w:tcPr>
            <w:tcW w:w="709" w:type="dxa"/>
            <w:vMerge w:val="restart"/>
            <w:tcBorders>
              <w:right w:val="single" w:sz="12" w:space="0" w:color="auto"/>
            </w:tcBorders>
            <w:shd w:val="clear" w:color="auto" w:fill="auto"/>
            <w:vAlign w:val="center"/>
          </w:tcPr>
          <w:p w:rsidR="00053D1F" w:rsidRPr="007110DB" w:rsidRDefault="00053D1F" w:rsidP="005E6AF4">
            <w:pPr>
              <w:jc w:val="center"/>
              <w:rPr>
                <w:rFonts w:eastAsia="仿宋_GB2312"/>
                <w:sz w:val="18"/>
                <w:szCs w:val="18"/>
              </w:rPr>
            </w:pPr>
            <w:r>
              <w:rPr>
                <w:rFonts w:ascii="宋体" w:hAnsi="宋体" w:cs="宋体" w:hint="eastAsia"/>
                <w:szCs w:val="21"/>
              </w:rPr>
              <w:t>三</w:t>
            </w:r>
            <w:r w:rsidRPr="00106F02">
              <w:rPr>
                <w:rFonts w:ascii="宋体" w:hAnsi="宋体" w:cs="宋体" w:hint="eastAsia"/>
                <w:szCs w:val="21"/>
              </w:rPr>
              <w:t>选一</w:t>
            </w:r>
          </w:p>
        </w:tc>
      </w:tr>
      <w:tr w:rsidR="00053D1F" w:rsidRPr="007110DB" w:rsidTr="001C00DA">
        <w:trPr>
          <w:trHeight w:hRule="exact" w:val="1021"/>
        </w:trPr>
        <w:tc>
          <w:tcPr>
            <w:tcW w:w="538" w:type="dxa"/>
            <w:vMerge/>
            <w:tcBorders>
              <w:left w:val="single" w:sz="12" w:space="0" w:color="auto"/>
            </w:tcBorders>
            <w:shd w:val="clear" w:color="auto" w:fill="auto"/>
            <w:vAlign w:val="center"/>
          </w:tcPr>
          <w:p w:rsidR="00053D1F" w:rsidRPr="007110DB" w:rsidRDefault="00053D1F" w:rsidP="005E6AF4">
            <w:pPr>
              <w:spacing w:line="500" w:lineRule="exact"/>
              <w:jc w:val="center"/>
              <w:rPr>
                <w:rFonts w:eastAsia="仿宋_GB2312"/>
                <w:sz w:val="18"/>
                <w:szCs w:val="18"/>
              </w:rPr>
            </w:pPr>
          </w:p>
        </w:tc>
        <w:tc>
          <w:tcPr>
            <w:tcW w:w="563" w:type="dxa"/>
            <w:vMerge/>
            <w:shd w:val="clear" w:color="auto" w:fill="auto"/>
            <w:vAlign w:val="center"/>
          </w:tcPr>
          <w:p w:rsidR="00053D1F" w:rsidRPr="007110DB" w:rsidRDefault="00053D1F" w:rsidP="005E6AF4">
            <w:pPr>
              <w:spacing w:line="500" w:lineRule="exact"/>
              <w:jc w:val="center"/>
              <w:rPr>
                <w:rFonts w:eastAsia="仿宋_GB2312"/>
                <w:sz w:val="18"/>
                <w:szCs w:val="18"/>
              </w:rPr>
            </w:pPr>
          </w:p>
        </w:tc>
        <w:tc>
          <w:tcPr>
            <w:tcW w:w="1134" w:type="dxa"/>
            <w:shd w:val="clear" w:color="auto" w:fill="auto"/>
          </w:tcPr>
          <w:p w:rsidR="00053D1F" w:rsidRPr="00053D1F" w:rsidRDefault="00053D1F" w:rsidP="00053D1F">
            <w:pPr>
              <w:jc w:val="center"/>
              <w:rPr>
                <w:sz w:val="18"/>
                <w:szCs w:val="18"/>
              </w:rPr>
            </w:pPr>
            <w:r w:rsidRPr="00053D1F">
              <w:rPr>
                <w:sz w:val="18"/>
                <w:szCs w:val="18"/>
              </w:rPr>
              <w:t>DCS716</w:t>
            </w:r>
            <w:r w:rsidR="0083027C">
              <w:rPr>
                <w:rFonts w:hint="eastAsia"/>
                <w:sz w:val="18"/>
                <w:szCs w:val="18"/>
              </w:rPr>
              <w:t>1</w:t>
            </w:r>
          </w:p>
        </w:tc>
        <w:tc>
          <w:tcPr>
            <w:tcW w:w="2976" w:type="dxa"/>
            <w:shd w:val="clear" w:color="auto" w:fill="auto"/>
            <w:vAlign w:val="center"/>
          </w:tcPr>
          <w:p w:rsidR="00053D1F" w:rsidRDefault="00053D1F" w:rsidP="005E6AF4">
            <w:pPr>
              <w:jc w:val="left"/>
              <w:rPr>
                <w:rFonts w:eastAsia="仿宋_GB2312"/>
                <w:szCs w:val="21"/>
              </w:rPr>
            </w:pPr>
            <w:r w:rsidRPr="008C428B">
              <w:rPr>
                <w:rFonts w:ascii="宋体" w:hAnsi="宋体" w:cs="宋体" w:hint="eastAsia"/>
                <w:szCs w:val="21"/>
              </w:rPr>
              <w:t>矩阵分析</w:t>
            </w:r>
          </w:p>
          <w:p w:rsidR="00053D1F" w:rsidRPr="008C428B" w:rsidRDefault="00053D1F" w:rsidP="005E6AF4">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053D1F" w:rsidRPr="00481EC5" w:rsidRDefault="00053D1F" w:rsidP="005E6AF4">
            <w:pPr>
              <w:jc w:val="center"/>
              <w:rPr>
                <w:rFonts w:eastAsia="仿宋_GB2312"/>
                <w:szCs w:val="21"/>
              </w:rPr>
            </w:pPr>
            <w:r w:rsidRPr="00481EC5">
              <w:rPr>
                <w:rFonts w:eastAsia="仿宋_GB2312"/>
                <w:szCs w:val="21"/>
              </w:rPr>
              <w:t>54</w:t>
            </w:r>
          </w:p>
        </w:tc>
        <w:tc>
          <w:tcPr>
            <w:tcW w:w="709" w:type="dxa"/>
            <w:shd w:val="clear" w:color="auto" w:fill="auto"/>
            <w:vAlign w:val="center"/>
          </w:tcPr>
          <w:p w:rsidR="00053D1F" w:rsidRPr="00481EC5" w:rsidRDefault="00053D1F" w:rsidP="005E6AF4">
            <w:pPr>
              <w:jc w:val="center"/>
              <w:rPr>
                <w:rFonts w:eastAsia="仿宋_GB2312"/>
                <w:szCs w:val="21"/>
              </w:rPr>
            </w:pPr>
            <w:r w:rsidRPr="00481EC5">
              <w:rPr>
                <w:rFonts w:eastAsia="仿宋_GB2312"/>
                <w:szCs w:val="21"/>
              </w:rPr>
              <w:t>3</w:t>
            </w:r>
          </w:p>
        </w:tc>
        <w:tc>
          <w:tcPr>
            <w:tcW w:w="1417" w:type="dxa"/>
            <w:shd w:val="clear" w:color="auto" w:fill="auto"/>
            <w:vAlign w:val="center"/>
          </w:tcPr>
          <w:p w:rsidR="00053D1F" w:rsidRPr="00481EC5" w:rsidRDefault="00053D1F" w:rsidP="005E6AF4">
            <w:pPr>
              <w:jc w:val="center"/>
              <w:rPr>
                <w:rFonts w:eastAsia="仿宋_GB2312"/>
                <w:szCs w:val="21"/>
              </w:rPr>
            </w:pPr>
            <w:r w:rsidRPr="00E42806">
              <w:rPr>
                <w:rFonts w:ascii="宋体" w:hAnsi="宋体" w:cs="宋体" w:hint="eastAsia"/>
                <w:szCs w:val="21"/>
              </w:rPr>
              <w:t>智能科学与技术研究所</w:t>
            </w:r>
          </w:p>
        </w:tc>
        <w:tc>
          <w:tcPr>
            <w:tcW w:w="709" w:type="dxa"/>
            <w:vMerge/>
            <w:tcBorders>
              <w:right w:val="single" w:sz="12" w:space="0" w:color="auto"/>
            </w:tcBorders>
            <w:shd w:val="clear" w:color="auto" w:fill="auto"/>
            <w:vAlign w:val="center"/>
          </w:tcPr>
          <w:p w:rsidR="00053D1F" w:rsidRPr="007110DB" w:rsidRDefault="00053D1F" w:rsidP="005E6AF4">
            <w:pPr>
              <w:spacing w:line="500" w:lineRule="exact"/>
              <w:jc w:val="center"/>
              <w:rPr>
                <w:rFonts w:eastAsia="仿宋_GB2312"/>
                <w:sz w:val="18"/>
                <w:szCs w:val="18"/>
              </w:rPr>
            </w:pPr>
          </w:p>
        </w:tc>
      </w:tr>
      <w:bookmarkEnd w:id="2"/>
      <w:bookmarkEnd w:id="3"/>
      <w:tr w:rsidR="001F6103" w:rsidRPr="007110DB" w:rsidTr="005E6AF4">
        <w:trPr>
          <w:trHeight w:hRule="exact" w:val="1021"/>
        </w:trPr>
        <w:tc>
          <w:tcPr>
            <w:tcW w:w="538" w:type="dxa"/>
            <w:vMerge/>
            <w:tcBorders>
              <w:lef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c>
          <w:tcPr>
            <w:tcW w:w="563" w:type="dxa"/>
            <w:vMerge/>
            <w:shd w:val="clear" w:color="auto" w:fill="auto"/>
            <w:vAlign w:val="center"/>
          </w:tcPr>
          <w:p w:rsidR="001F6103" w:rsidRPr="007110DB" w:rsidRDefault="001F6103" w:rsidP="005E6AF4">
            <w:pPr>
              <w:spacing w:line="500" w:lineRule="exact"/>
              <w:jc w:val="center"/>
              <w:rPr>
                <w:rFonts w:eastAsia="仿宋_GB2312"/>
                <w:sz w:val="18"/>
                <w:szCs w:val="18"/>
              </w:rPr>
            </w:pPr>
          </w:p>
        </w:tc>
        <w:tc>
          <w:tcPr>
            <w:tcW w:w="1134" w:type="dxa"/>
            <w:shd w:val="clear" w:color="auto" w:fill="auto"/>
            <w:vAlign w:val="center"/>
          </w:tcPr>
          <w:p w:rsidR="001F6103" w:rsidRPr="00693A0A" w:rsidRDefault="001F6103" w:rsidP="005E6AF4">
            <w:pPr>
              <w:spacing w:line="500" w:lineRule="exact"/>
              <w:jc w:val="center"/>
              <w:rPr>
                <w:rFonts w:eastAsia="仿宋_GB2312"/>
                <w:sz w:val="18"/>
                <w:szCs w:val="18"/>
              </w:rPr>
            </w:pPr>
            <w:r w:rsidRPr="00693A0A">
              <w:rPr>
                <w:rFonts w:eastAsia="仿宋_GB2312"/>
                <w:sz w:val="18"/>
                <w:szCs w:val="18"/>
              </w:rPr>
              <w:t>DCS7102</w:t>
            </w:r>
          </w:p>
        </w:tc>
        <w:tc>
          <w:tcPr>
            <w:tcW w:w="2976" w:type="dxa"/>
            <w:shd w:val="clear" w:color="auto" w:fill="auto"/>
            <w:vAlign w:val="center"/>
          </w:tcPr>
          <w:p w:rsidR="001F6103" w:rsidRDefault="001F6103" w:rsidP="005E6AF4">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1F6103" w:rsidRPr="008C428B" w:rsidRDefault="001F6103" w:rsidP="005E6AF4">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54</w:t>
            </w:r>
          </w:p>
        </w:tc>
        <w:tc>
          <w:tcPr>
            <w:tcW w:w="709" w:type="dxa"/>
            <w:shd w:val="clear" w:color="auto" w:fill="auto"/>
            <w:vAlign w:val="center"/>
          </w:tcPr>
          <w:p w:rsidR="001F6103" w:rsidRPr="00481EC5" w:rsidRDefault="001F6103" w:rsidP="005E6AF4">
            <w:pPr>
              <w:jc w:val="center"/>
              <w:rPr>
                <w:rFonts w:eastAsia="仿宋_GB2312"/>
                <w:szCs w:val="21"/>
              </w:rPr>
            </w:pPr>
            <w:r w:rsidRPr="00481EC5">
              <w:rPr>
                <w:rFonts w:eastAsia="仿宋_GB2312"/>
                <w:szCs w:val="21"/>
              </w:rPr>
              <w:t>3</w:t>
            </w:r>
          </w:p>
        </w:tc>
        <w:tc>
          <w:tcPr>
            <w:tcW w:w="1417" w:type="dxa"/>
            <w:shd w:val="clear" w:color="auto" w:fill="auto"/>
            <w:vAlign w:val="center"/>
          </w:tcPr>
          <w:p w:rsidR="001F6103" w:rsidRPr="00481EC5" w:rsidRDefault="001F6103" w:rsidP="005E6AF4">
            <w:pPr>
              <w:jc w:val="center"/>
              <w:rPr>
                <w:rFonts w:eastAsia="仿宋_GB2312"/>
                <w:szCs w:val="21"/>
              </w:rPr>
            </w:pPr>
            <w:r w:rsidRPr="00E42806">
              <w:rPr>
                <w:rFonts w:eastAsia="仿宋_GB2312" w:hint="eastAsia"/>
                <w:szCs w:val="21"/>
              </w:rPr>
              <w:t>数据科学研究所</w:t>
            </w:r>
          </w:p>
        </w:tc>
        <w:tc>
          <w:tcPr>
            <w:tcW w:w="709" w:type="dxa"/>
            <w:vMerge/>
            <w:tcBorders>
              <w:right w:val="single" w:sz="12" w:space="0" w:color="auto"/>
            </w:tcBorders>
            <w:shd w:val="clear" w:color="auto" w:fill="auto"/>
            <w:vAlign w:val="center"/>
          </w:tcPr>
          <w:p w:rsidR="001F6103" w:rsidRPr="007110DB" w:rsidRDefault="001F6103" w:rsidP="005E6AF4">
            <w:pPr>
              <w:spacing w:line="500" w:lineRule="exact"/>
              <w:jc w:val="center"/>
              <w:rPr>
                <w:rFonts w:eastAsia="仿宋_GB2312"/>
                <w:sz w:val="18"/>
                <w:szCs w:val="18"/>
              </w:rPr>
            </w:pPr>
          </w:p>
        </w:tc>
      </w:tr>
    </w:tbl>
    <w:p w:rsidR="001F6103" w:rsidRPr="00010225" w:rsidRDefault="001F6103" w:rsidP="004733D9">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1F6103" w:rsidRPr="00481EC5" w:rsidRDefault="001F6103" w:rsidP="001F6103">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必须修满18学分</w:t>
      </w:r>
      <w:r>
        <w:rPr>
          <w:rFonts w:ascii="仿宋_GB2312" w:eastAsia="仿宋_GB2312" w:hAnsi="宋体" w:hint="eastAsia"/>
          <w:sz w:val="28"/>
          <w:szCs w:val="28"/>
        </w:rPr>
        <w:t>，</w:t>
      </w:r>
      <w:r>
        <w:rPr>
          <w:rFonts w:ascii="仿宋_GB2312" w:eastAsia="仿宋_GB2312" w:hAnsi="宋体"/>
          <w:sz w:val="28"/>
          <w:szCs w:val="28"/>
        </w:rPr>
        <w:t>其中</w:t>
      </w:r>
      <w:r w:rsidRPr="008C428B">
        <w:rPr>
          <w:rFonts w:ascii="仿宋_GB2312" w:eastAsia="仿宋_GB2312" w:hAnsi="宋体"/>
          <w:sz w:val="28"/>
          <w:szCs w:val="28"/>
        </w:rPr>
        <w:t>公共必修课（8个学分）、博士必修课（10个学分）</w:t>
      </w:r>
      <w:r>
        <w:rPr>
          <w:rFonts w:ascii="仿宋_GB2312" w:eastAsia="仿宋_GB2312" w:hAnsi="宋体" w:hint="eastAsia"/>
          <w:sz w:val="28"/>
          <w:szCs w:val="28"/>
        </w:rPr>
        <w:t>。</w:t>
      </w:r>
    </w:p>
    <w:p w:rsidR="001F6103" w:rsidRPr="00084641" w:rsidRDefault="001F6103" w:rsidP="001F610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4"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DD611C" w:rsidRDefault="001F6103" w:rsidP="001F6103">
      <w:pPr>
        <w:adjustRightInd w:val="0"/>
        <w:snapToGrid w:val="0"/>
        <w:spacing w:line="500" w:lineRule="exact"/>
        <w:ind w:firstLineChars="200" w:firstLine="560"/>
        <w:rPr>
          <w:rFonts w:ascii="宋体" w:hAnsi="宋体"/>
          <w:sz w:val="24"/>
        </w:rPr>
      </w:pPr>
      <w:bookmarkStart w:id="5" w:name="OLE_LINK7"/>
      <w:bookmarkEnd w:id="4"/>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6"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0"/>
      <w:bookmarkEnd w:id="5"/>
      <w:bookmarkEnd w:id="6"/>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七、培养环节与要求</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Pr>
          <w:rFonts w:asciiTheme="minorHAnsi" w:eastAsia="仿宋_GB2312" w:hAnsiTheme="minorHAnsi" w:hint="eastAsia"/>
          <w:sz w:val="28"/>
          <w:szCs w:val="28"/>
        </w:rPr>
        <w:t>、</w:t>
      </w:r>
      <w:r w:rsidRPr="00FC1524">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Theme="minorHAnsi" w:eastAsia="仿宋_GB2312" w:hAnsiTheme="minorHAnsi" w:hint="eastAsia"/>
          <w:sz w:val="28"/>
          <w:szCs w:val="28"/>
        </w:rPr>
        <w:t>、</w:t>
      </w:r>
      <w:r w:rsidRPr="00FC1524">
        <w:rPr>
          <w:rFonts w:ascii="仿宋_GB2312" w:eastAsia="仿宋_GB2312" w:hAnsi="宋体"/>
          <w:sz w:val="28"/>
          <w:szCs w:val="28"/>
        </w:rPr>
        <w:t>学术活动：博士生在论文工作期间每学年至少做一次学术报告；至少有一次在全国性或国际学术会议上报告自己撰写的论文。博士生在学期间应参加30次以上学术报告，其中至少2次为跨二级学科的学术报告。</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Theme="minorHAnsi" w:eastAsia="仿宋_GB2312" w:hAnsiTheme="minorHAnsi" w:hint="eastAsia"/>
          <w:sz w:val="28"/>
          <w:szCs w:val="28"/>
        </w:rPr>
        <w:t>、</w:t>
      </w:r>
      <w:r w:rsidRPr="00FC1524">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4</w:t>
      </w:r>
      <w:r>
        <w:rPr>
          <w:rFonts w:asciiTheme="minorHAnsi" w:eastAsia="仿宋_GB2312" w:hAnsiTheme="minorHAnsi" w:hint="eastAsia"/>
          <w:sz w:val="28"/>
          <w:szCs w:val="28"/>
        </w:rPr>
        <w:t>、</w:t>
      </w:r>
      <w:r w:rsidRPr="00FC1524">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Theme="minorHAnsi" w:eastAsia="仿宋_GB2312" w:hAnsiTheme="minorHAnsi" w:hint="eastAsia"/>
          <w:sz w:val="28"/>
          <w:szCs w:val="28"/>
        </w:rPr>
        <w:t>、</w:t>
      </w:r>
      <w:r w:rsidRPr="00FC1524">
        <w:rPr>
          <w:rFonts w:ascii="仿宋_GB2312" w:eastAsia="仿宋_GB2312" w:hAnsi="宋体"/>
          <w:sz w:val="28"/>
          <w:szCs w:val="28"/>
        </w:rPr>
        <w:t>实践环节：要求全日制博士生按照学校的相关规定承担学院组织的助教工作。</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Theme="minorHAnsi" w:eastAsia="仿宋_GB2312" w:hAnsiTheme="minorHAnsi" w:hint="eastAsia"/>
          <w:sz w:val="28"/>
          <w:szCs w:val="28"/>
        </w:rPr>
        <w:t>、</w:t>
      </w:r>
      <w:r w:rsidRPr="00FC1524">
        <w:rPr>
          <w:rFonts w:ascii="仿宋_GB2312" w:eastAsia="仿宋_GB2312" w:hAnsi="宋体"/>
          <w:sz w:val="28"/>
          <w:szCs w:val="28"/>
        </w:rPr>
        <w:t>论文预答辩：由指导小组组织预答辩，决定是否进入后续阶段。</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Theme="minorHAnsi" w:eastAsia="仿宋_GB2312" w:hAnsiTheme="minorHAnsi" w:hint="eastAsia"/>
          <w:sz w:val="28"/>
          <w:szCs w:val="28"/>
        </w:rPr>
        <w:t>、</w:t>
      </w:r>
      <w:r w:rsidRPr="00FC1524">
        <w:rPr>
          <w:rFonts w:ascii="仿宋_GB2312" w:eastAsia="仿宋_GB2312" w:hAnsi="宋体"/>
          <w:sz w:val="28"/>
          <w:szCs w:val="28"/>
        </w:rPr>
        <w:t>论文评阅：按中山大学《学位与研究生教育工作手册》有关规定执行。</w:t>
      </w:r>
    </w:p>
    <w:p w:rsidR="005E6AF4" w:rsidRDefault="005E6AF4" w:rsidP="004733D9">
      <w:pPr>
        <w:widowControl/>
        <w:spacing w:beforeLines="100" w:afterLines="50" w:line="500" w:lineRule="exact"/>
        <w:rPr>
          <w:rFonts w:ascii="仿宋_GB2312" w:eastAsia="仿宋_GB2312" w:hAnsi="宋体"/>
          <w:sz w:val="28"/>
          <w:szCs w:val="28"/>
        </w:rPr>
      </w:pPr>
      <w:r>
        <w:rPr>
          <w:rFonts w:ascii="仿宋_GB2312" w:eastAsia="仿宋_GB2312" w:hAnsi="宋体"/>
          <w:sz w:val="28"/>
          <w:szCs w:val="28"/>
        </w:rPr>
        <w:t>8</w:t>
      </w:r>
      <w:r>
        <w:rPr>
          <w:rFonts w:asciiTheme="minorHAnsi" w:eastAsia="仿宋_GB2312" w:hAnsiTheme="minorHAnsi" w:hint="eastAsia"/>
          <w:sz w:val="28"/>
          <w:szCs w:val="28"/>
        </w:rPr>
        <w:t>、</w:t>
      </w:r>
      <w:r w:rsidRPr="00FC1524">
        <w:rPr>
          <w:rFonts w:ascii="仿宋_GB2312" w:eastAsia="仿宋_GB2312" w:hAnsi="宋体"/>
          <w:sz w:val="28"/>
          <w:szCs w:val="28"/>
        </w:rPr>
        <w:t>论文答辩：按中山大学《学位与研究生教育工作手册》有关规定执行。</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八、学位论文</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九、论文答辩与学位授予</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DD611C" w:rsidRPr="00FA2097" w:rsidRDefault="0065149C" w:rsidP="004733D9">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十、必读和选读书目</w:t>
      </w:r>
      <w:r w:rsidRPr="00FA2097">
        <w:rPr>
          <w:rFonts w:eastAsia="仿宋_GB2312"/>
          <w:b/>
          <w:kern w:val="0"/>
          <w:sz w:val="28"/>
          <w:szCs w:val="20"/>
        </w:rPr>
        <w:tab/>
      </w:r>
    </w:p>
    <w:p w:rsidR="005E6AF4" w:rsidRPr="00FC1524" w:rsidRDefault="005E6AF4" w:rsidP="004733D9">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5E6AF4" w:rsidRPr="00465CBD" w:rsidTr="005E6AF4">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5E6AF4" w:rsidRPr="00465CBD" w:rsidTr="005E6AF4">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lastRenderedPageBreak/>
              <w:t>1</w:t>
            </w:r>
          </w:p>
        </w:tc>
        <w:tc>
          <w:tcPr>
            <w:tcW w:w="3006"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5E6AF4"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5E6AF4" w:rsidRPr="00465CBD" w:rsidRDefault="005E6AF4" w:rsidP="005E6AF4">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5E6AF4" w:rsidRPr="00465CBD" w:rsidRDefault="005E6AF4" w:rsidP="005E6AF4">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bl>
    <w:p w:rsidR="005E6AF4" w:rsidRPr="00693A0A" w:rsidRDefault="005E6AF4" w:rsidP="005E6AF4">
      <w:pPr>
        <w:rPr>
          <w:rFonts w:eastAsia="仿宋_GB2312"/>
          <w:bCs/>
          <w:szCs w:val="21"/>
        </w:rPr>
      </w:pPr>
    </w:p>
    <w:p w:rsidR="005E6AF4" w:rsidRPr="00693A0A" w:rsidRDefault="005E6AF4" w:rsidP="005E6AF4">
      <w:pPr>
        <w:spacing w:line="360" w:lineRule="exact"/>
        <w:rPr>
          <w:rFonts w:eastAsia="仿宋_GB2312"/>
          <w:sz w:val="24"/>
        </w:rPr>
      </w:pPr>
    </w:p>
    <w:p w:rsidR="005E6AF4" w:rsidRPr="00693A0A" w:rsidRDefault="005E6AF4" w:rsidP="005E6AF4">
      <w:pPr>
        <w:spacing w:line="360" w:lineRule="exact"/>
        <w:rPr>
          <w:rFonts w:eastAsia="仿宋_GB2312"/>
          <w:sz w:val="24"/>
        </w:rPr>
      </w:pPr>
    </w:p>
    <w:p w:rsidR="005E6AF4" w:rsidRPr="00D70F75" w:rsidRDefault="005E6AF4" w:rsidP="005E6AF4">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5E6AF4" w:rsidRPr="00D70F75" w:rsidRDefault="005E6AF4" w:rsidP="005E6AF4">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DD611C" w:rsidRDefault="00DD611C">
      <w:pPr>
        <w:rPr>
          <w:rFonts w:ascii="宋体" w:hAnsi="宋体"/>
          <w:bCs/>
          <w:szCs w:val="21"/>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DD611C">
      <w:pPr>
        <w:spacing w:line="360" w:lineRule="exact"/>
        <w:rPr>
          <w:rFonts w:ascii="宋体" w:hAnsi="宋体"/>
          <w:sz w:val="24"/>
        </w:rPr>
      </w:pPr>
    </w:p>
    <w:p w:rsidR="00DD611C" w:rsidRDefault="0065149C">
      <w:pPr>
        <w:snapToGrid w:val="0"/>
        <w:spacing w:line="360" w:lineRule="auto"/>
        <w:ind w:firstLineChars="1525" w:firstLine="4270"/>
        <w:rPr>
          <w:rFonts w:eastAsia="楷体"/>
          <w:color w:val="000000"/>
          <w:sz w:val="28"/>
          <w:szCs w:val="28"/>
        </w:rPr>
      </w:pPr>
      <w:r>
        <w:rPr>
          <w:rFonts w:eastAsia="黑体"/>
          <w:bCs/>
          <w:color w:val="000000"/>
          <w:sz w:val="28"/>
          <w:szCs w:val="28"/>
        </w:rPr>
        <w:t>学科负责人</w:t>
      </w:r>
      <w:r>
        <w:rPr>
          <w:rFonts w:eastAsia="黑体"/>
          <w:bCs/>
          <w:color w:val="000000"/>
          <w:sz w:val="28"/>
          <w:szCs w:val="28"/>
        </w:rPr>
        <w:t>:</w:t>
      </w:r>
      <w:r>
        <w:rPr>
          <w:rFonts w:eastAsia="黑体" w:hint="eastAsia"/>
          <w:bCs/>
          <w:color w:val="000000"/>
          <w:sz w:val="28"/>
          <w:szCs w:val="28"/>
        </w:rPr>
        <w:t xml:space="preserve"> </w:t>
      </w:r>
    </w:p>
    <w:p w:rsidR="00DD611C" w:rsidRDefault="0065149C">
      <w:pPr>
        <w:spacing w:line="360" w:lineRule="auto"/>
        <w:ind w:right="140"/>
        <w:jc w:val="right"/>
        <w:rPr>
          <w:rFonts w:eastAsia="PMingLiU"/>
          <w:color w:val="000000"/>
          <w:sz w:val="28"/>
          <w:szCs w:val="28"/>
          <w:lang w:eastAsia="zh-TW"/>
        </w:rPr>
      </w:pPr>
      <w:r>
        <w:rPr>
          <w:color w:val="000000"/>
          <w:sz w:val="28"/>
          <w:szCs w:val="28"/>
        </w:rPr>
        <w:t>修订</w:t>
      </w:r>
      <w:r>
        <w:rPr>
          <w:color w:val="000000"/>
          <w:sz w:val="28"/>
          <w:szCs w:val="28"/>
          <w:lang w:eastAsia="zh-TW"/>
        </w:rPr>
        <w:t>日期：</w:t>
      </w:r>
      <w:r>
        <w:rPr>
          <w:color w:val="000000"/>
          <w:sz w:val="28"/>
          <w:szCs w:val="28"/>
        </w:rPr>
        <w:t>2016</w:t>
      </w:r>
      <w:r>
        <w:rPr>
          <w:color w:val="000000"/>
          <w:sz w:val="28"/>
          <w:szCs w:val="28"/>
          <w:lang w:eastAsia="zh-TW"/>
        </w:rPr>
        <w:t>年</w:t>
      </w:r>
      <w:r>
        <w:rPr>
          <w:color w:val="000000"/>
          <w:sz w:val="28"/>
          <w:szCs w:val="28"/>
        </w:rPr>
        <w:t xml:space="preserve"> </w:t>
      </w:r>
      <w:r>
        <w:rPr>
          <w:rFonts w:hint="eastAsia"/>
          <w:color w:val="000000"/>
          <w:sz w:val="28"/>
          <w:szCs w:val="28"/>
        </w:rPr>
        <w:t>6</w:t>
      </w:r>
      <w:r>
        <w:rPr>
          <w:color w:val="000000"/>
          <w:sz w:val="28"/>
          <w:szCs w:val="28"/>
        </w:rPr>
        <w:t xml:space="preserve"> </w:t>
      </w:r>
      <w:r>
        <w:rPr>
          <w:color w:val="000000"/>
          <w:sz w:val="28"/>
          <w:szCs w:val="28"/>
          <w:lang w:eastAsia="zh-TW"/>
        </w:rPr>
        <w:t>月</w:t>
      </w:r>
      <w:r>
        <w:rPr>
          <w:color w:val="000000"/>
          <w:sz w:val="28"/>
          <w:szCs w:val="28"/>
        </w:rPr>
        <w:t xml:space="preserve"> </w:t>
      </w:r>
      <w:r>
        <w:rPr>
          <w:rFonts w:hint="eastAsia"/>
          <w:color w:val="000000"/>
          <w:sz w:val="28"/>
          <w:szCs w:val="28"/>
        </w:rPr>
        <w:t>3</w:t>
      </w:r>
      <w:r>
        <w:rPr>
          <w:color w:val="000000"/>
          <w:sz w:val="28"/>
          <w:szCs w:val="28"/>
        </w:rPr>
        <w:t xml:space="preserve"> </w:t>
      </w:r>
      <w:r>
        <w:rPr>
          <w:color w:val="000000"/>
          <w:sz w:val="28"/>
          <w:szCs w:val="28"/>
          <w:lang w:eastAsia="zh-TW"/>
        </w:rPr>
        <w:t>日</w:t>
      </w:r>
    </w:p>
    <w:p w:rsidR="006B2378" w:rsidRDefault="006B2378" w:rsidP="00C5451B">
      <w:pPr>
        <w:widowControl/>
        <w:jc w:val="left"/>
        <w:rPr>
          <w:rFonts w:eastAsia="仿宋_GB2312"/>
          <w:b/>
          <w:sz w:val="28"/>
        </w:rPr>
      </w:pPr>
    </w:p>
    <w:p w:rsidR="006B2378" w:rsidRDefault="006B2378" w:rsidP="00C5451B">
      <w:pPr>
        <w:widowControl/>
        <w:jc w:val="left"/>
        <w:rPr>
          <w:rFonts w:eastAsia="仿宋_GB2312"/>
          <w:b/>
          <w:sz w:val="28"/>
        </w:rPr>
      </w:pPr>
    </w:p>
    <w:p w:rsidR="005E6AF4" w:rsidRPr="00C5451B" w:rsidRDefault="005E6AF4" w:rsidP="00C5451B">
      <w:pPr>
        <w:widowControl/>
        <w:jc w:val="left"/>
        <w:rPr>
          <w:rFonts w:eastAsia="仿宋_GB2312"/>
          <w:b/>
          <w:sz w:val="28"/>
        </w:rPr>
      </w:pPr>
      <w:r w:rsidRPr="00C5451B">
        <w:rPr>
          <w:rFonts w:eastAsia="仿宋_GB2312" w:hint="eastAsia"/>
          <w:b/>
          <w:sz w:val="28"/>
        </w:rPr>
        <w:lastRenderedPageBreak/>
        <w:t>附件</w:t>
      </w:r>
      <w:r w:rsidRPr="00C5451B">
        <w:rPr>
          <w:rFonts w:eastAsia="仿宋_GB2312" w:hint="eastAsia"/>
          <w:b/>
          <w:sz w:val="28"/>
        </w:rPr>
        <w:t>1</w:t>
      </w:r>
      <w:r w:rsidRPr="00C5451B">
        <w:rPr>
          <w:rFonts w:eastAsia="仿宋_GB2312" w:hint="eastAsia"/>
          <w:b/>
          <w:sz w:val="28"/>
        </w:rPr>
        <w:t>：</w:t>
      </w:r>
    </w:p>
    <w:p w:rsidR="005E6AF4" w:rsidRDefault="005E6AF4" w:rsidP="004733D9">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C5451B">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pPr w:leftFromText="180" w:rightFromText="180" w:vertAnchor="text" w:horzAnchor="page" w:tblpX="1729" w:tblpY="58"/>
        <w:tblW w:w="84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1516"/>
        <w:gridCol w:w="2977"/>
        <w:gridCol w:w="1252"/>
        <w:gridCol w:w="1559"/>
        <w:gridCol w:w="709"/>
      </w:tblGrid>
      <w:tr w:rsidR="00C5451B" w:rsidRPr="00C5451B" w:rsidTr="00C5451B">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C5451B" w:rsidRPr="00465CBD" w:rsidRDefault="00C5451B" w:rsidP="005E6AF4">
            <w:pPr>
              <w:jc w:val="center"/>
              <w:rPr>
                <w:rFonts w:ascii="仿宋_GB2312" w:eastAsia="仿宋_GB2312" w:hAnsiTheme="minorEastAsia"/>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课程名称/英文名称</w:t>
            </w:r>
          </w:p>
        </w:tc>
        <w:tc>
          <w:tcPr>
            <w:tcW w:w="1252"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C5451B">
            <w:pPr>
              <w:jc w:val="center"/>
              <w:rPr>
                <w:rFonts w:ascii="仿宋_GB2312" w:eastAsia="仿宋_GB2312" w:hAnsiTheme="minorEastAsia"/>
                <w:b/>
                <w:szCs w:val="21"/>
              </w:rPr>
            </w:pPr>
            <w:r w:rsidRPr="00C5451B">
              <w:rPr>
                <w:rFonts w:ascii="仿宋_GB2312" w:eastAsia="仿宋_GB2312" w:hAnsiTheme="minorEastAsia" w:hint="eastAsia"/>
                <w:b/>
                <w:szCs w:val="21"/>
              </w:rPr>
              <w:t>学分</w:t>
            </w:r>
          </w:p>
        </w:tc>
        <w:tc>
          <w:tcPr>
            <w:tcW w:w="1559"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考核方式</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备注</w:t>
            </w:r>
          </w:p>
        </w:tc>
      </w:tr>
      <w:tr w:rsidR="00C5451B" w:rsidRPr="00C5451B" w:rsidTr="00C5451B">
        <w:trPr>
          <w:trHeight w:val="607"/>
        </w:trPr>
        <w:tc>
          <w:tcPr>
            <w:tcW w:w="459" w:type="dxa"/>
            <w:vMerge w:val="restart"/>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r w:rsidRPr="00C5451B">
              <w:rPr>
                <w:rFonts w:ascii="仿宋_GB2312" w:eastAsia="仿宋_GB2312" w:hAnsiTheme="minorEastAsia" w:hint="eastAsia"/>
                <w:szCs w:val="21"/>
              </w:rPr>
              <w:t>选</w:t>
            </w:r>
            <w:r w:rsidRPr="00C5451B">
              <w:rPr>
                <w:rFonts w:ascii="仿宋_GB2312" w:eastAsia="仿宋_GB2312" w:hAnsiTheme="minorEastAsia"/>
                <w:szCs w:val="21"/>
              </w:rPr>
              <w:t>修</w:t>
            </w:r>
            <w:r w:rsidRPr="00C5451B">
              <w:rPr>
                <w:rFonts w:ascii="仿宋_GB2312" w:eastAsia="仿宋_GB2312" w:hAnsiTheme="minorEastAsia" w:hint="eastAsia"/>
                <w:szCs w:val="21"/>
              </w:rPr>
              <w:t>课</w:t>
            </w:r>
          </w:p>
        </w:tc>
        <w:tc>
          <w:tcPr>
            <w:tcW w:w="1516" w:type="dxa"/>
            <w:tcBorders>
              <w:top w:val="single" w:sz="12" w:space="0" w:color="auto"/>
              <w:left w:val="single" w:sz="4" w:space="0" w:color="auto"/>
              <w:bottom w:val="single" w:sz="4" w:space="0" w:color="auto"/>
            </w:tcBorders>
            <w:shd w:val="clear" w:color="auto" w:fill="auto"/>
            <w:vAlign w:val="center"/>
          </w:tcPr>
          <w:p w:rsidR="00791BD9" w:rsidRPr="004733D9" w:rsidRDefault="00791BD9" w:rsidP="00791BD9">
            <w:pPr>
              <w:jc w:val="center"/>
              <w:rPr>
                <w:sz w:val="20"/>
                <w:szCs w:val="20"/>
              </w:rPr>
            </w:pPr>
            <w:r w:rsidRPr="004733D9">
              <w:rPr>
                <w:rFonts w:hint="eastAsia"/>
                <w:sz w:val="20"/>
                <w:szCs w:val="20"/>
              </w:rPr>
              <w:t>DCS5119</w:t>
            </w:r>
          </w:p>
        </w:tc>
        <w:tc>
          <w:tcPr>
            <w:tcW w:w="2977" w:type="dxa"/>
            <w:tcBorders>
              <w:top w:val="single" w:sz="12"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数字图像处理</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Digital Image Processing</w:t>
            </w:r>
          </w:p>
        </w:tc>
        <w:tc>
          <w:tcPr>
            <w:tcW w:w="1252" w:type="dxa"/>
            <w:tcBorders>
              <w:top w:val="single" w:sz="12"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12" w:space="0" w:color="auto"/>
              <w:bottom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r w:rsidRPr="00C5451B">
              <w:rPr>
                <w:rFonts w:ascii="仿宋_GB2312" w:eastAsia="仿宋_GB2312" w:hAnsiTheme="minorEastAsia" w:hint="eastAsia"/>
                <w:szCs w:val="21"/>
              </w:rPr>
              <w:t>考试</w:t>
            </w:r>
          </w:p>
        </w:tc>
        <w:tc>
          <w:tcPr>
            <w:tcW w:w="709" w:type="dxa"/>
            <w:tcBorders>
              <w:top w:val="single" w:sz="12"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DCS6118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程序设计理论</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Programming Theory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DCS6119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软件工具与环境</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Tools and Environment</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基于内容的多媒体信息检索</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Content Based Multimedia Information Retrieval</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Linux</w:t>
            </w:r>
            <w:r w:rsidRPr="00C5451B">
              <w:rPr>
                <w:rFonts w:eastAsia="仿宋_GB2312" w:hint="eastAsia"/>
                <w:szCs w:val="21"/>
              </w:rPr>
              <w:t>应用与开发技术</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Linux Application and Development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工作流管理技术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Workflow Management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4733D9">
            <w:pPr>
              <w:jc w:val="center"/>
            </w:pPr>
            <w:r w:rsidRPr="004733D9">
              <w:rPr>
                <w:rFonts w:hint="eastAsia"/>
                <w:sz w:val="20"/>
                <w:szCs w:val="20"/>
              </w:rPr>
              <w:t>DCS6124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量子计算与量子信息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Quantum Computation and Quantum Information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4733D9">
            <w:pPr>
              <w:jc w:val="center"/>
            </w:pPr>
            <w:r w:rsidRPr="004733D9">
              <w:rPr>
                <w:rFonts w:hint="eastAsia"/>
                <w:sz w:val="20"/>
                <w:szCs w:val="20"/>
              </w:rPr>
              <w:t>DCS6125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形式语言与自动机理论</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Formal Language and Automata Theory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DCS6126</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计算机和网络系统性能分析</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Performance Analysis of Computer and Network Systems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DCS6127</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嵌入式媒体技术</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Embedded Media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bookmarkStart w:id="7" w:name="_GoBack"/>
            <w:bookmarkEnd w:id="7"/>
            <w:r w:rsidRPr="004733D9">
              <w:rPr>
                <w:rFonts w:hint="eastAsia"/>
                <w:sz w:val="20"/>
                <w:szCs w:val="20"/>
              </w:rPr>
              <w:t>DCS6128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软计算建模与优化方法</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Soft Computing Modeling and Optimization Method</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DCS6129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可视化建模方法和技术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Visual Modeling Methods and Techniques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DCS6130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网络编码及应用</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Network Coding and Its Application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DCS6131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生物分子计算</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Bio Molecular Computation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DCS6132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智能算法专题</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Intelligent algorithms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DCS6133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高性能计算机系统体系结构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High Performance Computer System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791BD9" w:rsidRPr="004733D9" w:rsidRDefault="00791BD9" w:rsidP="00C5451B">
            <w:pPr>
              <w:jc w:val="center"/>
            </w:pPr>
            <w:r w:rsidRPr="004733D9">
              <w:rPr>
                <w:rFonts w:hint="eastAsia"/>
                <w:sz w:val="20"/>
                <w:szCs w:val="20"/>
              </w:rPr>
              <w:t>DCS</w:t>
            </w:r>
            <w:r w:rsidR="00624ED2" w:rsidRPr="004733D9">
              <w:rPr>
                <w:rFonts w:hint="eastAsia"/>
                <w:sz w:val="20"/>
                <w:szCs w:val="20"/>
              </w:rPr>
              <w:t>6134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数据库与知识库</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Database and Knowledge Base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DCS6135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函数程序设计与程序验证</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Function Programming and Program Verification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DCS6136</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软件工程与</w:t>
            </w:r>
            <w:r w:rsidRPr="00C5451B">
              <w:rPr>
                <w:rFonts w:eastAsia="仿宋_GB2312" w:hint="eastAsia"/>
                <w:szCs w:val="21"/>
              </w:rPr>
              <w:t>CMM</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Engineering and CMM</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DCS6137</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计算机辅助几何图形设计</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Aided Geometric Design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DCS6138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计算机仿真计算</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Simulation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DCS6139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共代数方法与软件体系结构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Common Algebraic Method and Software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图论算法</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Graph Theory Algorithm</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虚拟现实</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Virtual Reality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计算机游戏动画</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Game Animation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现代智能计算方法导论</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Introduction to Modern Intelligent Computation Methods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企业计算技术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Enterprise Computing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624ED2" w:rsidRPr="004733D9" w:rsidRDefault="00624ED2" w:rsidP="00C5451B">
            <w:pPr>
              <w:jc w:val="center"/>
            </w:pPr>
            <w:r w:rsidRPr="004733D9">
              <w:rPr>
                <w:rFonts w:hint="eastAsia"/>
                <w:sz w:val="20"/>
                <w:szCs w:val="20"/>
              </w:rPr>
              <w:t>DCS6145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协同软件技术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Collaborative Software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465CBD" w:rsidTr="00C5451B">
        <w:trPr>
          <w:trHeight w:val="607"/>
        </w:trPr>
        <w:tc>
          <w:tcPr>
            <w:tcW w:w="459" w:type="dxa"/>
            <w:vMerge/>
            <w:tcBorders>
              <w:left w:val="single" w:sz="12" w:space="0" w:color="auto"/>
              <w:bottom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12" w:space="0" w:color="auto"/>
            </w:tcBorders>
            <w:shd w:val="clear" w:color="auto" w:fill="auto"/>
            <w:vAlign w:val="center"/>
          </w:tcPr>
          <w:p w:rsidR="00624ED2" w:rsidRPr="004733D9" w:rsidRDefault="00624ED2" w:rsidP="00C5451B">
            <w:pPr>
              <w:jc w:val="center"/>
            </w:pPr>
            <w:r w:rsidRPr="004733D9">
              <w:rPr>
                <w:rFonts w:hint="eastAsia"/>
                <w:sz w:val="20"/>
                <w:szCs w:val="20"/>
              </w:rPr>
              <w:t>DCS6146</w:t>
            </w:r>
          </w:p>
        </w:tc>
        <w:tc>
          <w:tcPr>
            <w:tcW w:w="2977" w:type="dxa"/>
            <w:tcBorders>
              <w:top w:val="single" w:sz="4" w:space="0" w:color="auto"/>
              <w:bottom w:val="single" w:sz="12"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模糊逻辑原理与应用</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Principle and Application of Fuzzy Logic</w:t>
            </w:r>
          </w:p>
        </w:tc>
        <w:tc>
          <w:tcPr>
            <w:tcW w:w="1252" w:type="dxa"/>
            <w:tcBorders>
              <w:top w:val="single" w:sz="4" w:space="0" w:color="auto"/>
              <w:bottom w:val="single" w:sz="12"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12" w:space="0" w:color="auto"/>
            </w:tcBorders>
            <w:shd w:val="clear" w:color="auto" w:fill="auto"/>
            <w:vAlign w:val="center"/>
          </w:tcPr>
          <w:p w:rsid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12" w:space="0" w:color="auto"/>
              <w:right w:val="single" w:sz="12" w:space="0" w:color="auto"/>
            </w:tcBorders>
            <w:shd w:val="clear" w:color="auto" w:fill="auto"/>
            <w:vAlign w:val="center"/>
          </w:tcPr>
          <w:p w:rsidR="00C5451B" w:rsidRPr="00465CBD" w:rsidRDefault="00C5451B" w:rsidP="00C5451B">
            <w:pPr>
              <w:jc w:val="center"/>
              <w:rPr>
                <w:rFonts w:ascii="仿宋_GB2312" w:eastAsia="仿宋_GB2312" w:hAnsiTheme="minorEastAsia"/>
                <w:szCs w:val="21"/>
              </w:rPr>
            </w:pPr>
          </w:p>
        </w:tc>
      </w:tr>
    </w:tbl>
    <w:p w:rsidR="00DD611C" w:rsidRPr="00BB223F" w:rsidRDefault="00DD611C" w:rsidP="00BB223F">
      <w:pPr>
        <w:spacing w:line="360" w:lineRule="auto"/>
        <w:ind w:right="420"/>
        <w:rPr>
          <w:rFonts w:eastAsiaTheme="minorEastAsia"/>
        </w:rPr>
      </w:pPr>
    </w:p>
    <w:sectPr w:rsidR="00DD611C" w:rsidRPr="00BB223F" w:rsidSect="00DD61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E8F" w:rsidRDefault="00646E8F" w:rsidP="00C83068">
      <w:r>
        <w:separator/>
      </w:r>
    </w:p>
  </w:endnote>
  <w:endnote w:type="continuationSeparator" w:id="0">
    <w:p w:rsidR="00646E8F" w:rsidRDefault="00646E8F" w:rsidP="00C8306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altName w:val="微软雅黑"/>
    <w:charset w:val="86"/>
    <w:family w:val="modern"/>
    <w:pitch w:val="fixed"/>
    <w:sig w:usb0="00000000" w:usb1="080E0000" w:usb2="00000010" w:usb3="00000000" w:csb0="00040000" w:csb1="00000000"/>
  </w:font>
  <w:font w:name="华文仿宋">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charset w:val="86"/>
    <w:family w:val="modern"/>
    <w:pitch w:val="fixed"/>
    <w:sig w:usb0="800002BF" w:usb1="38CF7CFA" w:usb2="00000016"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E8F" w:rsidRDefault="00646E8F" w:rsidP="00C83068">
      <w:r>
        <w:separator/>
      </w:r>
    </w:p>
  </w:footnote>
  <w:footnote w:type="continuationSeparator" w:id="0">
    <w:p w:rsidR="00646E8F" w:rsidRDefault="00646E8F" w:rsidP="00C830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644E"/>
    <w:rsid w:val="00011521"/>
    <w:rsid w:val="00030506"/>
    <w:rsid w:val="000536FE"/>
    <w:rsid w:val="00053D1F"/>
    <w:rsid w:val="00057602"/>
    <w:rsid w:val="000640F5"/>
    <w:rsid w:val="000703B2"/>
    <w:rsid w:val="000834D6"/>
    <w:rsid w:val="000A3BCE"/>
    <w:rsid w:val="000C24EF"/>
    <w:rsid w:val="000D18C1"/>
    <w:rsid w:val="000F0BE4"/>
    <w:rsid w:val="000F1173"/>
    <w:rsid w:val="00105749"/>
    <w:rsid w:val="00135F71"/>
    <w:rsid w:val="00161CDB"/>
    <w:rsid w:val="00166091"/>
    <w:rsid w:val="00172A27"/>
    <w:rsid w:val="001860AC"/>
    <w:rsid w:val="001F196E"/>
    <w:rsid w:val="001F6103"/>
    <w:rsid w:val="002045E9"/>
    <w:rsid w:val="00221D39"/>
    <w:rsid w:val="00226FD2"/>
    <w:rsid w:val="00254909"/>
    <w:rsid w:val="00267D9F"/>
    <w:rsid w:val="0028778B"/>
    <w:rsid w:val="002C604B"/>
    <w:rsid w:val="002D3E2B"/>
    <w:rsid w:val="002E536C"/>
    <w:rsid w:val="003127F5"/>
    <w:rsid w:val="003130F1"/>
    <w:rsid w:val="0031544F"/>
    <w:rsid w:val="00323FAA"/>
    <w:rsid w:val="0032661F"/>
    <w:rsid w:val="00365C3B"/>
    <w:rsid w:val="0037759A"/>
    <w:rsid w:val="00377CD6"/>
    <w:rsid w:val="003903AB"/>
    <w:rsid w:val="00393E64"/>
    <w:rsid w:val="00394B9C"/>
    <w:rsid w:val="00397B54"/>
    <w:rsid w:val="003A0B97"/>
    <w:rsid w:val="003A3B33"/>
    <w:rsid w:val="003B08A2"/>
    <w:rsid w:val="003B3581"/>
    <w:rsid w:val="003B65C9"/>
    <w:rsid w:val="003E1125"/>
    <w:rsid w:val="003E1C5C"/>
    <w:rsid w:val="003E3749"/>
    <w:rsid w:val="003E492C"/>
    <w:rsid w:val="00402F63"/>
    <w:rsid w:val="00404133"/>
    <w:rsid w:val="00414936"/>
    <w:rsid w:val="00430B73"/>
    <w:rsid w:val="004366B5"/>
    <w:rsid w:val="004533C8"/>
    <w:rsid w:val="0045363F"/>
    <w:rsid w:val="004544CD"/>
    <w:rsid w:val="00456D09"/>
    <w:rsid w:val="00466938"/>
    <w:rsid w:val="004733D9"/>
    <w:rsid w:val="00495116"/>
    <w:rsid w:val="0049567C"/>
    <w:rsid w:val="004C22FA"/>
    <w:rsid w:val="004C2B89"/>
    <w:rsid w:val="004F14DD"/>
    <w:rsid w:val="004F1536"/>
    <w:rsid w:val="00507E29"/>
    <w:rsid w:val="005161D9"/>
    <w:rsid w:val="0058381C"/>
    <w:rsid w:val="00597A0A"/>
    <w:rsid w:val="005A25E4"/>
    <w:rsid w:val="005B0567"/>
    <w:rsid w:val="005E4C52"/>
    <w:rsid w:val="005E6AF4"/>
    <w:rsid w:val="005F22CB"/>
    <w:rsid w:val="005F3BFA"/>
    <w:rsid w:val="00605E87"/>
    <w:rsid w:val="00615FE8"/>
    <w:rsid w:val="006220C1"/>
    <w:rsid w:val="00623F95"/>
    <w:rsid w:val="006243BB"/>
    <w:rsid w:val="00624ED2"/>
    <w:rsid w:val="00646E8F"/>
    <w:rsid w:val="0065149C"/>
    <w:rsid w:val="0065175A"/>
    <w:rsid w:val="006532E5"/>
    <w:rsid w:val="0066014C"/>
    <w:rsid w:val="00677220"/>
    <w:rsid w:val="006A46D3"/>
    <w:rsid w:val="006B2378"/>
    <w:rsid w:val="006B513C"/>
    <w:rsid w:val="006D6828"/>
    <w:rsid w:val="006D7627"/>
    <w:rsid w:val="006E17C8"/>
    <w:rsid w:val="006E5BB1"/>
    <w:rsid w:val="006F418E"/>
    <w:rsid w:val="006F5010"/>
    <w:rsid w:val="00704803"/>
    <w:rsid w:val="00712F0E"/>
    <w:rsid w:val="00717492"/>
    <w:rsid w:val="00723BC6"/>
    <w:rsid w:val="00731836"/>
    <w:rsid w:val="00734C95"/>
    <w:rsid w:val="007350DF"/>
    <w:rsid w:val="0075165E"/>
    <w:rsid w:val="00791BD9"/>
    <w:rsid w:val="00791C4A"/>
    <w:rsid w:val="007A5FCC"/>
    <w:rsid w:val="007A6459"/>
    <w:rsid w:val="007B7E8B"/>
    <w:rsid w:val="007C1AB2"/>
    <w:rsid w:val="007C7DAA"/>
    <w:rsid w:val="007D23EE"/>
    <w:rsid w:val="007E036B"/>
    <w:rsid w:val="007E48DF"/>
    <w:rsid w:val="007E66AC"/>
    <w:rsid w:val="007F7A64"/>
    <w:rsid w:val="00803E49"/>
    <w:rsid w:val="008113A4"/>
    <w:rsid w:val="00811BBA"/>
    <w:rsid w:val="0081638A"/>
    <w:rsid w:val="00823037"/>
    <w:rsid w:val="0083027C"/>
    <w:rsid w:val="00842FD7"/>
    <w:rsid w:val="00854637"/>
    <w:rsid w:val="00880B4F"/>
    <w:rsid w:val="00887758"/>
    <w:rsid w:val="008B4CA0"/>
    <w:rsid w:val="008C3614"/>
    <w:rsid w:val="008D1F07"/>
    <w:rsid w:val="008E08C9"/>
    <w:rsid w:val="008E11AE"/>
    <w:rsid w:val="008E71EE"/>
    <w:rsid w:val="008E79CC"/>
    <w:rsid w:val="008F3D76"/>
    <w:rsid w:val="008F4B73"/>
    <w:rsid w:val="008F634F"/>
    <w:rsid w:val="00910FA8"/>
    <w:rsid w:val="00926D24"/>
    <w:rsid w:val="009431DB"/>
    <w:rsid w:val="009672CE"/>
    <w:rsid w:val="009B7E3A"/>
    <w:rsid w:val="009F3BCF"/>
    <w:rsid w:val="009F4DF5"/>
    <w:rsid w:val="009F6370"/>
    <w:rsid w:val="00A3492A"/>
    <w:rsid w:val="00A46DC7"/>
    <w:rsid w:val="00A500CB"/>
    <w:rsid w:val="00A52F32"/>
    <w:rsid w:val="00A72CCC"/>
    <w:rsid w:val="00A754CD"/>
    <w:rsid w:val="00AB0AD2"/>
    <w:rsid w:val="00AB4907"/>
    <w:rsid w:val="00AD4614"/>
    <w:rsid w:val="00AD5ED5"/>
    <w:rsid w:val="00AF7DE9"/>
    <w:rsid w:val="00B0340C"/>
    <w:rsid w:val="00B22919"/>
    <w:rsid w:val="00B737D1"/>
    <w:rsid w:val="00B90AAA"/>
    <w:rsid w:val="00B950D9"/>
    <w:rsid w:val="00BA6CF9"/>
    <w:rsid w:val="00BB223F"/>
    <w:rsid w:val="00BC08FD"/>
    <w:rsid w:val="00BD23B5"/>
    <w:rsid w:val="00BD45EC"/>
    <w:rsid w:val="00BD73EE"/>
    <w:rsid w:val="00C225B8"/>
    <w:rsid w:val="00C33756"/>
    <w:rsid w:val="00C34C8D"/>
    <w:rsid w:val="00C40F9C"/>
    <w:rsid w:val="00C5451B"/>
    <w:rsid w:val="00C75234"/>
    <w:rsid w:val="00C83051"/>
    <w:rsid w:val="00C83068"/>
    <w:rsid w:val="00C84D5C"/>
    <w:rsid w:val="00C94240"/>
    <w:rsid w:val="00CB3DC4"/>
    <w:rsid w:val="00CC4B1D"/>
    <w:rsid w:val="00CE1878"/>
    <w:rsid w:val="00CF132E"/>
    <w:rsid w:val="00CF4BB1"/>
    <w:rsid w:val="00D02572"/>
    <w:rsid w:val="00D03C12"/>
    <w:rsid w:val="00D27BAE"/>
    <w:rsid w:val="00D31C81"/>
    <w:rsid w:val="00D35BB4"/>
    <w:rsid w:val="00D42E10"/>
    <w:rsid w:val="00D539DE"/>
    <w:rsid w:val="00D72332"/>
    <w:rsid w:val="00D833F0"/>
    <w:rsid w:val="00DC2B2B"/>
    <w:rsid w:val="00DC43FE"/>
    <w:rsid w:val="00DC5219"/>
    <w:rsid w:val="00DD0C0E"/>
    <w:rsid w:val="00DD3131"/>
    <w:rsid w:val="00DD611C"/>
    <w:rsid w:val="00DD7F9C"/>
    <w:rsid w:val="00DE3DDF"/>
    <w:rsid w:val="00DE3F00"/>
    <w:rsid w:val="00DF34F9"/>
    <w:rsid w:val="00E10D2D"/>
    <w:rsid w:val="00E20E65"/>
    <w:rsid w:val="00E22B37"/>
    <w:rsid w:val="00E31BA2"/>
    <w:rsid w:val="00E3459B"/>
    <w:rsid w:val="00E420EC"/>
    <w:rsid w:val="00E54B35"/>
    <w:rsid w:val="00EA54DC"/>
    <w:rsid w:val="00EB1EDF"/>
    <w:rsid w:val="00EC5D37"/>
    <w:rsid w:val="00ED1EF9"/>
    <w:rsid w:val="00ED5BBF"/>
    <w:rsid w:val="00F069FF"/>
    <w:rsid w:val="00F15E88"/>
    <w:rsid w:val="00F2601F"/>
    <w:rsid w:val="00F356AE"/>
    <w:rsid w:val="00F56134"/>
    <w:rsid w:val="00F73812"/>
    <w:rsid w:val="00FA2097"/>
    <w:rsid w:val="00FB7C1A"/>
    <w:rsid w:val="00FC54D7"/>
    <w:rsid w:val="00FD6FE8"/>
    <w:rsid w:val="00FE47F1"/>
    <w:rsid w:val="516A36AA"/>
    <w:rsid w:val="568F73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1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DD611C"/>
    <w:pPr>
      <w:spacing w:line="300" w:lineRule="auto"/>
      <w:ind w:firstLine="420"/>
    </w:pPr>
  </w:style>
  <w:style w:type="paragraph" w:styleId="a4">
    <w:name w:val="Balloon Text"/>
    <w:basedOn w:val="a"/>
    <w:link w:val="Char0"/>
    <w:semiHidden/>
    <w:qFormat/>
    <w:rsid w:val="00DD611C"/>
    <w:rPr>
      <w:sz w:val="18"/>
      <w:szCs w:val="18"/>
    </w:rPr>
  </w:style>
  <w:style w:type="paragraph" w:styleId="a5">
    <w:name w:val="footer"/>
    <w:basedOn w:val="a"/>
    <w:link w:val="Char1"/>
    <w:qFormat/>
    <w:rsid w:val="00DD611C"/>
    <w:pPr>
      <w:tabs>
        <w:tab w:val="center" w:pos="4153"/>
        <w:tab w:val="right" w:pos="8306"/>
      </w:tabs>
      <w:snapToGrid w:val="0"/>
      <w:jc w:val="left"/>
    </w:pPr>
    <w:rPr>
      <w:sz w:val="18"/>
      <w:szCs w:val="18"/>
    </w:rPr>
  </w:style>
  <w:style w:type="paragraph" w:styleId="a6">
    <w:name w:val="header"/>
    <w:basedOn w:val="a"/>
    <w:link w:val="Char2"/>
    <w:qFormat/>
    <w:rsid w:val="00DD611C"/>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DD611C"/>
    <w:pPr>
      <w:widowControl/>
      <w:spacing w:before="100" w:beforeAutospacing="1" w:after="100" w:afterAutospacing="1"/>
      <w:jc w:val="left"/>
    </w:pPr>
    <w:rPr>
      <w:rFonts w:ascii="宋体" w:hAnsi="宋体" w:cs="宋体"/>
      <w:kern w:val="0"/>
      <w:sz w:val="24"/>
    </w:rPr>
  </w:style>
  <w:style w:type="table" w:styleId="a8">
    <w:name w:val="Table Grid"/>
    <w:basedOn w:val="a1"/>
    <w:qFormat/>
    <w:rsid w:val="00DD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qFormat/>
    <w:rsid w:val="00DD611C"/>
    <w:rPr>
      <w:kern w:val="2"/>
      <w:sz w:val="18"/>
      <w:szCs w:val="18"/>
    </w:rPr>
  </w:style>
  <w:style w:type="character" w:customStyle="1" w:styleId="Char">
    <w:name w:val="正文文本缩进 Char"/>
    <w:link w:val="a3"/>
    <w:rsid w:val="00DD611C"/>
    <w:rPr>
      <w:rFonts w:eastAsia="宋体"/>
      <w:kern w:val="2"/>
      <w:sz w:val="21"/>
      <w:szCs w:val="24"/>
      <w:lang w:val="en-US" w:eastAsia="zh-CN" w:bidi="ar-SA"/>
    </w:rPr>
  </w:style>
  <w:style w:type="character" w:customStyle="1" w:styleId="Char2">
    <w:name w:val="页眉 Char"/>
    <w:link w:val="a6"/>
    <w:rsid w:val="00DD611C"/>
    <w:rPr>
      <w:kern w:val="2"/>
      <w:sz w:val="18"/>
      <w:szCs w:val="18"/>
    </w:rPr>
  </w:style>
  <w:style w:type="character" w:customStyle="1" w:styleId="Char0">
    <w:name w:val="批注框文本 Char"/>
    <w:link w:val="a4"/>
    <w:semiHidden/>
    <w:qFormat/>
    <w:rsid w:val="00DD611C"/>
    <w:rPr>
      <w:kern w:val="2"/>
      <w:sz w:val="18"/>
      <w:szCs w:val="18"/>
    </w:rPr>
  </w:style>
  <w:style w:type="character" w:customStyle="1" w:styleId="2">
    <w:name w:val="正文文本 (2)_"/>
    <w:link w:val="20"/>
    <w:qFormat/>
    <w:rsid w:val="00DD611C"/>
    <w:rPr>
      <w:rFonts w:ascii="宋体" w:hAnsi="宋体" w:cs="宋体"/>
      <w:shd w:val="clear" w:color="auto" w:fill="FFFFFF"/>
    </w:rPr>
  </w:style>
  <w:style w:type="paragraph" w:customStyle="1" w:styleId="20">
    <w:name w:val="正文文本 (2)"/>
    <w:basedOn w:val="a"/>
    <w:link w:val="2"/>
    <w:qFormat/>
    <w:rsid w:val="00DD611C"/>
    <w:pPr>
      <w:shd w:val="clear" w:color="auto" w:fill="FFFFFF"/>
      <w:spacing w:before="240" w:line="313" w:lineRule="exact"/>
      <w:jc w:val="distribute"/>
    </w:pPr>
    <w:rPr>
      <w:rFonts w:ascii="宋体" w:hAnsi="宋体" w:cs="宋体"/>
      <w:kern w:val="0"/>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744</Words>
  <Characters>4244</Characters>
  <Application>Microsoft Office Word</Application>
  <DocSecurity>0</DocSecurity>
  <Lines>35</Lines>
  <Paragraphs>9</Paragraphs>
  <ScaleCrop>false</ScaleCrop>
  <Company>zsu</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62</cp:revision>
  <cp:lastPrinted>2017-08-22T06:39:00Z</cp:lastPrinted>
  <dcterms:created xsi:type="dcterms:W3CDTF">2016-06-15T01:58:00Z</dcterms:created>
  <dcterms:modified xsi:type="dcterms:W3CDTF">2017-09-30T06:18:00Z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