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B0" w:rsidRDefault="00BE7210" w:rsidP="00BE7210">
      <w:pPr>
        <w:pStyle w:val="1"/>
      </w:pPr>
      <w:r>
        <w:t>Css</w:t>
      </w:r>
      <w:r>
        <w:rPr>
          <w:rFonts w:hint="eastAsia"/>
        </w:rPr>
        <w:t>技巧</w:t>
      </w:r>
    </w:p>
    <w:p w:rsidR="00BE7210" w:rsidRDefault="00BE7210" w:rsidP="00BE7210">
      <w:r>
        <w:t>/*</w:t>
      </w:r>
    </w:p>
    <w:p w:rsidR="00BE7210" w:rsidRDefault="00BE7210" w:rsidP="00BE7210">
      <w:r>
        <w:tab/>
      </w:r>
      <w:r>
        <w:tab/>
      </w:r>
      <w:r>
        <w:tab/>
        <w:t>多个元素同时占满一个元素，要想让每一个元素占同样大小时，解决方法：</w:t>
      </w:r>
    </w:p>
    <w:p w:rsidR="00BE7210" w:rsidRDefault="00BE7210" w:rsidP="00BE7210">
      <w:r>
        <w:tab/>
      </w:r>
      <w:r>
        <w:tab/>
      </w:r>
      <w:r>
        <w:tab/>
        <w:t>没有边框时，直接设置每个元素百分比即可</w:t>
      </w:r>
    </w:p>
    <w:p w:rsidR="00BE7210" w:rsidRDefault="00BE7210" w:rsidP="00BE7210">
      <w:r>
        <w:tab/>
      </w:r>
      <w:r>
        <w:tab/>
      </w:r>
      <w:r>
        <w:tab/>
        <w:t>有边框时，为每一个元素设置  margin 为 -1</w:t>
      </w:r>
    </w:p>
    <w:p w:rsidR="00BE7210" w:rsidRDefault="00BE7210" w:rsidP="00BE7210">
      <w:r>
        <w:tab/>
      </w:r>
      <w:r>
        <w:tab/>
      </w:r>
      <w:r>
        <w:tab/>
      </w:r>
    </w:p>
    <w:p w:rsidR="00BE7210" w:rsidRDefault="00BE7210" w:rsidP="00BE7210"/>
    <w:p w:rsidR="00BE7210" w:rsidRDefault="00BE7210" w:rsidP="00BE7210">
      <w:r>
        <w:tab/>
      </w:r>
      <w:r>
        <w:tab/>
        <w:t>*/</w:t>
      </w:r>
    </w:p>
    <w:p w:rsidR="00BE7210" w:rsidRDefault="00BE7210" w:rsidP="00BE7210"/>
    <w:p w:rsidR="00BE7210" w:rsidRDefault="00BE7210" w:rsidP="00BE7210">
      <w:r>
        <w:tab/>
      </w:r>
      <w:r>
        <w:tab/>
        <w:t>*{</w:t>
      </w:r>
    </w:p>
    <w:p w:rsidR="00BE7210" w:rsidRDefault="00BE7210" w:rsidP="00BE7210">
      <w:r>
        <w:t xml:space="preserve">            margin: 0;</w:t>
      </w:r>
    </w:p>
    <w:p w:rsidR="00BE7210" w:rsidRDefault="00BE7210" w:rsidP="00BE7210">
      <w:r>
        <w:t xml:space="preserve">            padding: 0;</w:t>
      </w:r>
    </w:p>
    <w:p w:rsidR="00BE7210" w:rsidRDefault="00BE7210" w:rsidP="00BE7210">
      <w:r>
        <w:t xml:space="preserve">            list-style: none;</w:t>
      </w:r>
    </w:p>
    <w:p w:rsidR="00BE7210" w:rsidRDefault="00BE7210" w:rsidP="00BE7210">
      <w:r>
        <w:t xml:space="preserve">        }</w:t>
      </w:r>
    </w:p>
    <w:p w:rsidR="00BE7210" w:rsidRDefault="00BE7210" w:rsidP="00BE7210">
      <w:r>
        <w:t xml:space="preserve">        .box{</w:t>
      </w:r>
    </w:p>
    <w:p w:rsidR="00BE7210" w:rsidRDefault="00BE7210" w:rsidP="00BE7210">
      <w:r>
        <w:t xml:space="preserve">            width: 1000px;</w:t>
      </w:r>
    </w:p>
    <w:p w:rsidR="00BE7210" w:rsidRDefault="00BE7210" w:rsidP="00BE7210">
      <w:r>
        <w:t xml:space="preserve">            margin: 30px auto;</w:t>
      </w:r>
    </w:p>
    <w:p w:rsidR="00BE7210" w:rsidRDefault="00BE7210" w:rsidP="00BE7210">
      <w:r>
        <w:t xml:space="preserve">            background-color: yellowgreen;</w:t>
      </w:r>
    </w:p>
    <w:p w:rsidR="00BE7210" w:rsidRDefault="00BE7210" w:rsidP="00BE7210">
      <w:r>
        <w:t xml:space="preserve">            height: 420px;</w:t>
      </w:r>
    </w:p>
    <w:p w:rsidR="00BE7210" w:rsidRDefault="00BE7210" w:rsidP="00BE7210">
      <w:r>
        <w:t xml:space="preserve">        }</w:t>
      </w:r>
    </w:p>
    <w:p w:rsidR="00BE7210" w:rsidRDefault="00BE7210" w:rsidP="00BE7210">
      <w:r>
        <w:t xml:space="preserve">        .box li{</w:t>
      </w:r>
    </w:p>
    <w:p w:rsidR="00BE7210" w:rsidRDefault="00BE7210" w:rsidP="00BE7210">
      <w:r>
        <w:t xml:space="preserve">            width: 33.333333333%;</w:t>
      </w:r>
    </w:p>
    <w:p w:rsidR="00BE7210" w:rsidRDefault="00BE7210" w:rsidP="00BE7210">
      <w:r>
        <w:t xml:space="preserve">            height: 200px;</w:t>
      </w:r>
    </w:p>
    <w:p w:rsidR="00BE7210" w:rsidRDefault="00BE7210" w:rsidP="00BE7210">
      <w:r>
        <w:t xml:space="preserve">            float: left;</w:t>
      </w:r>
    </w:p>
    <w:p w:rsidR="00BE7210" w:rsidRDefault="00BE7210" w:rsidP="00BE7210">
      <w:r>
        <w:t xml:space="preserve">            background-color: pink;</w:t>
      </w:r>
    </w:p>
    <w:p w:rsidR="00BE7210" w:rsidRDefault="00BE7210" w:rsidP="00BE7210">
      <w:r>
        <w:t xml:space="preserve">            border: solid 1px #666;</w:t>
      </w:r>
    </w:p>
    <w:p w:rsidR="00BE7210" w:rsidRDefault="00BE7210" w:rsidP="00BE7210">
      <w:r>
        <w:t xml:space="preserve">            margin: -1px;</w:t>
      </w:r>
    </w:p>
    <w:p w:rsidR="00BE7210" w:rsidRDefault="00BE7210" w:rsidP="00BE7210">
      <w:r>
        <w:t xml:space="preserve">        }</w:t>
      </w:r>
    </w:p>
    <w:p w:rsidR="00B27A45" w:rsidRDefault="00B27A45" w:rsidP="00BE7210"/>
    <w:p w:rsidR="00B27A45" w:rsidRDefault="00B27A45" w:rsidP="00B27A45">
      <w:r>
        <w:t>/*</w:t>
      </w:r>
    </w:p>
    <w:p w:rsidR="00B27A45" w:rsidRDefault="00B27A45" w:rsidP="00B27A45">
      <w:r>
        <w:tab/>
      </w:r>
      <w:r>
        <w:tab/>
      </w:r>
      <w:r>
        <w:tab/>
        <w:t>在一个元素中，有多个元素，每个元素之间有一定空隙，为此为每一个元素设置相同的  margin-right</w:t>
      </w:r>
    </w:p>
    <w:p w:rsidR="00B27A45" w:rsidRDefault="00B27A45" w:rsidP="00B27A45">
      <w:r>
        <w:tab/>
      </w:r>
      <w:r>
        <w:tab/>
      </w:r>
      <w:r>
        <w:tab/>
        <w:t>问题：最右边的一个会多出 margin-right 的空隙</w:t>
      </w:r>
    </w:p>
    <w:p w:rsidR="00B27A45" w:rsidRDefault="00B27A45" w:rsidP="00B27A45">
      <w:r>
        <w:tab/>
      </w:r>
      <w:r>
        <w:tab/>
      </w:r>
      <w:r>
        <w:tab/>
        <w:t>解决办法：</w:t>
      </w:r>
    </w:p>
    <w:p w:rsidR="00B27A45" w:rsidRDefault="00B27A45" w:rsidP="00B27A45">
      <w:r>
        <w:tab/>
      </w:r>
      <w:r>
        <w:tab/>
      </w:r>
      <w:r>
        <w:tab/>
        <w:t>1.为每一个最右边的元素设置 margin-right 为0</w:t>
      </w:r>
    </w:p>
    <w:p w:rsidR="00B27A45" w:rsidRDefault="00B27A45" w:rsidP="00B27A45">
      <w:r>
        <w:tab/>
      </w:r>
      <w:r>
        <w:tab/>
      </w:r>
      <w:r>
        <w:tab/>
        <w:t>2.利用 CSS3 的 nth-child() 为每一行的最后一个元素设置margin-right 为0</w:t>
      </w:r>
    </w:p>
    <w:p w:rsidR="00B27A45" w:rsidRDefault="00B27A45" w:rsidP="00B27A45">
      <w:r>
        <w:tab/>
      </w:r>
      <w:r>
        <w:tab/>
      </w:r>
      <w:r>
        <w:tab/>
        <w:t>3.用一个没有宽度的div包裹住，并为这个div设置父级元素的宽度加上该空隙的宽度</w:t>
      </w:r>
    </w:p>
    <w:p w:rsidR="00B27A45" w:rsidRDefault="00B27A45" w:rsidP="00B27A45">
      <w:r>
        <w:tab/>
      </w:r>
      <w:r>
        <w:tab/>
      </w:r>
      <w:r>
        <w:tab/>
        <w:t>4.用一个没有宽度的div包裹住，并为这个div设置 该空隙的负值的 margin-right 原理：盒模型：</w:t>
      </w:r>
    </w:p>
    <w:p w:rsidR="00B27A45" w:rsidRDefault="00B27A45" w:rsidP="00B27A45"/>
    <w:p w:rsidR="00B27A45" w:rsidRDefault="00B27A45" w:rsidP="00B27A45">
      <w:r>
        <w:lastRenderedPageBreak/>
        <w:tab/>
      </w:r>
      <w:r>
        <w:tab/>
      </w:r>
      <w:r>
        <w:tab/>
        <w:t xml:space="preserve"> 元素实际所占位置（大小）：</w:t>
      </w:r>
    </w:p>
    <w:p w:rsidR="00B27A45" w:rsidRDefault="00B27A45" w:rsidP="00B27A45">
      <w:r>
        <w:t xml:space="preserve">                有宽度的元素：w/h + p + b + m </w:t>
      </w:r>
    </w:p>
    <w:p w:rsidR="00B27A45" w:rsidRDefault="00B27A45" w:rsidP="00B27A45">
      <w:r>
        <w:t xml:space="preserve">                没有宽度元素：盒模型永远保持和父级相同的大小</w:t>
      </w:r>
    </w:p>
    <w:p w:rsidR="00B27A45" w:rsidRDefault="00B27A45" w:rsidP="00B27A45">
      <w:r>
        <w:t xml:space="preserve">                    内容宽度=父级的宽度 -p -b -m</w:t>
      </w:r>
    </w:p>
    <w:p w:rsidR="00B27A45" w:rsidRDefault="00B27A45" w:rsidP="00B27A45">
      <w:r>
        <w:t xml:space="preserve">            元素实际宽高：</w:t>
      </w:r>
    </w:p>
    <w:p w:rsidR="00B27A45" w:rsidRDefault="00B27A45" w:rsidP="00B27A45">
      <w:r>
        <w:t xml:space="preserve">                w/h + p + b</w:t>
      </w:r>
    </w:p>
    <w:p w:rsidR="00B27A45" w:rsidRDefault="00B27A45" w:rsidP="00B27A45">
      <w:r>
        <w:tab/>
      </w:r>
      <w:r>
        <w:tab/>
        <w:t>*/</w:t>
      </w:r>
    </w:p>
    <w:p w:rsidR="00B27A45" w:rsidRDefault="00B27A45" w:rsidP="00B27A45"/>
    <w:p w:rsidR="00B27A45" w:rsidRDefault="00B27A45" w:rsidP="00B27A45">
      <w:r>
        <w:tab/>
      </w:r>
      <w:r>
        <w:tab/>
        <w:t>.clearfix:after,.clearfix:before{content: '';display: table;}.clearfix:after{clear: both;}.clearfix{*zoom:1;}</w:t>
      </w:r>
    </w:p>
    <w:p w:rsidR="00B27A45" w:rsidRDefault="00B27A45" w:rsidP="00B27A45">
      <w:r>
        <w:t xml:space="preserve">        .box{</w:t>
      </w:r>
    </w:p>
    <w:p w:rsidR="00B27A45" w:rsidRDefault="00B27A45" w:rsidP="00B27A45">
      <w:r>
        <w:t xml:space="preserve">            width: 705px;</w:t>
      </w:r>
    </w:p>
    <w:p w:rsidR="00B27A45" w:rsidRDefault="00B27A45" w:rsidP="00B27A45">
      <w:r>
        <w:t xml:space="preserve">            margin: 30px auto;</w:t>
      </w:r>
    </w:p>
    <w:p w:rsidR="00B27A45" w:rsidRDefault="00B27A45" w:rsidP="00B27A45">
      <w:r>
        <w:t xml:space="preserve">            background-color: lavenderblush;</w:t>
      </w:r>
    </w:p>
    <w:p w:rsidR="00B27A45" w:rsidRDefault="00B27A45" w:rsidP="00B27A45">
      <w:r>
        <w:t xml:space="preserve">        }</w:t>
      </w:r>
    </w:p>
    <w:p w:rsidR="00B27A45" w:rsidRDefault="00B27A45" w:rsidP="00B27A45">
      <w:r>
        <w:t xml:space="preserve">        .item{</w:t>
      </w:r>
    </w:p>
    <w:p w:rsidR="00B27A45" w:rsidRDefault="00B27A45" w:rsidP="00B27A45">
      <w:r>
        <w:t xml:space="preserve">            width: 165px;</w:t>
      </w:r>
    </w:p>
    <w:p w:rsidR="00B27A45" w:rsidRDefault="00B27A45" w:rsidP="00B27A45">
      <w:r>
        <w:t xml:space="preserve">            height: 96px;</w:t>
      </w:r>
    </w:p>
    <w:p w:rsidR="00B27A45" w:rsidRDefault="00B27A45" w:rsidP="00B27A45">
      <w:r>
        <w:t xml:space="preserve">            float: left;</w:t>
      </w:r>
    </w:p>
    <w:p w:rsidR="00B27A45" w:rsidRDefault="00B27A45" w:rsidP="00B27A45">
      <w:r>
        <w:t xml:space="preserve">            margin-right: 15px;</w:t>
      </w:r>
    </w:p>
    <w:p w:rsidR="00B27A45" w:rsidRDefault="00B27A45" w:rsidP="00B27A45">
      <w:r>
        <w:t xml:space="preserve">            margin-bottom: 15px;</w:t>
      </w:r>
    </w:p>
    <w:p w:rsidR="00B27A45" w:rsidRDefault="00B27A45" w:rsidP="00B27A45">
      <w:r>
        <w:t xml:space="preserve">            background-color: pink;</w:t>
      </w:r>
    </w:p>
    <w:p w:rsidR="00B27A45" w:rsidRDefault="00B27A45" w:rsidP="00B27A45">
      <w:r>
        <w:t xml:space="preserve">        }</w:t>
      </w:r>
    </w:p>
    <w:p w:rsidR="00B27A45" w:rsidRDefault="00B27A45" w:rsidP="00B27A45">
      <w:r>
        <w:t xml:space="preserve">        </w:t>
      </w:r>
    </w:p>
    <w:p w:rsidR="00B27A45" w:rsidRDefault="00B27A45" w:rsidP="00B27A45">
      <w:r>
        <w:t xml:space="preserve">        .box_cont{</w:t>
      </w:r>
    </w:p>
    <w:p w:rsidR="00B27A45" w:rsidRDefault="00B27A45" w:rsidP="00B27A45">
      <w:r>
        <w:t>/*            width: 720px;*/</w:t>
      </w:r>
    </w:p>
    <w:p w:rsidR="00B27A45" w:rsidRDefault="00B27A45" w:rsidP="00B27A45">
      <w:r>
        <w:t xml:space="preserve">            margin-right: -15px;</w:t>
      </w:r>
    </w:p>
    <w:p w:rsidR="00B27A45" w:rsidRDefault="00B27A45" w:rsidP="00B27A45">
      <w:r>
        <w:t xml:space="preserve">        }</w:t>
      </w:r>
    </w:p>
    <w:p w:rsidR="00D162C1" w:rsidRDefault="00D162C1" w:rsidP="00B27A45"/>
    <w:p w:rsidR="00D162C1" w:rsidRDefault="00D162C1" w:rsidP="00B27A45"/>
    <w:p w:rsidR="00D162C1" w:rsidRDefault="00D162C1" w:rsidP="00D162C1">
      <w:r>
        <w:t>/*</w:t>
      </w:r>
    </w:p>
    <w:p w:rsidR="00D162C1" w:rsidRDefault="00D162C1" w:rsidP="00D162C1">
      <w:r>
        <w:tab/>
      </w:r>
      <w:r>
        <w:tab/>
      </w:r>
      <w:r>
        <w:tab/>
        <w:t>让div中的 inline/inline-block 元素垂直居中的方法：</w:t>
      </w:r>
    </w:p>
    <w:p w:rsidR="00D162C1" w:rsidRDefault="00D162C1" w:rsidP="00D162C1">
      <w:r>
        <w:tab/>
      </w:r>
      <w:r>
        <w:tab/>
      </w:r>
      <w:r>
        <w:tab/>
        <w:t>在div中加一个 i 标签，宽度为0，高度100%，设置vertical-align 为 middle，使他成为参照物，其他元素也设置vertical-align 为 middle 即可</w:t>
      </w:r>
    </w:p>
    <w:p w:rsidR="00D162C1" w:rsidRDefault="00D162C1" w:rsidP="00D162C1">
      <w:r>
        <w:tab/>
      </w:r>
      <w:r>
        <w:tab/>
        <w:t>*/</w:t>
      </w:r>
    </w:p>
    <w:p w:rsidR="00D162C1" w:rsidRDefault="00D162C1" w:rsidP="00D162C1">
      <w:r>
        <w:tab/>
      </w:r>
      <w:r>
        <w:tab/>
        <w:t>.box{</w:t>
      </w:r>
    </w:p>
    <w:p w:rsidR="00D162C1" w:rsidRDefault="00D162C1" w:rsidP="00D162C1">
      <w:r>
        <w:tab/>
      </w:r>
      <w:r>
        <w:tab/>
      </w:r>
      <w:r>
        <w:tab/>
        <w:t>width: 400px;</w:t>
      </w:r>
    </w:p>
    <w:p w:rsidR="00D162C1" w:rsidRDefault="00D162C1" w:rsidP="00D162C1">
      <w:r>
        <w:tab/>
      </w:r>
      <w:r>
        <w:tab/>
      </w:r>
      <w:r>
        <w:tab/>
        <w:t>height: 200px;</w:t>
      </w:r>
    </w:p>
    <w:p w:rsidR="00D162C1" w:rsidRDefault="00D162C1" w:rsidP="00D162C1">
      <w:r>
        <w:tab/>
      </w:r>
      <w:r>
        <w:tab/>
      </w:r>
      <w:r>
        <w:tab/>
        <w:t>background-color: yellow;</w:t>
      </w:r>
    </w:p>
    <w:p w:rsidR="00D162C1" w:rsidRDefault="00D162C1" w:rsidP="00D162C1"/>
    <w:p w:rsidR="00D162C1" w:rsidRDefault="00D162C1" w:rsidP="00D162C1">
      <w:r>
        <w:tab/>
      </w:r>
      <w:r>
        <w:tab/>
        <w:t>}</w:t>
      </w:r>
    </w:p>
    <w:p w:rsidR="00D162C1" w:rsidRDefault="00D162C1" w:rsidP="00D162C1"/>
    <w:p w:rsidR="00D162C1" w:rsidRDefault="00D162C1" w:rsidP="00D162C1">
      <w:r>
        <w:tab/>
      </w:r>
      <w:r>
        <w:tab/>
        <w:t>.box strong,.box em{</w:t>
      </w:r>
    </w:p>
    <w:p w:rsidR="00D162C1" w:rsidRDefault="00D162C1" w:rsidP="00D162C1">
      <w:r>
        <w:tab/>
      </w:r>
      <w:r>
        <w:tab/>
      </w:r>
      <w:r>
        <w:tab/>
        <w:t>display: inline-block;</w:t>
      </w:r>
    </w:p>
    <w:p w:rsidR="00D162C1" w:rsidRDefault="00D162C1" w:rsidP="00D162C1">
      <w:r>
        <w:lastRenderedPageBreak/>
        <w:tab/>
      </w:r>
      <w:r>
        <w:tab/>
        <w:t>}</w:t>
      </w:r>
    </w:p>
    <w:p w:rsidR="00D162C1" w:rsidRDefault="00D162C1" w:rsidP="00D162C1">
      <w:r>
        <w:tab/>
      </w:r>
      <w:r>
        <w:tab/>
        <w:t>.box strong{</w:t>
      </w:r>
    </w:p>
    <w:p w:rsidR="00D162C1" w:rsidRDefault="00D162C1" w:rsidP="00D162C1">
      <w:r>
        <w:tab/>
      </w:r>
      <w:r>
        <w:tab/>
      </w:r>
      <w:r>
        <w:tab/>
        <w:t>background-color: red;</w:t>
      </w:r>
    </w:p>
    <w:p w:rsidR="00D162C1" w:rsidRDefault="00D162C1" w:rsidP="00D162C1">
      <w:r>
        <w:tab/>
      </w:r>
      <w:r>
        <w:tab/>
      </w:r>
      <w:r>
        <w:tab/>
        <w:t>vertical-align: middle;</w:t>
      </w:r>
    </w:p>
    <w:p w:rsidR="00D162C1" w:rsidRDefault="00D162C1" w:rsidP="00D162C1">
      <w:r>
        <w:tab/>
      </w:r>
      <w:r>
        <w:tab/>
        <w:t>}</w:t>
      </w:r>
    </w:p>
    <w:p w:rsidR="00D162C1" w:rsidRDefault="00D162C1" w:rsidP="00D162C1">
      <w:r>
        <w:tab/>
      </w:r>
      <w:r>
        <w:tab/>
        <w:t>.box em{</w:t>
      </w:r>
    </w:p>
    <w:p w:rsidR="00D162C1" w:rsidRDefault="00D162C1" w:rsidP="00D162C1">
      <w:r>
        <w:tab/>
      </w:r>
      <w:r>
        <w:tab/>
      </w:r>
      <w:r>
        <w:tab/>
        <w:t>background-color: green;</w:t>
      </w:r>
    </w:p>
    <w:p w:rsidR="00D162C1" w:rsidRDefault="00D162C1" w:rsidP="00D162C1">
      <w:r>
        <w:tab/>
      </w:r>
      <w:r>
        <w:tab/>
      </w:r>
      <w:r>
        <w:tab/>
        <w:t>vertical-align: middle;</w:t>
      </w:r>
    </w:p>
    <w:p w:rsidR="00D162C1" w:rsidRDefault="00D162C1" w:rsidP="00D162C1">
      <w:r>
        <w:tab/>
      </w:r>
      <w:r>
        <w:tab/>
        <w:t>}</w:t>
      </w:r>
    </w:p>
    <w:p w:rsidR="00D162C1" w:rsidRDefault="00D162C1" w:rsidP="00D162C1">
      <w:r>
        <w:tab/>
      </w:r>
      <w:r>
        <w:tab/>
        <w:t>.box img{</w:t>
      </w:r>
    </w:p>
    <w:p w:rsidR="00D162C1" w:rsidRDefault="00D162C1" w:rsidP="00D162C1">
      <w:r>
        <w:tab/>
      </w:r>
      <w:r>
        <w:tab/>
      </w:r>
      <w:r>
        <w:tab/>
        <w:t>width: 100px;</w:t>
      </w:r>
    </w:p>
    <w:p w:rsidR="00D162C1" w:rsidRDefault="00D162C1" w:rsidP="00D162C1">
      <w:r>
        <w:tab/>
      </w:r>
      <w:r>
        <w:tab/>
      </w:r>
      <w:r>
        <w:tab/>
        <w:t>height: 100px;</w:t>
      </w:r>
    </w:p>
    <w:p w:rsidR="00D162C1" w:rsidRDefault="00D162C1" w:rsidP="00D162C1">
      <w:r>
        <w:tab/>
      </w:r>
      <w:r>
        <w:tab/>
      </w:r>
      <w:r>
        <w:tab/>
        <w:t>display: inline-block;</w:t>
      </w:r>
    </w:p>
    <w:p w:rsidR="00D162C1" w:rsidRDefault="00D162C1" w:rsidP="00D162C1">
      <w:r>
        <w:tab/>
      </w:r>
      <w:r>
        <w:tab/>
      </w:r>
      <w:r>
        <w:tab/>
        <w:t>vertical-align: middle;</w:t>
      </w:r>
    </w:p>
    <w:p w:rsidR="00D162C1" w:rsidRDefault="00D162C1" w:rsidP="00D162C1">
      <w:r>
        <w:tab/>
      </w:r>
      <w:r>
        <w:tab/>
        <w:t>}</w:t>
      </w:r>
    </w:p>
    <w:p w:rsidR="00D162C1" w:rsidRDefault="00D162C1" w:rsidP="00D162C1">
      <w:r>
        <w:tab/>
      </w:r>
      <w:r>
        <w:tab/>
        <w:t>.box i{</w:t>
      </w:r>
    </w:p>
    <w:p w:rsidR="00D162C1" w:rsidRDefault="00D162C1" w:rsidP="00D162C1">
      <w:r>
        <w:tab/>
      </w:r>
      <w:r>
        <w:tab/>
      </w:r>
      <w:r>
        <w:tab/>
        <w:t>height: 100%;</w:t>
      </w:r>
    </w:p>
    <w:p w:rsidR="00D162C1" w:rsidRDefault="00D162C1" w:rsidP="00D162C1">
      <w:r>
        <w:tab/>
      </w:r>
      <w:r>
        <w:tab/>
      </w:r>
      <w:r>
        <w:tab/>
        <w:t>display: inline-block;</w:t>
      </w:r>
    </w:p>
    <w:p w:rsidR="00D162C1" w:rsidRDefault="00D162C1" w:rsidP="00D162C1">
      <w:r>
        <w:tab/>
      </w:r>
      <w:r>
        <w:tab/>
      </w:r>
      <w:r>
        <w:tab/>
        <w:t>vertical-align: middle;</w:t>
      </w:r>
    </w:p>
    <w:p w:rsidR="00D162C1" w:rsidRDefault="00D162C1" w:rsidP="00D162C1">
      <w:r>
        <w:tab/>
      </w:r>
      <w:r>
        <w:tab/>
        <w:t>}</w:t>
      </w:r>
    </w:p>
    <w:p w:rsidR="006D6BC0" w:rsidRDefault="006D6BC0" w:rsidP="00D162C1"/>
    <w:p w:rsidR="006D6BC0" w:rsidRDefault="0001500C" w:rsidP="00D162C1">
      <w:r>
        <w:rPr>
          <w:rFonts w:hint="eastAsia"/>
        </w:rPr>
        <w:t>让div中的元素都垂直居中：</w:t>
      </w:r>
    </w:p>
    <w:p w:rsidR="0001500C" w:rsidRDefault="0001500C" w:rsidP="00D162C1">
      <w:pPr>
        <w:rPr>
          <w:rFonts w:hint="eastAsia"/>
        </w:rPr>
      </w:pPr>
      <w:r>
        <w:rPr>
          <w:rFonts w:hint="eastAsia"/>
        </w:rPr>
        <w:t>让div的display为table，子元素全部display为table-cell，并且vertical-align为middle</w:t>
      </w:r>
      <w:bookmarkStart w:id="0" w:name="_GoBack"/>
      <w:bookmarkEnd w:id="0"/>
    </w:p>
    <w:p w:rsidR="006D6BC0" w:rsidRDefault="006D6BC0" w:rsidP="006D6BC0">
      <w:pPr>
        <w:pStyle w:val="1"/>
      </w:pPr>
      <w:r>
        <w:rPr>
          <w:rFonts w:hint="eastAsia"/>
        </w:rPr>
        <w:t>媒体查询</w:t>
      </w:r>
    </w:p>
    <w:p w:rsidR="006D6BC0" w:rsidRPr="006D6BC0" w:rsidRDefault="006D6BC0" w:rsidP="006D6BC0">
      <w:pPr>
        <w:pStyle w:val="2"/>
      </w:pPr>
      <w:r w:rsidRPr="006D6BC0">
        <w:rPr>
          <w:rFonts w:hint="eastAsia"/>
        </w:rPr>
        <w:t>媒体查询</w:t>
      </w:r>
    </w:p>
    <w:p w:rsidR="000716CA" w:rsidRPr="006D6BC0" w:rsidRDefault="00591EF9" w:rsidP="006D6BC0">
      <w:pPr>
        <w:numPr>
          <w:ilvl w:val="1"/>
          <w:numId w:val="1"/>
        </w:numPr>
      </w:pPr>
      <w:r w:rsidRPr="006D6BC0">
        <w:t>css中的判断</w:t>
      </w:r>
    </w:p>
    <w:p w:rsidR="000716CA" w:rsidRPr="006D6BC0" w:rsidRDefault="00591EF9" w:rsidP="006D6BC0">
      <w:pPr>
        <w:numPr>
          <w:ilvl w:val="2"/>
          <w:numId w:val="1"/>
        </w:numPr>
      </w:pPr>
      <w:r w:rsidRPr="006D6BC0">
        <w:t>变换样式</w:t>
      </w:r>
    </w:p>
    <w:p w:rsidR="000716CA" w:rsidRPr="006D6BC0" w:rsidRDefault="00591EF9" w:rsidP="006D6BC0">
      <w:pPr>
        <w:numPr>
          <w:ilvl w:val="2"/>
          <w:numId w:val="1"/>
        </w:numPr>
      </w:pPr>
      <w:r w:rsidRPr="006D6BC0">
        <w:t>使用方法</w:t>
      </w:r>
    </w:p>
    <w:p w:rsidR="000716CA" w:rsidRPr="006D6BC0" w:rsidRDefault="00591EF9" w:rsidP="006D6BC0">
      <w:pPr>
        <w:numPr>
          <w:ilvl w:val="3"/>
          <w:numId w:val="1"/>
        </w:numPr>
      </w:pPr>
      <w:r w:rsidRPr="006D6BC0">
        <w:t>@media 设备类型 and (设备特性)｛样式代码｝</w:t>
      </w:r>
    </w:p>
    <w:p w:rsidR="000716CA" w:rsidRPr="006D6BC0" w:rsidRDefault="00591EF9" w:rsidP="006D6BC0">
      <w:pPr>
        <w:numPr>
          <w:ilvl w:val="1"/>
          <w:numId w:val="1"/>
        </w:numPr>
      </w:pPr>
      <w:r w:rsidRPr="006D6BC0">
        <w:t>关键字</w:t>
      </w:r>
    </w:p>
    <w:p w:rsidR="000716CA" w:rsidRPr="006D6BC0" w:rsidRDefault="00591EF9" w:rsidP="006D6BC0">
      <w:pPr>
        <w:numPr>
          <w:ilvl w:val="2"/>
          <w:numId w:val="1"/>
        </w:numPr>
      </w:pPr>
      <w:r w:rsidRPr="006D6BC0">
        <w:t>and</w:t>
      </w:r>
    </w:p>
    <w:p w:rsidR="000716CA" w:rsidRPr="006D6BC0" w:rsidRDefault="00591EF9" w:rsidP="006D6BC0">
      <w:pPr>
        <w:numPr>
          <w:ilvl w:val="3"/>
          <w:numId w:val="1"/>
        </w:numPr>
      </w:pPr>
      <w:r w:rsidRPr="006D6BC0">
        <w:t>并且</w:t>
      </w:r>
      <w:r w:rsidRPr="006D6BC0">
        <w:tab/>
        <w:t>&amp;&amp;</w:t>
      </w:r>
    </w:p>
    <w:p w:rsidR="000716CA" w:rsidRPr="006D6BC0" w:rsidRDefault="00591EF9" w:rsidP="006D6BC0">
      <w:pPr>
        <w:numPr>
          <w:ilvl w:val="2"/>
          <w:numId w:val="1"/>
        </w:numPr>
      </w:pPr>
      <w:r w:rsidRPr="006D6BC0">
        <w:t>not</w:t>
      </w:r>
    </w:p>
    <w:p w:rsidR="000716CA" w:rsidRPr="006D6BC0" w:rsidRDefault="00591EF9" w:rsidP="006D6BC0">
      <w:pPr>
        <w:numPr>
          <w:ilvl w:val="3"/>
          <w:numId w:val="1"/>
        </w:numPr>
      </w:pPr>
      <w:r w:rsidRPr="006D6BC0">
        <w:t>取反</w:t>
      </w:r>
      <w:r w:rsidRPr="006D6BC0">
        <w:tab/>
        <w:t>！</w:t>
      </w:r>
    </w:p>
    <w:p w:rsidR="000716CA" w:rsidRPr="006D6BC0" w:rsidRDefault="00591EF9" w:rsidP="006D6BC0">
      <w:pPr>
        <w:numPr>
          <w:ilvl w:val="2"/>
          <w:numId w:val="1"/>
        </w:numPr>
      </w:pPr>
      <w:r w:rsidRPr="006D6BC0">
        <w:t>only</w:t>
      </w:r>
    </w:p>
    <w:p w:rsidR="000716CA" w:rsidRPr="006D6BC0" w:rsidRDefault="00591EF9" w:rsidP="006D6BC0">
      <w:pPr>
        <w:numPr>
          <w:ilvl w:val="3"/>
          <w:numId w:val="1"/>
        </w:numPr>
      </w:pPr>
      <w:r w:rsidRPr="006D6BC0">
        <w:t>不支持的忽略</w:t>
      </w:r>
    </w:p>
    <w:p w:rsidR="006D6BC0" w:rsidRDefault="006D6BC0" w:rsidP="006D6BC0"/>
    <w:p w:rsidR="006D6BC0" w:rsidRDefault="006D6BC0" w:rsidP="006D6BC0"/>
    <w:p w:rsidR="000716CA" w:rsidRPr="006D6BC0" w:rsidRDefault="00591EF9" w:rsidP="006D6BC0">
      <w:pPr>
        <w:numPr>
          <w:ilvl w:val="1"/>
          <w:numId w:val="2"/>
        </w:numPr>
      </w:pPr>
      <w:r w:rsidRPr="006D6BC0">
        <w:t>min-width/max-width</w:t>
      </w:r>
    </w:p>
    <w:p w:rsidR="000716CA" w:rsidRPr="006D6BC0" w:rsidRDefault="00591EF9" w:rsidP="006D6BC0">
      <w:pPr>
        <w:numPr>
          <w:ilvl w:val="2"/>
          <w:numId w:val="2"/>
        </w:numPr>
      </w:pPr>
      <w:r w:rsidRPr="006D6BC0">
        <w:lastRenderedPageBreak/>
        <w:t>最小宽度（大于等于）/最大宽度（小于等于）</w:t>
      </w:r>
    </w:p>
    <w:p w:rsidR="000716CA" w:rsidRPr="006D6BC0" w:rsidRDefault="00591EF9" w:rsidP="006D6BC0">
      <w:pPr>
        <w:numPr>
          <w:ilvl w:val="2"/>
          <w:numId w:val="2"/>
        </w:numPr>
      </w:pPr>
      <w:r w:rsidRPr="006D6BC0">
        <w:t>可视区域分辨率</w:t>
      </w:r>
    </w:p>
    <w:p w:rsidR="000716CA" w:rsidRPr="006D6BC0" w:rsidRDefault="00591EF9" w:rsidP="006D6BC0">
      <w:pPr>
        <w:numPr>
          <w:ilvl w:val="1"/>
          <w:numId w:val="2"/>
        </w:numPr>
      </w:pPr>
      <w:r w:rsidRPr="006D6BC0">
        <w:t>device-width/min、max</w:t>
      </w:r>
    </w:p>
    <w:p w:rsidR="000716CA" w:rsidRPr="006D6BC0" w:rsidRDefault="00591EF9" w:rsidP="006D6BC0">
      <w:pPr>
        <w:numPr>
          <w:ilvl w:val="2"/>
          <w:numId w:val="2"/>
        </w:numPr>
      </w:pPr>
      <w:r w:rsidRPr="006D6BC0">
        <w:t>min-device-width</w:t>
      </w:r>
    </w:p>
    <w:p w:rsidR="000716CA" w:rsidRPr="006D6BC0" w:rsidRDefault="00591EF9" w:rsidP="006D6BC0">
      <w:pPr>
        <w:numPr>
          <w:ilvl w:val="2"/>
          <w:numId w:val="2"/>
        </w:numPr>
      </w:pPr>
      <w:r w:rsidRPr="006D6BC0">
        <w:t>设备的实际分辨率</w:t>
      </w:r>
    </w:p>
    <w:p w:rsidR="006D6BC0" w:rsidRDefault="006D6BC0" w:rsidP="006D6BC0"/>
    <w:p w:rsidR="006D6BC0" w:rsidRDefault="006D6BC0" w:rsidP="006D6BC0">
      <w:pPr>
        <w:pStyle w:val="2"/>
      </w:pPr>
      <w:r w:rsidRPr="006D6BC0">
        <w:rPr>
          <w:rFonts w:hint="eastAsia"/>
        </w:rPr>
        <w:t>横屏和竖屏</w:t>
      </w:r>
    </w:p>
    <w:p w:rsidR="000716CA" w:rsidRPr="006D6BC0" w:rsidRDefault="00591EF9" w:rsidP="006D6BC0">
      <w:pPr>
        <w:numPr>
          <w:ilvl w:val="1"/>
          <w:numId w:val="3"/>
        </w:numPr>
      </w:pPr>
      <w:r w:rsidRPr="006D6BC0">
        <w:t>@media (orientation : landscape)</w:t>
      </w:r>
      <w:r w:rsidRPr="006D6BC0">
        <w:tab/>
      </w:r>
      <w:r w:rsidRPr="006D6BC0">
        <w:tab/>
        <w:t>横屏</w:t>
      </w:r>
    </w:p>
    <w:p w:rsidR="000716CA" w:rsidRPr="006D6BC0" w:rsidRDefault="00591EF9" w:rsidP="006D6BC0">
      <w:pPr>
        <w:numPr>
          <w:ilvl w:val="1"/>
          <w:numId w:val="3"/>
        </w:numPr>
      </w:pPr>
      <w:r w:rsidRPr="006D6BC0">
        <w:t>@media (orientation : portrait)</w:t>
      </w:r>
      <w:r w:rsidRPr="006D6BC0">
        <w:tab/>
      </w:r>
      <w:r w:rsidRPr="006D6BC0">
        <w:tab/>
        <w:t>竖屏</w:t>
      </w:r>
    </w:p>
    <w:p w:rsidR="006D6BC0" w:rsidRDefault="006D6BC0" w:rsidP="006D6BC0"/>
    <w:p w:rsidR="006D6BC0" w:rsidRDefault="006D6BC0" w:rsidP="006D6BC0">
      <w:pPr>
        <w:pStyle w:val="2"/>
      </w:pPr>
      <w:r w:rsidRPr="006D6BC0">
        <w:rPr>
          <w:rFonts w:hint="eastAsia"/>
        </w:rPr>
        <w:t>准备工作</w:t>
      </w:r>
    </w:p>
    <w:p w:rsidR="000716CA" w:rsidRPr="00887386" w:rsidRDefault="00591EF9" w:rsidP="00887386">
      <w:pPr>
        <w:numPr>
          <w:ilvl w:val="1"/>
          <w:numId w:val="4"/>
        </w:numPr>
      </w:pPr>
      <w:r w:rsidRPr="00887386">
        <w:t>link和媒体查询</w:t>
      </w:r>
    </w:p>
    <w:p w:rsidR="000716CA" w:rsidRPr="00887386" w:rsidRDefault="00591EF9" w:rsidP="00887386">
      <w:pPr>
        <w:numPr>
          <w:ilvl w:val="2"/>
          <w:numId w:val="4"/>
        </w:numPr>
      </w:pPr>
      <w:r w:rsidRPr="00887386">
        <w:t>&lt;link media="screen and (min-width: 400px)"&gt;</w:t>
      </w:r>
    </w:p>
    <w:p w:rsidR="000716CA" w:rsidRPr="00887386" w:rsidRDefault="00591EF9" w:rsidP="00887386">
      <w:pPr>
        <w:numPr>
          <w:ilvl w:val="1"/>
          <w:numId w:val="4"/>
        </w:numPr>
      </w:pPr>
      <w:r w:rsidRPr="00887386">
        <w:t>禁用iPhone中Safari的字号自动调整</w:t>
      </w:r>
    </w:p>
    <w:p w:rsidR="000716CA" w:rsidRPr="00887386" w:rsidRDefault="00591EF9" w:rsidP="00887386">
      <w:pPr>
        <w:numPr>
          <w:ilvl w:val="2"/>
          <w:numId w:val="4"/>
        </w:numPr>
      </w:pPr>
      <w:r w:rsidRPr="00887386">
        <w:t>html {-webkit-text-size-adjust: none;}</w:t>
      </w:r>
    </w:p>
    <w:p w:rsidR="000716CA" w:rsidRPr="00887386" w:rsidRDefault="00591EF9" w:rsidP="00887386">
      <w:pPr>
        <w:numPr>
          <w:ilvl w:val="1"/>
          <w:numId w:val="4"/>
        </w:numPr>
      </w:pPr>
      <w:r w:rsidRPr="00887386">
        <w:t>设置图片视频等自适应调整</w:t>
      </w:r>
    </w:p>
    <w:p w:rsidR="000716CA" w:rsidRPr="00887386" w:rsidRDefault="00591EF9" w:rsidP="00887386">
      <w:pPr>
        <w:numPr>
          <w:ilvl w:val="2"/>
          <w:numId w:val="4"/>
        </w:numPr>
      </w:pPr>
      <w:r w:rsidRPr="00887386">
        <w:t>img {max-width:100%;height:auto;width:auto\9; /* ie8 */ vertical-align: top;/*图片下间距*/}</w:t>
      </w:r>
    </w:p>
    <w:p w:rsidR="000716CA" w:rsidRPr="00887386" w:rsidRDefault="00591EF9" w:rsidP="00887386">
      <w:pPr>
        <w:numPr>
          <w:ilvl w:val="2"/>
          <w:numId w:val="4"/>
        </w:numPr>
      </w:pPr>
      <w:r w:rsidRPr="00887386">
        <w:t>.video embed， .video object， .video iframe {width:100%;height:auto;}</w:t>
      </w:r>
    </w:p>
    <w:p w:rsidR="00887386" w:rsidRDefault="00887386" w:rsidP="00887386">
      <w:pPr>
        <w:pStyle w:val="2"/>
      </w:pPr>
      <w:r w:rsidRPr="00887386">
        <w:rPr>
          <w:rFonts w:hint="eastAsia"/>
        </w:rPr>
        <w:t>准备样式</w:t>
      </w:r>
    </w:p>
    <w:p w:rsidR="000716CA" w:rsidRPr="00887386" w:rsidRDefault="00591EF9" w:rsidP="00887386">
      <w:pPr>
        <w:numPr>
          <w:ilvl w:val="1"/>
          <w:numId w:val="5"/>
        </w:numPr>
      </w:pPr>
      <w:r w:rsidRPr="00887386">
        <w:t>手机端用公用样式表</w:t>
      </w:r>
    </w:p>
    <w:p w:rsidR="000716CA" w:rsidRPr="00887386" w:rsidRDefault="00591EF9" w:rsidP="00887386">
      <w:pPr>
        <w:numPr>
          <w:ilvl w:val="2"/>
          <w:numId w:val="5"/>
        </w:numPr>
      </w:pPr>
      <w:r w:rsidRPr="00887386">
        <w:t>无宽度布局</w:t>
      </w:r>
    </w:p>
    <w:p w:rsidR="000716CA" w:rsidRPr="00887386" w:rsidRDefault="00591EF9" w:rsidP="00887386">
      <w:pPr>
        <w:numPr>
          <w:ilvl w:val="1"/>
          <w:numId w:val="5"/>
        </w:numPr>
      </w:pPr>
      <w:r w:rsidRPr="00887386">
        <w:t>Pad</w:t>
      </w:r>
    </w:p>
    <w:p w:rsidR="000716CA" w:rsidRPr="00887386" w:rsidRDefault="00591EF9" w:rsidP="00887386">
      <w:pPr>
        <w:numPr>
          <w:ilvl w:val="2"/>
          <w:numId w:val="5"/>
        </w:numPr>
      </w:pPr>
      <w:r w:rsidRPr="00887386">
        <w:t>竖屏 768</w:t>
      </w:r>
    </w:p>
    <w:p w:rsidR="000716CA" w:rsidRPr="00887386" w:rsidRDefault="00591EF9" w:rsidP="00887386">
      <w:pPr>
        <w:numPr>
          <w:ilvl w:val="2"/>
          <w:numId w:val="5"/>
        </w:numPr>
      </w:pPr>
      <w:r w:rsidRPr="00887386">
        <w:t>横屏 可不写，可用pc</w:t>
      </w:r>
    </w:p>
    <w:p w:rsidR="000716CA" w:rsidRPr="00887386" w:rsidRDefault="00591EF9" w:rsidP="00887386">
      <w:pPr>
        <w:numPr>
          <w:ilvl w:val="1"/>
          <w:numId w:val="5"/>
        </w:numPr>
      </w:pPr>
      <w:r w:rsidRPr="00887386">
        <w:t>PC</w:t>
      </w:r>
    </w:p>
    <w:p w:rsidR="000716CA" w:rsidRPr="00887386" w:rsidRDefault="00591EF9" w:rsidP="00887386">
      <w:pPr>
        <w:numPr>
          <w:ilvl w:val="2"/>
          <w:numId w:val="5"/>
        </w:numPr>
      </w:pPr>
      <w:r w:rsidRPr="00887386">
        <w:t>992</w:t>
      </w:r>
    </w:p>
    <w:p w:rsidR="000716CA" w:rsidRPr="00887386" w:rsidRDefault="00591EF9" w:rsidP="00887386">
      <w:pPr>
        <w:numPr>
          <w:ilvl w:val="2"/>
          <w:numId w:val="5"/>
        </w:numPr>
      </w:pPr>
      <w:r w:rsidRPr="00887386">
        <w:t>宽屏</w:t>
      </w:r>
    </w:p>
    <w:p w:rsidR="000716CA" w:rsidRPr="00887386" w:rsidRDefault="00591EF9" w:rsidP="00887386">
      <w:pPr>
        <w:numPr>
          <w:ilvl w:val="3"/>
          <w:numId w:val="5"/>
        </w:numPr>
      </w:pPr>
      <w:r w:rsidRPr="00887386">
        <w:t>1210 / 1200 / 1190 用 1190</w:t>
      </w:r>
    </w:p>
    <w:p w:rsidR="00887386" w:rsidRDefault="00887386" w:rsidP="00887386"/>
    <w:p w:rsidR="00887386" w:rsidRDefault="00887386" w:rsidP="00887386">
      <w:pPr>
        <w:pStyle w:val="2"/>
      </w:pPr>
      <w:r w:rsidRPr="00887386">
        <w:rPr>
          <w:rFonts w:hint="eastAsia"/>
        </w:rPr>
        <w:t>移动端注意事项</w:t>
      </w:r>
    </w:p>
    <w:p w:rsidR="000716CA" w:rsidRPr="00887386" w:rsidRDefault="00591EF9" w:rsidP="00887386">
      <w:pPr>
        <w:numPr>
          <w:ilvl w:val="1"/>
          <w:numId w:val="6"/>
        </w:numPr>
      </w:pPr>
      <w:r w:rsidRPr="00887386">
        <w:t>A点击有黑色背景</w:t>
      </w:r>
    </w:p>
    <w:p w:rsidR="000716CA" w:rsidRPr="00887386" w:rsidRDefault="00591EF9" w:rsidP="00887386">
      <w:pPr>
        <w:numPr>
          <w:ilvl w:val="2"/>
          <w:numId w:val="6"/>
        </w:numPr>
      </w:pPr>
      <w:r w:rsidRPr="00887386">
        <w:t>-webkit-tap-highlight-color: transparent;</w:t>
      </w:r>
    </w:p>
    <w:p w:rsidR="000716CA" w:rsidRPr="00887386" w:rsidRDefault="00591EF9" w:rsidP="00887386">
      <w:pPr>
        <w:numPr>
          <w:ilvl w:val="1"/>
          <w:numId w:val="6"/>
        </w:numPr>
      </w:pPr>
      <w:r w:rsidRPr="00887386">
        <w:t xml:space="preserve">禁用iPhone中Safari的字号自动调整 </w:t>
      </w:r>
    </w:p>
    <w:p w:rsidR="000716CA" w:rsidRPr="00887386" w:rsidRDefault="00591EF9" w:rsidP="00887386">
      <w:pPr>
        <w:numPr>
          <w:ilvl w:val="2"/>
          <w:numId w:val="6"/>
        </w:numPr>
      </w:pPr>
      <w:r w:rsidRPr="00887386">
        <w:lastRenderedPageBreak/>
        <w:t>html {-webkit-text-size-adjust: none;}</w:t>
      </w:r>
    </w:p>
    <w:p w:rsidR="000716CA" w:rsidRPr="00887386" w:rsidRDefault="00591EF9" w:rsidP="00887386">
      <w:pPr>
        <w:pStyle w:val="3"/>
      </w:pPr>
      <w:r w:rsidRPr="00887386">
        <w:t>iPhone 4+</w:t>
      </w:r>
    </w:p>
    <w:p w:rsidR="000716CA" w:rsidRPr="00887386" w:rsidRDefault="00591EF9" w:rsidP="00887386">
      <w:pPr>
        <w:numPr>
          <w:ilvl w:val="1"/>
          <w:numId w:val="6"/>
        </w:numPr>
      </w:pPr>
      <w:r w:rsidRPr="00887386">
        <w:t>@media only screen and (-webkit-min-device-pixel-ratio: 2)</w:t>
      </w:r>
    </w:p>
    <w:p w:rsidR="000716CA" w:rsidRPr="00887386" w:rsidRDefault="00591EF9" w:rsidP="00887386">
      <w:pPr>
        <w:pStyle w:val="2"/>
      </w:pPr>
      <w:r w:rsidRPr="00887386">
        <w:t>iPad3 &amp; iPad4</w:t>
      </w:r>
    </w:p>
    <w:p w:rsidR="000716CA" w:rsidRPr="00887386" w:rsidRDefault="00591EF9" w:rsidP="00887386">
      <w:pPr>
        <w:numPr>
          <w:ilvl w:val="1"/>
          <w:numId w:val="6"/>
        </w:numPr>
      </w:pPr>
      <w:r w:rsidRPr="00887386">
        <w:t xml:space="preserve">and (min-device-width : 768px) </w:t>
      </w:r>
    </w:p>
    <w:p w:rsidR="000716CA" w:rsidRPr="00887386" w:rsidRDefault="00591EF9" w:rsidP="00887386">
      <w:pPr>
        <w:numPr>
          <w:ilvl w:val="1"/>
          <w:numId w:val="6"/>
        </w:numPr>
      </w:pPr>
      <w:r w:rsidRPr="00887386">
        <w:t>and (max-device-width : 1024px)</w:t>
      </w:r>
    </w:p>
    <w:p w:rsidR="000716CA" w:rsidRPr="00887386" w:rsidRDefault="00591EF9" w:rsidP="00887386">
      <w:pPr>
        <w:numPr>
          <w:ilvl w:val="1"/>
          <w:numId w:val="6"/>
        </w:numPr>
      </w:pPr>
      <w:r w:rsidRPr="00887386">
        <w:t xml:space="preserve">and (-webkit-min-device-pixel-ratio: 2) </w:t>
      </w:r>
    </w:p>
    <w:p w:rsidR="000716CA" w:rsidRPr="00887386" w:rsidRDefault="00591EF9" w:rsidP="00887386">
      <w:pPr>
        <w:pStyle w:val="2"/>
      </w:pPr>
      <w:r w:rsidRPr="00887386">
        <w:t xml:space="preserve">iPad mini </w:t>
      </w:r>
    </w:p>
    <w:p w:rsidR="000716CA" w:rsidRPr="00887386" w:rsidRDefault="00591EF9" w:rsidP="00887386">
      <w:pPr>
        <w:numPr>
          <w:ilvl w:val="1"/>
          <w:numId w:val="6"/>
        </w:numPr>
      </w:pPr>
      <w:r w:rsidRPr="00887386">
        <w:t xml:space="preserve">@media only screen </w:t>
      </w:r>
    </w:p>
    <w:p w:rsidR="000716CA" w:rsidRPr="00887386" w:rsidRDefault="00591EF9" w:rsidP="00887386">
      <w:pPr>
        <w:numPr>
          <w:ilvl w:val="1"/>
          <w:numId w:val="6"/>
        </w:numPr>
      </w:pPr>
      <w:r w:rsidRPr="00887386">
        <w:t xml:space="preserve">and (min-device-width : 768px) </w:t>
      </w:r>
    </w:p>
    <w:p w:rsidR="000716CA" w:rsidRPr="00887386" w:rsidRDefault="00591EF9" w:rsidP="00887386">
      <w:pPr>
        <w:numPr>
          <w:ilvl w:val="1"/>
          <w:numId w:val="6"/>
        </w:numPr>
      </w:pPr>
      <w:r w:rsidRPr="00887386">
        <w:t>and (max-device-width : 1024px)</w:t>
      </w:r>
    </w:p>
    <w:p w:rsidR="000716CA" w:rsidRDefault="00591EF9" w:rsidP="00887386">
      <w:pPr>
        <w:numPr>
          <w:ilvl w:val="1"/>
          <w:numId w:val="6"/>
        </w:numPr>
      </w:pPr>
      <w:r w:rsidRPr="00887386">
        <w:t>and (-webkit-min-device-pixel-ratio: 1)</w:t>
      </w:r>
    </w:p>
    <w:p w:rsidR="00887386" w:rsidRDefault="00887386" w:rsidP="00887386"/>
    <w:p w:rsidR="000716CA" w:rsidRPr="00887386" w:rsidRDefault="00591EF9" w:rsidP="00887386">
      <w:pPr>
        <w:pStyle w:val="2"/>
      </w:pPr>
      <w:r w:rsidRPr="00887386">
        <w:t>图片适配</w:t>
      </w:r>
    </w:p>
    <w:p w:rsidR="000716CA" w:rsidRPr="00887386" w:rsidRDefault="00591EF9" w:rsidP="00887386">
      <w:pPr>
        <w:numPr>
          <w:ilvl w:val="1"/>
          <w:numId w:val="8"/>
        </w:numPr>
      </w:pPr>
      <w:r w:rsidRPr="00887386">
        <w:t>Retina屏幕</w:t>
      </w:r>
    </w:p>
    <w:p w:rsidR="000716CA" w:rsidRPr="00887386" w:rsidRDefault="00591EF9" w:rsidP="00887386">
      <w:pPr>
        <w:numPr>
          <w:ilvl w:val="2"/>
          <w:numId w:val="8"/>
        </w:numPr>
      </w:pPr>
      <w:r w:rsidRPr="00887386">
        <w:t>背景适配</w:t>
      </w:r>
    </w:p>
    <w:p w:rsidR="000716CA" w:rsidRPr="00887386" w:rsidRDefault="00591EF9" w:rsidP="00887386">
      <w:pPr>
        <w:numPr>
          <w:ilvl w:val="3"/>
          <w:numId w:val="8"/>
        </w:numPr>
      </w:pPr>
      <w:r w:rsidRPr="00887386">
        <w:t>image-set控制</w:t>
      </w:r>
    </w:p>
    <w:p w:rsidR="000716CA" w:rsidRPr="00887386" w:rsidRDefault="00591EF9" w:rsidP="00887386">
      <w:pPr>
        <w:numPr>
          <w:ilvl w:val="4"/>
          <w:numId w:val="8"/>
        </w:numPr>
      </w:pPr>
      <w:r w:rsidRPr="00887386">
        <w:t>background: url(pic.png) 0 0 no-repeat;</w:t>
      </w:r>
    </w:p>
    <w:p w:rsidR="000716CA" w:rsidRPr="00887386" w:rsidRDefault="00591EF9" w:rsidP="00887386">
      <w:pPr>
        <w:numPr>
          <w:ilvl w:val="4"/>
          <w:numId w:val="8"/>
        </w:numPr>
      </w:pPr>
      <w:r w:rsidRPr="00887386">
        <w:t>background-image: -webkit-image-set(url(pic.png) 1x, url(pic@2x.png) 2x);</w:t>
      </w:r>
    </w:p>
    <w:p w:rsidR="000716CA" w:rsidRPr="00887386" w:rsidRDefault="00591EF9" w:rsidP="00887386">
      <w:pPr>
        <w:numPr>
          <w:ilvl w:val="5"/>
          <w:numId w:val="8"/>
        </w:numPr>
      </w:pPr>
      <w:r w:rsidRPr="00887386">
        <w:t>需要加前缀</w:t>
      </w:r>
    </w:p>
    <w:p w:rsidR="000716CA" w:rsidRPr="00887386" w:rsidRDefault="00591EF9" w:rsidP="00887386">
      <w:pPr>
        <w:numPr>
          <w:ilvl w:val="2"/>
          <w:numId w:val="8"/>
        </w:numPr>
      </w:pPr>
      <w:r w:rsidRPr="00887386">
        <w:t>HTML中img标签适配</w:t>
      </w:r>
    </w:p>
    <w:p w:rsidR="000716CA" w:rsidRPr="00887386" w:rsidRDefault="00591EF9" w:rsidP="00887386">
      <w:pPr>
        <w:numPr>
          <w:ilvl w:val="3"/>
          <w:numId w:val="8"/>
        </w:numPr>
      </w:pPr>
      <w:r w:rsidRPr="00887386">
        <w:t>&lt;img src="pic.png" srcset="pic@2x.png 2x"&gt;</w:t>
      </w:r>
    </w:p>
    <w:p w:rsidR="000716CA" w:rsidRDefault="00591EF9" w:rsidP="00887386">
      <w:pPr>
        <w:numPr>
          <w:ilvl w:val="3"/>
          <w:numId w:val="8"/>
        </w:numPr>
      </w:pPr>
      <w:r w:rsidRPr="00887386">
        <w:t>或元素内img加max-width</w:t>
      </w:r>
    </w:p>
    <w:p w:rsidR="00887386" w:rsidRDefault="00887386" w:rsidP="00887386"/>
    <w:p w:rsidR="000716CA" w:rsidRPr="00887386" w:rsidRDefault="00591EF9" w:rsidP="00887386">
      <w:pPr>
        <w:pStyle w:val="2"/>
      </w:pPr>
      <w:r w:rsidRPr="00887386">
        <w:t>Base64</w:t>
      </w:r>
    </w:p>
    <w:p w:rsidR="000716CA" w:rsidRPr="00887386" w:rsidRDefault="00591EF9" w:rsidP="00887386">
      <w:pPr>
        <w:numPr>
          <w:ilvl w:val="1"/>
          <w:numId w:val="9"/>
        </w:numPr>
      </w:pPr>
      <w:r w:rsidRPr="00887386">
        <w:t>简介和资料</w:t>
      </w:r>
    </w:p>
    <w:p w:rsidR="000716CA" w:rsidRPr="00887386" w:rsidRDefault="005F78ED" w:rsidP="00887386">
      <w:pPr>
        <w:numPr>
          <w:ilvl w:val="2"/>
          <w:numId w:val="9"/>
        </w:numPr>
      </w:pPr>
      <w:hyperlink r:id="rId7" w:history="1">
        <w:r w:rsidR="00591EF9" w:rsidRPr="00887386">
          <w:rPr>
            <w:rStyle w:val="a7"/>
          </w:rPr>
          <w:t>http://baike.so.com/doc/5126695.html</w:t>
        </w:r>
      </w:hyperlink>
    </w:p>
    <w:p w:rsidR="000716CA" w:rsidRPr="00887386" w:rsidRDefault="00591EF9" w:rsidP="00887386">
      <w:pPr>
        <w:numPr>
          <w:ilvl w:val="1"/>
          <w:numId w:val="9"/>
        </w:numPr>
      </w:pPr>
      <w:r w:rsidRPr="00887386">
        <w:t>兼容：</w:t>
      </w:r>
    </w:p>
    <w:p w:rsidR="000716CA" w:rsidRPr="00887386" w:rsidRDefault="00591EF9" w:rsidP="00887386">
      <w:pPr>
        <w:numPr>
          <w:ilvl w:val="2"/>
          <w:numId w:val="9"/>
        </w:numPr>
      </w:pPr>
      <w:r w:rsidRPr="00887386">
        <w:t>移动端可用</w:t>
      </w:r>
    </w:p>
    <w:p w:rsidR="000716CA" w:rsidRPr="00887386" w:rsidRDefault="00591EF9" w:rsidP="00887386">
      <w:pPr>
        <w:numPr>
          <w:ilvl w:val="2"/>
          <w:numId w:val="9"/>
        </w:numPr>
      </w:pPr>
      <w:r w:rsidRPr="00887386">
        <w:t>PC端，IE7+ 及 高级浏览器</w:t>
      </w:r>
    </w:p>
    <w:p w:rsidR="000716CA" w:rsidRPr="00887386" w:rsidRDefault="00591EF9" w:rsidP="00887386">
      <w:pPr>
        <w:numPr>
          <w:ilvl w:val="1"/>
          <w:numId w:val="9"/>
        </w:numPr>
      </w:pPr>
      <w:r w:rsidRPr="00887386">
        <w:lastRenderedPageBreak/>
        <w:t>font-face</w:t>
      </w:r>
    </w:p>
    <w:p w:rsidR="000716CA" w:rsidRPr="00887386" w:rsidRDefault="00591EF9" w:rsidP="00887386">
      <w:pPr>
        <w:numPr>
          <w:ilvl w:val="2"/>
          <w:numId w:val="9"/>
        </w:numPr>
      </w:pPr>
      <w:r w:rsidRPr="00887386">
        <w:t>矢量</w:t>
      </w:r>
    </w:p>
    <w:p w:rsidR="000716CA" w:rsidRPr="00887386" w:rsidRDefault="00591EF9" w:rsidP="00887386">
      <w:pPr>
        <w:numPr>
          <w:ilvl w:val="3"/>
          <w:numId w:val="9"/>
        </w:numPr>
      </w:pPr>
      <w:r w:rsidRPr="00887386">
        <w:t>随意更改大小</w:t>
      </w:r>
    </w:p>
    <w:p w:rsidR="000716CA" w:rsidRPr="00887386" w:rsidRDefault="00591EF9" w:rsidP="00887386">
      <w:pPr>
        <w:numPr>
          <w:ilvl w:val="3"/>
          <w:numId w:val="9"/>
        </w:numPr>
      </w:pPr>
      <w:r w:rsidRPr="00887386">
        <w:t>随意更改颜色</w:t>
      </w:r>
    </w:p>
    <w:p w:rsidR="000716CA" w:rsidRPr="00887386" w:rsidRDefault="005F78ED" w:rsidP="00887386">
      <w:pPr>
        <w:numPr>
          <w:ilvl w:val="2"/>
          <w:numId w:val="9"/>
        </w:numPr>
      </w:pPr>
      <w:hyperlink r:id="rId8" w:history="1">
        <w:r w:rsidR="00591EF9" w:rsidRPr="00887386">
          <w:rPr>
            <w:rStyle w:val="a7"/>
          </w:rPr>
          <w:t>http://www.iconfont.cn</w:t>
        </w:r>
      </w:hyperlink>
    </w:p>
    <w:p w:rsidR="00887386" w:rsidRPr="00887386" w:rsidRDefault="00887386" w:rsidP="00887386"/>
    <w:p w:rsidR="00887386" w:rsidRPr="00887386" w:rsidRDefault="00887386" w:rsidP="00887386"/>
    <w:p w:rsidR="00887386" w:rsidRPr="00887386" w:rsidRDefault="00887386" w:rsidP="00887386"/>
    <w:p w:rsidR="00887386" w:rsidRPr="00887386" w:rsidRDefault="00887386" w:rsidP="00887386"/>
    <w:sectPr w:rsidR="00887386" w:rsidRPr="00887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8ED" w:rsidRDefault="005F78ED" w:rsidP="00BE7210">
      <w:r>
        <w:separator/>
      </w:r>
    </w:p>
  </w:endnote>
  <w:endnote w:type="continuationSeparator" w:id="0">
    <w:p w:rsidR="005F78ED" w:rsidRDefault="005F78ED" w:rsidP="00BE7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8ED" w:rsidRDefault="005F78ED" w:rsidP="00BE7210">
      <w:r>
        <w:separator/>
      </w:r>
    </w:p>
  </w:footnote>
  <w:footnote w:type="continuationSeparator" w:id="0">
    <w:p w:rsidR="005F78ED" w:rsidRDefault="005F78ED" w:rsidP="00BE7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1EB5"/>
    <w:multiLevelType w:val="hybridMultilevel"/>
    <w:tmpl w:val="5C905DFC"/>
    <w:lvl w:ilvl="0" w:tplc="22D46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D664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843FA4">
      <w:start w:val="3273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4AA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940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8CC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66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18F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EA0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26785A"/>
    <w:multiLevelType w:val="hybridMultilevel"/>
    <w:tmpl w:val="B398542C"/>
    <w:lvl w:ilvl="0" w:tplc="76B20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B6F0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29E96">
      <w:start w:val="3273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68C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52E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6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800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508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58C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E265CC"/>
    <w:multiLevelType w:val="hybridMultilevel"/>
    <w:tmpl w:val="33327992"/>
    <w:lvl w:ilvl="0" w:tplc="5FE07D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52B1DE">
      <w:start w:val="3273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0D126">
      <w:start w:val="3273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EC5524">
      <w:start w:val="32733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6A4EA">
      <w:start w:val="32733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FA2D48">
      <w:start w:val="32733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76F2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A424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CACA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B4E2B"/>
    <w:multiLevelType w:val="hybridMultilevel"/>
    <w:tmpl w:val="373A1082"/>
    <w:lvl w:ilvl="0" w:tplc="937CA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9282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9CA1AC">
      <w:start w:val="3273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424F2C">
      <w:start w:val="32733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61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C5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0B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2C3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B66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5B3EF9"/>
    <w:multiLevelType w:val="hybridMultilevel"/>
    <w:tmpl w:val="2B52579E"/>
    <w:lvl w:ilvl="0" w:tplc="DE645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9296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288BF2">
      <w:start w:val="3273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8E5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46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EAA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09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D2F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B41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7140A3"/>
    <w:multiLevelType w:val="hybridMultilevel"/>
    <w:tmpl w:val="DAE2B550"/>
    <w:lvl w:ilvl="0" w:tplc="62B404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F4FD46">
      <w:start w:val="3273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36FE38">
      <w:start w:val="3273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22920">
      <w:start w:val="32733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CF0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B472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0A58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1275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C079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00064"/>
    <w:multiLevelType w:val="hybridMultilevel"/>
    <w:tmpl w:val="3C9ED6A0"/>
    <w:lvl w:ilvl="0" w:tplc="49AC9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A36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EAB36A">
      <w:start w:val="3273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78C2EE">
      <w:start w:val="32733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E5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2A8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B25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581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028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FF87AA2"/>
    <w:multiLevelType w:val="hybridMultilevel"/>
    <w:tmpl w:val="B9E6615C"/>
    <w:lvl w:ilvl="0" w:tplc="6332D5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9AE782">
      <w:start w:val="3273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4061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9ED4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F431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E6A2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6F7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B4EA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E815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C58F5"/>
    <w:multiLevelType w:val="hybridMultilevel"/>
    <w:tmpl w:val="F2286EBE"/>
    <w:lvl w:ilvl="0" w:tplc="07408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70FA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383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7E4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C0F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F8A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EF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4F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FC5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CB"/>
    <w:rsid w:val="0001500C"/>
    <w:rsid w:val="000716CA"/>
    <w:rsid w:val="002F42CB"/>
    <w:rsid w:val="00591EF9"/>
    <w:rsid w:val="005F78ED"/>
    <w:rsid w:val="006142B0"/>
    <w:rsid w:val="006D6BC0"/>
    <w:rsid w:val="00887386"/>
    <w:rsid w:val="00935B5C"/>
    <w:rsid w:val="00B27A45"/>
    <w:rsid w:val="00BE7210"/>
    <w:rsid w:val="00CF1388"/>
    <w:rsid w:val="00D162C1"/>
    <w:rsid w:val="00EA0BDC"/>
    <w:rsid w:val="00F4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53C22"/>
  <w15:chartTrackingRefBased/>
  <w15:docId w15:val="{CF26A852-CFF6-4281-8600-E76D9429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72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6B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73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72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72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72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6B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7386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873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0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63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84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49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0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1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7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6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51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8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79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8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4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28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7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8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64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37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19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399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7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4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7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00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0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80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50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31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688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1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2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7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17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6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07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0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24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7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5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8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02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6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86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5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999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1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234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8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01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699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90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1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89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360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9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586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0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745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4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294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1164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0434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024">
          <w:marLeft w:val="39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5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78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669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onfont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so.com/doc/512669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5</cp:revision>
  <dcterms:created xsi:type="dcterms:W3CDTF">2018-06-05T08:57:00Z</dcterms:created>
  <dcterms:modified xsi:type="dcterms:W3CDTF">2018-06-19T07:57:00Z</dcterms:modified>
</cp:coreProperties>
</file>