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产品智能检测 Agent 平台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A8"/>
          <w:sz w:val="40"/>
          <w:szCs w:val="40"/>
        </w:rPr>
        <w:t xml:space="preserve">前端架构设计 &amp; 页面设计文档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Frontend Architecture Design &amp; Page Specification  ·  Vue 3 Edition</w:t>
      </w:r>
    </w:p>
    <w:p>
      <w:pPr>
        <w:pBdr>
          <w:bottom w:val="single" w:color="2563A8" w:sz="16" w:space="1"/>
        </w:pBdr>
        <w:spacing w:before="0"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0"/>
        <w:gridCol w:w="1200"/>
        <w:gridCol w:w="2200"/>
        <w:gridCol w:w="3021"/>
      </w:tblGrid>
      <w:tr>
        <w:tc>
          <w:tcPr>
            <w:tcW w:type="dxa" w:w="1605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文档编号</w:t>
            </w:r>
          </w:p>
        </w:tc>
        <w:tc>
          <w:tcPr>
            <w:tcW w:type="dxa" w:w="1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技术栈</w:t>
            </w:r>
          </w:p>
        </w:tc>
        <w:tc>
          <w:tcPr>
            <w:tcW w:type="dxa" w:w="3021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设计规范</w:t>
            </w:r>
          </w:p>
        </w:tc>
      </w:tr>
      <w:tr>
        <w:tc>
          <w:tcPr>
            <w:tcW w:type="dxa" w:w="1605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PIAP-FED-004</w:t>
            </w:r>
          </w:p>
        </w:tc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2026-03-16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3 + Vite + Pinia</w:t>
            </w:r>
          </w:p>
        </w:tc>
        <w:tc>
          <w:tcPr>
            <w:tcW w:type="dxa" w:w="3021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Element Plus + Tailwind CSS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前端架构总览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800"/>
        <w:gridCol w:w="5626"/>
      </w:tblGrid>
      <w:tr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56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框架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3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3.4+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Composition API，响应式核心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极速 HMR，ESM 原生支持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Pinia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模块化 Store，DevTools 支持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路由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Router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History 模式，导航守卫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企业级组件，按需引入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样式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原子化 CSS，与 Element Plus 协同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请求拦截、Token 自动注入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图表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ECharts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趋势图、饼图、稳定性仪表盘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实时推送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EventSource（SSE）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原生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任务进度流式推送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代码规范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统一风格，Husky pre-commit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Vitest + Vue Test Utils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组件与 Store 测试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E2E 测试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5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关键用户流程自动化测试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1.2 顶层目录划分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目录</w:t>
            </w:r>
          </w:p>
        </w:tc>
        <w:tc>
          <w:tcPr>
            <w:tcW w:type="dxa" w:w="66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src/views/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页面级组件，与路由一一对应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可复用 UI 组件（业务组件 + 通用组件）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src/layouts/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页面布局框架（侧边栏 + Header + 内容区）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src/stores/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Pinia 状态模块（按业务域拆分）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src/api/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 请求封装（按资源分文件）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src/router/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路由定义、导航守卫、权限过滤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src/composables/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组合式函数（可复用逻辑）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纯函数工具库（格式化、加解密、类型工具）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类型定义（接口、枚举）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静态资源（图标、图片、全局样式）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src/constants/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业务常量（角色枚举、状态映射、配置项）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完整目录结构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piap-frontend/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public/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favicon.ico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logo.svg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main.ts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应用入口：挂载 Vue、注册插件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App.vue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根组件：RouterView + 全局通知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router/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index.ts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路由实例与导航守卫注册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guards.ts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全局前置守卫（Token 校验、权限过滤）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routes/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index.ts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聚合所有路由模块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auth.routes.ts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认证路由（登录、MFA、SSO 回调）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dashboard.routes.ts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仪表盘路由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task.routes.ts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检测任务路由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result.routes.ts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检测结论路由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stability.routes.ts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稳定性分析路由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alert.routes.ts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预警中心路由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tool.routes.ts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工具管理路由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analytics.routes.ts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统计分析路由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user.routes.ts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用户管理路由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└── settings.routes.ts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系统设置路由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layouts/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DefaultLayout.vue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主布局（侧边栏 + 顶栏 + 内容区）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AuthLayout.vue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认证页布局（居中卡片，无导航）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AppSidebar.vue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左侧导航栏（含角色权限过滤菜单项）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AppHeader.vue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顶部栏（用户信息、通知铃铛、全局搜索）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AppBreadcrumb.vue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面包屑导航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└── AppNotificationDrawer.vue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右侧预警通知抽屉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views/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页面视图（与路由对应）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LoginView.vue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登录页（用户名密码 + SSO 入口）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MfaView.vue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MFA 二次验证页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SsoCallbackView.vue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SSO OAuth 回调处理页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dashboard/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DashboardView.vue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首页仪表盘（数据总览 + 快捷入口）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TaskListView.vue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任务列表（筛选、分页、批量操作）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TaskCreateView.vue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新建任务（图像上传 + 策略配置）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TaskDetailView.vue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任务详情（推理链时间线 + SSE 实时进度）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ResultListView.vue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结论列表（verdict 筛选、时间范围）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ResultDetailView.vue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结论详情（缺陷标注图 + 引用溯源 + 复核表单）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StabilityListView.vue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稳定性报告列表（风险等级过滤）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StabilityDetailView.vue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单报告详情（五维度雷达图 + 处置操作）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AlertListView.vue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预警事件列表（状态、严重级别筛选）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AlertDetailView.vue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预警详情（触发条件 + 处置记录时间线）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analytics/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AnalyticsView.vue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统计分析（通过率趋势 + 幻觉率 + 模型对比）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ToolListView.vue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工具注册中心列表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ToolDetailView.vue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工具详情（Schema 预览 + 执行日志）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UserListView.vue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用户列表（org_admin 及以上可见）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UserProfileView.vue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个人资料（修改密码、MFA 管理）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settings/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OrgSettingsView.vue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组织设置（通知渠道、预警阈值）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SystemSettingsView.vue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系统设置（super_admin 专属）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error/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NotFoundView.vue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404 页面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└── ForbiddenView.vue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403 无权限页面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business/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业务组件（与平台领域强耦合）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task/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TaskStatusBadge.vue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任务状态徽标（颜色编码）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TaskCard.vue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任务卡片（列表行内嵌）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TaskProgressTimeline.vue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SSE 推理链实时时间线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└── ImageUploadZone.vue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拖拽上传图像区域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result/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VerdictBadge.vue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检测结论徽标（pass/fail/uncertain）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DefectAnnotator.vue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缺陷区域标注图（Canvas 绘制）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CitationPanel.vue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溯源引用列表（doc/chunk 展开）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└── ReviewForm.vue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人工复核表单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stability/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RiskLevelBadge.vue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风险等级徽标（GREEN~RED）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RadarChart.vue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五维度雷达图（ECharts）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RiskScoreGauge.vue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风险分值仪表盘（ECharts）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└── HandleActionModal.vue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人工处置操作弹窗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alert/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AlertSeverityBadge.vue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预警严重级别徽标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AlertTimeline.vue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预警处置记录时间线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└── AlertRuleEditor.vue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预警规则编辑器（org_admin）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analytics/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PassRateTrendChart.vue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通过率趋势折线图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HallucinationChart.vue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幻觉率趋势图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├── RiskDistributionPie.vue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风险等级分布饼图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│   └── ModelCompareTable.vue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多模型性能对比表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user/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    ├── RoleBadge.vue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角色徽标（颜色区分六种角色）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    ├── UserCard.vue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用户卡片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    └── MfaSetupWizard.vue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MFA 配置向导（二维码 + 验证码）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common/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通用 UI 组件（无业务耦合）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PageHeader.vue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页面标题区（标题 + 描述 + 操作按钮槽）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SearchBar.vue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通用搜索框（防抖）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FilterPanel.vue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可折叠筛选面板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DataTable.vue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封装 el-table（分页、排序、选择）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ConfirmModal.vue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确认操作弹窗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EmptyState.vue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空数据占位（含插图）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LoadingOverlay.vue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全屏加载遮罩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StatusDot.vue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状态指示点（在线/离线/警告）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CopyButton.vue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一键复制按钮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├── JsonViewer.vue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JSON 结构化展示（可折叠）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    └── TimeAgo.vue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相对时间显示（'3 分钟前'）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stores/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Pinia 状态模块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index.ts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聚合导出所有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auth.store.ts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认证状态（用户信息、Token、权限）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task.store.ts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任务列表、当前任务、SSE 连接管理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result.store.ts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结论缓存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stability.store.ts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稳定性报告缓存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alert.store.ts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预警列表、未读计数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analytics.store.ts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统计数据缓存（含刷新策略）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tool.store.ts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工具注册列表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user.store.ts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用户列表（org_admin+）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ui.store.ts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UI 状态（侧边栏折叠、主题、通知）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api/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Axios 请求封装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client.ts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Axios 实例（拦截器：Token 注入、401 刷新）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auth.api.ts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登录、刷新、登出接口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task.api.ts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 CRUD、SSE 订阅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result.api.ts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结论查询、复核提交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stability.api.ts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稳定性报告查询、处置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alert.api.ts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 CRUD、ACK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analytics.api.ts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统计数据接口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tool.api.ts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工具注册/查询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user.api.ts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 CRUD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upload.api.ts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图像上传（分片、进度回调）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composables/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组合式函数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useAuth.ts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登录/登出/权限检查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usePagination.ts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分页逻辑（page、size、total）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useFilter.ts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筛选状态管理（URL 同步）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useSSE.ts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SSE 连接管理（自动重连、清理）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useUpload.ts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图像上传（分片、进度、预览）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usePermission.ts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权限判断 hasRole / hasPermission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useECharts.ts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ECharts 实例管理（响应式 resize）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useClipboard.ts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剪贴板复制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useDebounce.ts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防抖 ref / 函数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useTableSelection.ts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表格多选状态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utils/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format.ts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时间格式化、数字精度、文件大小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uuid.ts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UUIDv7 生成、BINARY ↔ 字符串转换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risk.ts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Risk Score → 颜色/等级映射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verdict.ts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Verdict → 中文标签/颜色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status.ts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任务/预警状态 → 展示配置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http.ts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HTTP 错误码 → 统一错误消息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types/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auth.types.ts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User、Token、LoginPayload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task.types.ts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InspectionTask、TaskStatus、TaskCreate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result.types.ts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InspectionResult、Verdict、Defect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stability.types.ts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StabilityReport、RiskLevel、Dimension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alert.types.ts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AlertEvent、AlertType、AlertStatus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analytics.types.ts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Stat、TrendPoint、ModelMetric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tool.types.ts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ToolRegistry、ToolExecution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common.types.ts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PagedResponse、ApiError、SortOrder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permission.types.ts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Role、Permission、ResourceAction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constants/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roles.ts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角色枚举与层级定义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status.ts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任务/预警状态常量与颜色映射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risk.ts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风险等级阈值与颜色配置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routes.ts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路由名称常量（防止硬编码字符串）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assets/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styles/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├── index.css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全局样式入口（导入 Tailwind + 自定义变量）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├── variables.css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CSS 变量（主题色、间距、圆角）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└── element-override.css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Element Plus 主题覆盖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icons/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SVG 图标（Vite svg 插件自动组件化）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images/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    ├── logo.svg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    └── empty-states/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各场景空状态插图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unit/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stores/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Pinia Store 单元测试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composables/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组合式函数单元测试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utils/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工具函数单元测试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*.spec.ts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组件渲染与交互测试（Vue Test Utils）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e2e/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auth.spec.ts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登录流程 E2E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task-submit.spec.ts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任务提交完整流程 E2E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alert-ack.spec.ts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预警确认流程 E2E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index.html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HTML 入口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vite.config.ts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Vite 构建配置（代理、路径别名、构建优化）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tailwind.config.ts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Tailwind 主题扩展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tsconfig.json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TypeScript 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.eslintrc.cjs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ESLint 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.prettierrc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Prettier 格式化规则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└── env.d.ts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环境变量类型声明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路由设计与权限守卫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3.1 路由结构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200"/>
        <w:gridCol w:w="3026"/>
      </w:tblGrid>
      <w:tr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路由路径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布局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最低权限</w:t>
            </w:r>
          </w:p>
        </w:tc>
        <w:tc>
          <w:tcPr>
            <w:tcW w:type="dxa" w:w="3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公开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支持密码登录和 SSO 跳转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/login/mfa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MfaView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公开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TOTP 二次验证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首页仪表盘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/tasks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TaskListView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任务列表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/tasks/new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TaskCreateView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新建任务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/tasks/:id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TaskDetailView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任务详情 + SSE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/results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ResultListView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结论列表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/results/:id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ResultDetailView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结论详情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/stability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StabilityListView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稳定性报告列表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/stability/:id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StabilityDetailView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稳定性报告详情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/alerts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AlertListView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预警事件列表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/alerts/:id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AlertDetailView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预警详情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/analytics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AnalyticsView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analyst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统计分析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/tools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ToolListView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工具列表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/tools/:id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ToolDetailView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工具详情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/users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UserListView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org_admin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用户管理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UserProfileView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inspector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个人资料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/settings/org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OrgSettingsView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org_admin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组织设置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/settings/system</w:t>
            </w:r>
          </w:p>
        </w:tc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SystemSettingsView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系统设置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3.2 导航守卫逻辑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未认证用户访问受保护路由 → 重定向至 /login，携带 redirect 参数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过期 → Axios 拦截器自动刷新，失败后清除状态跳转登录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角色权限不足 → 重定向至 /403 ForbiddenView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路由 meta.roles 字段定义最低可访问角色，守卫统一校验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菜单项在 AppSidebar 中依据 usePermission().hasRole() 动态显示/隐藏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状态管理设计（Pinia）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 Store 职责说明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Store 文件</w:t>
            </w:r>
          </w:p>
        </w:tc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核心字段</w:t>
            </w:r>
          </w:p>
        </w:tc>
        <w:tc>
          <w:tcPr>
            <w:tcW w:type="dxa" w:w="26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 Action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auth.store.ts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/ token / role / orgId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login, logout, refreshToken, checkPermission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task.store.ts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tasks / currentTask / sseConn / total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fetchTasks, submitTask, connectSSE, disconnectSSE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result.store.ts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results / currentResult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fetchResults, fetchDetail, submitReview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stability.store.ts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reports / currentReport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fetchReports, fetchDetail, handleReport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alert.store.ts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alerts / unreadCount / filters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fetchAlerts, ackAlert, resolveAlert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analytics.store.ts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overview / trends / modelMetrics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fetchOverview, fetchTrends, fetchModelCompare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ui.store.ts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sidebarCollapsed / theme / notifications</w:t>
            </w:r>
          </w:p>
        </w:tc>
        <w:tc>
          <w:tcPr>
            <w:tcW w:type="dxa" w:w="2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toggleSidebar, addNotification, clearNotification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4.2 跨 Store 通信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auth.store 是全局依赖基础，其他 Store 通过 storeToRefs(useAuthStore()) 获取 orgId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task.store 提交任务后，通过 alert.store.fetchAlerts() 刷新预警计数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SSE 消息触发 task.store 内部状态更新，同时通过 ui.store.addNotification() 推送通知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不同 Store 间禁止直接相互引用 Action，使用事件总线（mitt）解耦复杂跨域通信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页面设计规范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5.1 登录页（LoginView）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4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交互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左侧背景区（60%）</w:t>
            </w:r>
          </w:p>
        </w:tc>
        <w:tc>
          <w:tcPr>
            <w:tcW w:type="dxa" w:w="4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平台品牌图、产品名称、核心价值主张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纯展示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右侧表单区（40%）</w:t>
            </w:r>
          </w:p>
        </w:tc>
        <w:tc>
          <w:tcPr>
            <w:tcW w:type="dxa" w:w="4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Logo、用户名/密码输入框、记住我、登录按钮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表单校验，回车提交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SSO 入口</w:t>
            </w:r>
          </w:p>
        </w:tc>
        <w:tc>
          <w:tcPr>
            <w:tcW w:type="dxa" w:w="4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「使用企业账号登录」按钮（底部分割线）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跳转至 IdP 认证页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错误提示</w:t>
            </w:r>
          </w:p>
        </w:tc>
        <w:tc>
          <w:tcPr>
            <w:tcW w:type="dxa" w:w="4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账号密码错误 / 账号锁定 / 网络异常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行内 el-alert 提示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MFA 跳转</w:t>
            </w:r>
          </w:p>
        </w:tc>
        <w:tc>
          <w:tcPr>
            <w:tcW w:type="dxa" w:w="4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登录成功但 MFA 未完成时自动跳至 /login/mfa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路由跳转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5.2 首页仪表盘（DashboardView）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426"/>
      </w:tblGrid>
      <w:t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数据来源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顶部统计卡片（4个）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StatCard × 4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analytics.store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今日任务数/通过率/高风险预警数/平均耗时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通过率趋势图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PassRateTrendChart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趋势 API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折线图，支持 7日/30日/90日 切换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风险等级分布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RiskDistributionPie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聚合 API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圆环图，点击跳转稳定性列表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待处理预警列表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DataTable（前5条）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alert.store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显示未处理 ORANGE/RED 级预警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最近任务列表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DataTable（前10条）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task.store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含状态、产品编号、提交时间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快捷操作按钮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el-button-group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新建任务、查看报告、进入预警中心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5.3 任务列表页（TaskListView）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页面标题区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PageHeader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标题「检测任务」+ 右侧「新建任务」按钮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筛选面板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FilterPanel + SearchBar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按状态/产品编号/产品线/时间范围/优先级筛选，支持 URL 参数同步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任务数据表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DataTable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列：编号/产品ID/状态/优先级/提交人/创建时间/操作；支持多选批量取消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状态筛选Tab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el-tabs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全部/待处理/运行中/已完成/失败/待复核，含各状态计数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分页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el-pagination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支持每页条数切换（10/20/50）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操作列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el-button-group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查看详情/取消任务（状态相关显隐）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5.4 任务详情页（TaskDetailView）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任务基本信息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el-descriptions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产品编号/规格/状态/提交人/时间/策略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图像预览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el-image 轮播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支持全屏放大、图像列表缩略图切换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SSE 实时推理链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TaskProgressTimeline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实时展示 Agent 各节点执行状态（规划→视觉→知识→推理→完成）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推理结果区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VerdictBadge + 置信度进度条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任务完成后显示，ORANGE/RED 级附带风险标识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操作区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el-button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查看结论详情 / 重新检测（失败时）/ 进入稳定性报告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5.5 结论详情页（ResultDetailView）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综合结论头部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VerdictBadge + 置信度卡片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大字显示 pass/fail，附带置信度百分比和风险等级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缺陷标注图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DefectAnnotator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在原始图像上以彩色框标注各缺陷区域，悬停显示类型+置信度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缺陷列表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el-table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缺陷类型/区域坐标/置信度/面积占比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溯源引用面板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CitationPanel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展开显示检索到的知识库文档片段及相关度分数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推理链摘要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JsonViewer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结构化展示 reasoning_chain，可折叠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人工复核区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ReviewForm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复核人/时间/意见文本框/复核结论下拉（org_admin+ 可见）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5.6 稳定性分析详情页（StabilityDetailView）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风险等级横幅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RiskLevelBadge（大尺寸）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全宽色块展示 GREEN/YELLOW/ORANGE/RED，含处置 SLA 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风险得分仪表盘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RiskScoreGauge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ECharts 仪表盘组件，0-100 分，颜色渐变（绿→红）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五维度雷达图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RadarChart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证据充分性/一致性/置信度/溯源/异常五轴雷达图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维度得分卡片组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el-card × 5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每张卡片显示维度名称、得分、计算说明、判定依据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自洽性采样记录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el-collapse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展开查看 N=5 次采样的原始结论（含熵值显示）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根因分析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el-alert + 文本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 级时显示自动根因分析摘要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人工处置操作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HandleActionModal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批准/驳回/升级按钮，提交后记录操作人和时间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5.7 预警中心列表（AlertListView）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告警统计条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StatCard × 4（迷你）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未处理/ORANGE/RED/今日新增计数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严重级别 Tab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el-tabs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全部/ORANGE/RED/已处理，各含计数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筛选栏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FilterPanel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按类型/状态/时间范围/产品线筛选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预警数据表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DataTable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列：严重级别/类型/标题/任务关联/触发时间/状态/操作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快速 ACK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el-button（行内）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无需进详情即可一键确认处理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批量操作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el-button-group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批量确认/批量压制（org_admin+）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5.8 统计分析页（AnalyticsView）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时间范围选择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el-date-picker（区间）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全局时间过滤，影响所有图表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核心指标卡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StatCard × 6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总任务/通过率/幻觉率/平均风险分/RED级率/平均耗时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通过率趋势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PassRateTrendChart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支持按天/周聚合，多产品线叠加对比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幻觉率趋势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HallucinationChart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折线 + 异常点标注，悬停显示典型案例入口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风险分布变化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RiskDistributionPie（时序版）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堆叠面积图，展示各风险等级占比随时间变化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模型性能对比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ModelCompareTable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多模型版本在精确率/召回率/平均得分/幻觉率维度对比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5.9 用户管理页（UserListView）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PageHeader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「用户管理」+ 「邀请用户」按钮（org_admin+）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角色筛选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el-radio-group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全部/各角色快速过滤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用户表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DataTable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列：头像/用户名/邮箱/角色徽标/MFA状态/最后登录/操作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角色变更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el-select（行内下拉）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org_admin 可直接下拉修改角色，操作后 Toast 提示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用户详情抽屉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el-drawer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展开查看用户详细信息和操作历史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组件设计规范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业务组件 Props 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226"/>
      </w:tblGrid>
      <w:t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 Props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Emits</w:t>
            </w:r>
          </w:p>
        </w:tc>
        <w:tc>
          <w:tcPr>
            <w:tcW w:type="dxa" w:w="3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TaskStatusBadge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status: TaskStatus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根据状态渲染对应颜色的 el-tag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VerdictBadge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verdict: Verdict, size?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pass=绿/fail=红/uncertain=橙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RiskLevelBadge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level: RiskLevel, showScore?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GREEN~RED 四色，可选显示分值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DefectAnnotator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imageUrl, defects[]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defect-click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Canvas 绘制缺陷框，点击高亮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CitationPanel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citations[]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cite-open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折叠列表，点击展开原文片段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RadarChart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scores: DimensionScores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ECharts 雷达图，useECharts 管理实例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TaskProgressTimeline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taskId, autoConnect?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complete, error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useSSE 管理连接生命周期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DataTable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data, columns, loading, total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page-change, sort-change, selection-change</w:t>
            </w:r>
          </w:p>
        </w:tc>
        <w:tc>
          <w:tcPr>
            <w:tcW w:type="dxa" w:w="3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封装 el-table + el-pagination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通用组件规范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所有组件使用 &lt;script setup lang="ts"&gt; + defineProps / defineEmits 类型声明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组件内部不直接调用 API，通过 props 接收数据，通过 emits 触发父级操作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业务组件可直接使用 Store，通用组件禁止引用任何 Store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图表组件统一使用 useECharts composable 管理实例，避免 resize 内存泄漏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所有包含用户输入的表单必须配置 el-form rules 客户端校验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异步操作需配合 loading 状态，防止重复提交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6.3 样式规范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优先使用 Tailwind CSS 原子类；复杂交互样式使用 scoped CSS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CSS 变量统一在 variables.css 中声明，禁止硬编码颜色值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风险等级颜色：GREEN=#16A34A / YELLOW=#D97706 / ORANGE=#EA580C / RED=#DC2626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响应式断点：sm(640px) / md(768px) / lg(1024px) / xl(1280px)，最低支持 1280px 宽屏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Mode 预留 CSS 变量切换支持（ui.store.theme 控制）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API 集成规范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7.1 Axios 拦截器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请求拦截：自动注入 Authorization: Bearer &lt;token&gt; 头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请求拦截：注入 X-Request-Id（前端生成 UUID，用于追踪）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响应拦截：统一解包 data.data，业务层直接获取数据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响应拦截：401 时自动调用 refreshToken，失败则跳转登录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响应拦截：403 时 Toast 提示「权限不足」，不跳转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响应拦截：500+ 时 Toast 提示「服务器异常，请稍后重试」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7.2 SSE 集成规范（useSSE.ts）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连接建立时携带 Token 作为 URL 参数（?token=...）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组件 unmounted 时自动调用 disconnect()，防止内存泄漏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网络断开后以指数退避策略自动重连（最大 30s 间隔）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消息解析：{type: 'node_start'|'node_done'|'complete'|'error', data: {...}}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7.3 图像上传规范（useUpload.ts）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上传前：格式校验（jpg/png/webp/tiff）、大小限制（单文件 ≤ 50MB）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上传方式：调用 /api/v1/upload/presign 获取预签名 URL，直传 MinIO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进度反馈：Axios onUploadProgress 回调，更新进度条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上传完成：返回图像 URL，写入 TaskCreate 表单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构建配置与部署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8.1 Vite 关键配置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路径别名：@ → src/，避免深层相对路径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开发代理：/api → http://localhost:8000，解决跨域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构建优化：手动分包（vendor / element-plus / echarts / core），避免单包过大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环境变量：VITE_API_BASE_URL / VITE_SSO_CLIENT_ID / VITE_SENTRY_DSN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8.2 生产部署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7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容器化</w:t>
            </w:r>
          </w:p>
        </w:tc>
        <w:tc>
          <w:tcPr>
            <w:tcW w:type="dxa" w:w="7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Dockerfile 基于 nginx:alpine，Vite build 产物由 Nginx 静态服务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路由支持</w:t>
            </w:r>
          </w:p>
        </w:tc>
        <w:tc>
          <w:tcPr>
            <w:tcW w:type="dxa" w:w="7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Nginx 配置 try_files 支持 History 模式路由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代理</w:t>
            </w:r>
          </w:p>
        </w:tc>
        <w:tc>
          <w:tcPr>
            <w:tcW w:type="dxa" w:w="7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Nginx upstream 代理至后端 API 网关（统一解决跨域）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缓存策略</w:t>
            </w:r>
          </w:p>
        </w:tc>
        <w:tc>
          <w:tcPr>
            <w:tcW w:type="dxa" w:w="7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index.html 不缓存；带 hash 的 JS/CSS 文件设置 1年强缓存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7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静态资源上传 CDN，Nginx 返回 CDN 地址（图片/视频除外）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监控</w:t>
            </w:r>
          </w:p>
        </w:tc>
        <w:tc>
          <w:tcPr>
            <w:tcW w:type="dxa" w:w="7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 接入前端错误上报；Web Vitals 性能指标采集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9CA3AF" w:sz="4" w:space="1"/>
        </w:pBdr>
        <w:spacing w:before="100" w:after="10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产品智能检测 Agent 平台项目组  ·  内部文档  ·  PIAP-FED-004 v1.0.0  ·  2026-03-16</w:t>
      </w:r>
    </w:p>
    <w:sectPr>
      <w:head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 w:space="4"/>
      </w:pBdr>
      <w:jc w:val="right"/>
    </w:pPr>
    <w:r>
      <w:rPr>
        <w:rFonts w:ascii="Arial" w:cs="Arial" w:eastAsia="Arial" w:hAnsi="Arial"/>
        <w:color w:val="2563A8"/>
        <w:sz w:val="18"/>
        <w:szCs w:val="18"/>
      </w:rPr>
      <w:t xml:space="preserve">产品智能检测 Agent 平台  ·  前端架构设计 &amp; 页面设计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2026-03-16T02:52:03.115Z</dcterms:created>
  <dcterms:modified xsi:type="dcterms:W3CDTF">2026-03-16T02:52:03.116Z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