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6E0" w:rsidRPr="007666E0" w:rsidRDefault="007666E0" w:rsidP="007666E0">
      <w:pPr>
        <w:pStyle w:val="NoSpacing"/>
        <w:rPr>
          <w:b/>
        </w:rPr>
      </w:pPr>
      <w:r w:rsidRPr="007666E0">
        <w:rPr>
          <w:b/>
        </w:rPr>
        <w:t>July 9, 2014</w:t>
      </w:r>
    </w:p>
    <w:p w:rsidR="00995AFB" w:rsidRDefault="009A2D42" w:rsidP="007666E0">
      <w:pPr>
        <w:pStyle w:val="NoSpacing"/>
        <w:rPr>
          <w:b/>
        </w:rPr>
      </w:pPr>
      <w:proofErr w:type="spellStart"/>
      <w:r w:rsidRPr="007666E0">
        <w:rPr>
          <w:b/>
        </w:rPr>
        <w:t>NexSan</w:t>
      </w:r>
      <w:proofErr w:type="spellEnd"/>
      <w:r w:rsidRPr="007666E0">
        <w:rPr>
          <w:b/>
        </w:rPr>
        <w:t xml:space="preserve"> Imation</w:t>
      </w:r>
    </w:p>
    <w:p w:rsidR="007666E0" w:rsidRPr="007666E0" w:rsidRDefault="007666E0" w:rsidP="007666E0">
      <w:pPr>
        <w:pStyle w:val="NoSpacing"/>
        <w:rPr>
          <w:b/>
        </w:rPr>
      </w:pPr>
    </w:p>
    <w:p w:rsidR="009A2D42" w:rsidRDefault="009A2D42" w:rsidP="009A2D42">
      <w:r>
        <w:t xml:space="preserve">Serialize, Integrity Audit and AES-256 encryption - </w:t>
      </w:r>
      <w:hyperlink r:id="rId7" w:history="1">
        <w:r w:rsidRPr="00A62AE5">
          <w:rPr>
            <w:rStyle w:val="Hyperlink"/>
            <w:sz w:val="20"/>
            <w:szCs w:val="20"/>
          </w:rPr>
          <w:t>https://www.youtube.com/watch?v=VKdh89Tm7xU&amp;list=UUcHyd92zFDvim2zwcTDneWw&amp;index=14</w:t>
        </w:r>
      </w:hyperlink>
      <w:r w:rsidRPr="00A62AE5">
        <w:rPr>
          <w:sz w:val="20"/>
          <w:szCs w:val="20"/>
        </w:rPr>
        <w:t xml:space="preserve"> </w:t>
      </w:r>
    </w:p>
    <w:p w:rsidR="009A2D42" w:rsidRPr="009A2D42" w:rsidRDefault="009A2D42" w:rsidP="009A2D42">
      <w:pPr>
        <w:rPr>
          <w:b/>
        </w:rPr>
      </w:pPr>
      <w:r w:rsidRPr="009A2D42">
        <w:rPr>
          <w:b/>
        </w:rPr>
        <w:t xml:space="preserve">Reducing Total Cost Ownership (TCO):  </w:t>
      </w:r>
    </w:p>
    <w:p w:rsidR="009A2D42" w:rsidRDefault="00AA3146" w:rsidP="009A2D42">
      <w:proofErr w:type="spellStart"/>
      <w:r>
        <w:t>NexSan</w:t>
      </w:r>
      <w:proofErr w:type="spellEnd"/>
      <w:r>
        <w:t xml:space="preserve"> Imation </w:t>
      </w:r>
      <w:proofErr w:type="spellStart"/>
      <w:r w:rsidRPr="00AA3146">
        <w:t>Assureon</w:t>
      </w:r>
      <w:proofErr w:type="spellEnd"/>
      <w:r>
        <w:t xml:space="preserve"> can reduce </w:t>
      </w:r>
      <w:r w:rsidR="009A2D42">
        <w:t>60 backup copies (once a month for 5 years), not including tier-1 data</w:t>
      </w:r>
      <w:r>
        <w:t xml:space="preserve">, to </w:t>
      </w:r>
      <w:r w:rsidR="009A2D42">
        <w:t>5 back</w:t>
      </w:r>
      <w:r>
        <w:t>up copies with data integrity.</w:t>
      </w:r>
    </w:p>
    <w:p w:rsidR="009A2D42" w:rsidRDefault="00A62AE5" w:rsidP="009A2D42">
      <w:r>
        <w:t xml:space="preserve">Nexsan looks for data integrity, </w:t>
      </w:r>
      <w:r w:rsidRPr="00A62AE5">
        <w:rPr>
          <w:u w:val="single"/>
        </w:rPr>
        <w:t>not</w:t>
      </w:r>
      <w:r>
        <w:t xml:space="preserve"> just HW integrity like most other vendors </w:t>
      </w:r>
      <w:r w:rsidR="009A2D42">
        <w:t xml:space="preserve">by adding Serialize, Integrity Audit and AES-256 encryption - click on </w:t>
      </w:r>
      <w:r>
        <w:t xml:space="preserve">the following link </w:t>
      </w:r>
      <w:r w:rsidR="009A2D42">
        <w:t xml:space="preserve">for </w:t>
      </w:r>
      <w:r>
        <w:t>details</w:t>
      </w:r>
      <w:r w:rsidR="009A2D42">
        <w:t>.</w:t>
      </w:r>
    </w:p>
    <w:p w:rsidR="00A62AE5" w:rsidRPr="00A62AE5" w:rsidRDefault="003D7998" w:rsidP="009A2D42">
      <w:pPr>
        <w:rPr>
          <w:sz w:val="20"/>
          <w:szCs w:val="20"/>
        </w:rPr>
      </w:pPr>
      <w:hyperlink r:id="rId8" w:history="1">
        <w:r w:rsidR="00A62AE5" w:rsidRPr="00BE7EED">
          <w:rPr>
            <w:rStyle w:val="Hyperlink"/>
            <w:sz w:val="20"/>
            <w:szCs w:val="20"/>
          </w:rPr>
          <w:t>https://www.youtube.com/watch?v=EkUu-B4m2ek&amp;list=UUcHyd92zFDvim2zwcTDneWw&amp;index=15</w:t>
        </w:r>
      </w:hyperlink>
      <w:r w:rsidR="00A62AE5">
        <w:rPr>
          <w:sz w:val="20"/>
          <w:szCs w:val="20"/>
        </w:rPr>
        <w:t xml:space="preserve"> </w:t>
      </w:r>
    </w:p>
    <w:p w:rsidR="00A62AE5" w:rsidRPr="00AA3146" w:rsidRDefault="00DF5256" w:rsidP="00A62AE5">
      <w:r w:rsidRPr="00AA3146">
        <w:t>T</w:t>
      </w:r>
      <w:r w:rsidR="00A62AE5" w:rsidRPr="00AA3146">
        <w:t>he Gridstore shortcoming</w:t>
      </w:r>
      <w:r w:rsidRPr="00AA3146">
        <w:t>s: Without</w:t>
      </w:r>
      <w:r w:rsidR="00A62AE5" w:rsidRPr="00AA3146">
        <w:t xml:space="preserve"> on inline dedupe and inline compression or post dedupe and post compression within the Gridstore system.</w:t>
      </w:r>
    </w:p>
    <w:p w:rsidR="00A62AE5" w:rsidRPr="00AA3146" w:rsidRDefault="00A62AE5" w:rsidP="00A62AE5">
      <w:r w:rsidRPr="00AA3146">
        <w:t xml:space="preserve">Gridstore + </w:t>
      </w:r>
      <w:proofErr w:type="spellStart"/>
      <w:r w:rsidRPr="00AA3146">
        <w:t>Assureon</w:t>
      </w:r>
      <w:proofErr w:type="spellEnd"/>
      <w:r w:rsidRPr="00AA3146">
        <w:t xml:space="preserve"> from the NEXSAN Imation that can reduce the storage by 60% - 87% t</w:t>
      </w:r>
      <w:r w:rsidR="00AA3146">
        <w:t>ypically for unstructured data</w:t>
      </w:r>
    </w:p>
    <w:p w:rsidR="00A62AE5" w:rsidRDefault="00A62AE5" w:rsidP="00A62AE5">
      <w:pPr>
        <w:rPr>
          <w:rFonts w:ascii="Calibri" w:hAnsi="Calibri"/>
          <w:color w:val="1F497D"/>
          <w:sz w:val="22"/>
        </w:rPr>
      </w:pPr>
      <w:r>
        <w:rPr>
          <w:rFonts w:ascii="Calibri" w:hAnsi="Calibri"/>
          <w:color w:val="1F497D"/>
          <w:sz w:val="22"/>
        </w:rPr>
        <w:t>Note:  A typical 80% data on most storage is unstructured data.</w:t>
      </w:r>
    </w:p>
    <w:p w:rsidR="009A2D42" w:rsidRDefault="00A62AE5" w:rsidP="009A2D42">
      <w:r w:rsidRPr="00D102D5">
        <w:t>Suggestion:  Gridstore may produce a few HD videos posted online similar to the videos by clicking on the link</w:t>
      </w:r>
      <w:r>
        <w:rPr>
          <w:rFonts w:cs="Arial"/>
          <w:i/>
          <w:iCs/>
          <w:color w:val="595959"/>
        </w:rPr>
        <w:t xml:space="preserve"> </w:t>
      </w:r>
      <w:hyperlink r:id="rId9" w:history="1">
        <w:r>
          <w:rPr>
            <w:rStyle w:val="Hyperlink"/>
            <w:rFonts w:cs="Arial"/>
            <w:i/>
            <w:iCs/>
          </w:rPr>
          <w:t>here</w:t>
        </w:r>
      </w:hyperlink>
      <w:r>
        <w:rPr>
          <w:rFonts w:cs="Arial"/>
          <w:i/>
          <w:iCs/>
          <w:color w:val="595959"/>
        </w:rPr>
        <w:t xml:space="preserve"> </w:t>
      </w:r>
      <w:r w:rsidRPr="00D102D5">
        <w:t xml:space="preserve">to see what you missed at NAB 2014! – Keep watching the great videos until an </w:t>
      </w:r>
      <w:proofErr w:type="spellStart"/>
      <w:r w:rsidRPr="00D102D5">
        <w:t>Assureon</w:t>
      </w:r>
      <w:proofErr w:type="spellEnd"/>
      <w:r w:rsidRPr="00D102D5">
        <w:t xml:space="preserve"> Video comes</w:t>
      </w:r>
      <w:r w:rsidR="00D102D5">
        <w:t>.</w:t>
      </w:r>
    </w:p>
    <w:p w:rsidR="009A2D42" w:rsidRDefault="009A2D42" w:rsidP="009A2D42">
      <w:proofErr w:type="spellStart"/>
      <w:r>
        <w:t>Assureon</w:t>
      </w:r>
      <w:proofErr w:type="spellEnd"/>
      <w:r>
        <w:t xml:space="preserve"> is perfect examples for unstructured data --&gt; 60% - 87% </w:t>
      </w:r>
      <w:r w:rsidR="00D102D5">
        <w:t xml:space="preserve">infrastructure reduction and </w:t>
      </w:r>
      <w:proofErr w:type="spellStart"/>
      <w:r w:rsidR="00D102D5">
        <w:t>upto</w:t>
      </w:r>
      <w:proofErr w:type="spellEnd"/>
      <w:r w:rsidR="00D102D5">
        <w:t xml:space="preserve"> 98% storage reduction.</w:t>
      </w:r>
    </w:p>
    <w:p w:rsidR="00D102D5" w:rsidRDefault="00D102D5" w:rsidP="009A2D42">
      <w:r>
        <w:t>Now, Gridstore 1PB/Grid becomes 9TB/Grid.</w:t>
      </w:r>
    </w:p>
    <w:p w:rsidR="00D102D5" w:rsidRDefault="00D102D5" w:rsidP="009A2D42">
      <w:r>
        <w:t>Therefore, legacy storage vendors will still have a long life …</w:t>
      </w:r>
    </w:p>
    <w:p w:rsidR="009A2D42" w:rsidRDefault="009A2D42" w:rsidP="009A2D42">
      <w:r>
        <w:t>4.</w:t>
      </w:r>
      <w:r>
        <w:tab/>
        <w:t xml:space="preserve">NAB: </w:t>
      </w:r>
      <w:hyperlink r:id="rId10" w:history="1">
        <w:r w:rsidR="00D102D5" w:rsidRPr="00BE7EED">
          <w:rPr>
            <w:rStyle w:val="Hyperlink"/>
            <w:sz w:val="20"/>
            <w:szCs w:val="20"/>
          </w:rPr>
          <w:t>https://www.youtube.com/watch?v=0_Ek9FlmkSE&amp;list=UUcHyd92zFDvim2zwcTDneWw&amp;index=16</w:t>
        </w:r>
      </w:hyperlink>
      <w:r w:rsidR="00722298">
        <w:rPr>
          <w:rStyle w:val="Hyperlink"/>
          <w:sz w:val="20"/>
          <w:szCs w:val="20"/>
        </w:rPr>
        <w:t xml:space="preserve"> </w:t>
      </w:r>
      <w:r>
        <w:t>for videos</w:t>
      </w:r>
    </w:p>
    <w:p w:rsidR="009A2D42" w:rsidRDefault="009A2D42" w:rsidP="009A2D42">
      <w:r>
        <w:t>5.</w:t>
      </w:r>
      <w:r w:rsidRPr="00D102D5">
        <w:rPr>
          <w:sz w:val="20"/>
          <w:szCs w:val="20"/>
        </w:rPr>
        <w:t xml:space="preserve"> </w:t>
      </w:r>
      <w:hyperlink r:id="rId11" w:history="1">
        <w:r w:rsidR="00D102D5" w:rsidRPr="00BE7EED">
          <w:rPr>
            <w:rStyle w:val="Hyperlink"/>
            <w:sz w:val="20"/>
            <w:szCs w:val="20"/>
          </w:rPr>
          <w:t>https://www.youtube.com/watch?v=RuID4rEWp-I&amp;index=17&amp;list=UUcHyd92zFDvim2zwcTDneWw</w:t>
        </w:r>
      </w:hyperlink>
      <w:r w:rsidR="00D102D5">
        <w:rPr>
          <w:sz w:val="20"/>
          <w:szCs w:val="20"/>
        </w:rPr>
        <w:t xml:space="preserve"> </w:t>
      </w:r>
      <w:r>
        <w:t xml:space="preserve"> for Tiering</w:t>
      </w:r>
    </w:p>
    <w:p w:rsidR="009A2D42" w:rsidRDefault="009A2D42" w:rsidP="009A2D42">
      <w:r>
        <w:t>SSD is 200X than SATA (1X) - 10K SAS is 1.5X and 15K SAS is 2X</w:t>
      </w:r>
    </w:p>
    <w:p w:rsidR="004E3884" w:rsidRDefault="009A2D42" w:rsidP="009A2D42">
      <w:pPr>
        <w:rPr>
          <w:sz w:val="20"/>
          <w:szCs w:val="20"/>
        </w:rPr>
      </w:pPr>
      <w:r>
        <w:t>6.</w:t>
      </w:r>
      <w:r>
        <w:tab/>
        <w:t xml:space="preserve">Testimonial: </w:t>
      </w:r>
      <w:hyperlink r:id="rId12" w:history="1">
        <w:r w:rsidR="00D102D5" w:rsidRPr="00BE7EED">
          <w:rPr>
            <w:rStyle w:val="Hyperlink"/>
            <w:sz w:val="20"/>
            <w:szCs w:val="20"/>
          </w:rPr>
          <w:t>https://www.youtube.com/watch?v=7qx4Py7646I&amp;list=UUcHyd92zFDvim2zwcTDneWw&amp;index=19</w:t>
        </w:r>
      </w:hyperlink>
      <w:r w:rsidR="00D102D5">
        <w:rPr>
          <w:sz w:val="20"/>
          <w:szCs w:val="20"/>
        </w:rPr>
        <w:t xml:space="preserve"> </w:t>
      </w:r>
    </w:p>
    <w:p w:rsidR="0006255B" w:rsidRDefault="009A2D42" w:rsidP="0006255B">
      <w:pPr>
        <w:ind w:left="720" w:hanging="720"/>
        <w:rPr>
          <w:rFonts w:cs="Arial"/>
          <w:sz w:val="20"/>
          <w:szCs w:val="20"/>
        </w:rPr>
      </w:pPr>
      <w:r>
        <w:lastRenderedPageBreak/>
        <w:t>7.</w:t>
      </w:r>
      <w:r>
        <w:tab/>
      </w:r>
      <w:r w:rsidR="0006255B">
        <w:rPr>
          <w:rFonts w:cs="Arial"/>
          <w:sz w:val="20"/>
          <w:szCs w:val="20"/>
        </w:rPr>
        <w:tab/>
        <w:t xml:space="preserve">Among all your 5,200 customers, what </w:t>
      </w:r>
      <w:proofErr w:type="gramStart"/>
      <w:r w:rsidR="0006255B">
        <w:rPr>
          <w:rFonts w:cs="Arial"/>
          <w:sz w:val="20"/>
          <w:szCs w:val="20"/>
        </w:rPr>
        <w:t>kind of applications are</w:t>
      </w:r>
      <w:proofErr w:type="gramEnd"/>
      <w:r w:rsidR="0006255B">
        <w:rPr>
          <w:rFonts w:cs="Arial"/>
          <w:sz w:val="20"/>
          <w:szCs w:val="20"/>
        </w:rPr>
        <w:t xml:space="preserve"> running?  Is the VDI deployment the # 1 deployment among all other applications deployed? </w:t>
      </w:r>
    </w:p>
    <w:p w:rsidR="0006255B" w:rsidRDefault="0006255B" w:rsidP="0006255B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Who is a majority owner in VCE? Note</w:t>
      </w:r>
      <w:proofErr w:type="gramStart"/>
      <w:r>
        <w:rPr>
          <w:rFonts w:cs="Arial"/>
          <w:sz w:val="20"/>
          <w:szCs w:val="20"/>
        </w:rPr>
        <w:t>;  VCE</w:t>
      </w:r>
      <w:proofErr w:type="gramEnd"/>
      <w:r>
        <w:rPr>
          <w:rFonts w:cs="Arial"/>
          <w:sz w:val="20"/>
          <w:szCs w:val="20"/>
        </w:rPr>
        <w:t xml:space="preserve"> will integrate with and support Cisco's ACI SW defined networking, not VMware's SDN, NSX.</w:t>
      </w:r>
    </w:p>
    <w:p w:rsidR="0006255B" w:rsidRDefault="0006255B" w:rsidP="0006255B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EMC is $3 per GB, while Nutanix is $ per GB?</w:t>
      </w:r>
    </w:p>
    <w:p w:rsidR="0006255B" w:rsidRDefault="0006255B" w:rsidP="0006255B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When you talked to ISD, what’s the result?</w:t>
      </w:r>
    </w:p>
    <w:p w:rsidR="0006255B" w:rsidRDefault="0006255B" w:rsidP="0006255B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Hadoop … Visit Nutanix Live Demo center in El Segundo</w:t>
      </w:r>
      <w:bookmarkStart w:id="0" w:name="_GoBack"/>
      <w:bookmarkEnd w:id="0"/>
    </w:p>
    <w:p w:rsidR="009A2D42" w:rsidRDefault="009A2D42" w:rsidP="009A2D42"/>
    <w:sectPr w:rsidR="009A2D4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998" w:rsidRDefault="003D7998" w:rsidP="00D102D5">
      <w:pPr>
        <w:spacing w:after="0" w:line="240" w:lineRule="auto"/>
      </w:pPr>
      <w:r>
        <w:separator/>
      </w:r>
    </w:p>
  </w:endnote>
  <w:endnote w:type="continuationSeparator" w:id="0">
    <w:p w:rsidR="003D7998" w:rsidRDefault="003D7998" w:rsidP="00D10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35703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02D5" w:rsidRDefault="00D102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255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102D5" w:rsidRDefault="00D102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998" w:rsidRDefault="003D7998" w:rsidP="00D102D5">
      <w:pPr>
        <w:spacing w:after="0" w:line="240" w:lineRule="auto"/>
      </w:pPr>
      <w:r>
        <w:separator/>
      </w:r>
    </w:p>
  </w:footnote>
  <w:footnote w:type="continuationSeparator" w:id="0">
    <w:p w:rsidR="003D7998" w:rsidRDefault="003D7998" w:rsidP="00D102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D42"/>
    <w:rsid w:val="0006255B"/>
    <w:rsid w:val="003D7998"/>
    <w:rsid w:val="004E3884"/>
    <w:rsid w:val="00722298"/>
    <w:rsid w:val="007666E0"/>
    <w:rsid w:val="00995AFB"/>
    <w:rsid w:val="009A2D42"/>
    <w:rsid w:val="00A62AE5"/>
    <w:rsid w:val="00AA3146"/>
    <w:rsid w:val="00D102D5"/>
    <w:rsid w:val="00DF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D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AE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0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2D5"/>
  </w:style>
  <w:style w:type="paragraph" w:styleId="Footer">
    <w:name w:val="footer"/>
    <w:basedOn w:val="Normal"/>
    <w:link w:val="FooterChar"/>
    <w:uiPriority w:val="99"/>
    <w:unhideWhenUsed/>
    <w:rsid w:val="00D10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2D5"/>
  </w:style>
  <w:style w:type="paragraph" w:styleId="NoSpacing">
    <w:name w:val="No Spacing"/>
    <w:uiPriority w:val="1"/>
    <w:qFormat/>
    <w:rsid w:val="007666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D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AE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0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2D5"/>
  </w:style>
  <w:style w:type="paragraph" w:styleId="Footer">
    <w:name w:val="footer"/>
    <w:basedOn w:val="Normal"/>
    <w:link w:val="FooterChar"/>
    <w:uiPriority w:val="99"/>
    <w:unhideWhenUsed/>
    <w:rsid w:val="00D10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2D5"/>
  </w:style>
  <w:style w:type="paragraph" w:styleId="NoSpacing">
    <w:name w:val="No Spacing"/>
    <w:uiPriority w:val="1"/>
    <w:qFormat/>
    <w:rsid w:val="007666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kUu-B4m2ek&amp;list=UUcHyd92zFDvim2zwcTDneWw&amp;index=15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Kdh89Tm7xU&amp;list=UUcHyd92zFDvim2zwcTDneWw&amp;index=14" TargetMode="External"/><Relationship Id="rId12" Type="http://schemas.openxmlformats.org/officeDocument/2006/relationships/hyperlink" Target="https://www.youtube.com/watch?v=7qx4Py7646I&amp;list=UUcHyd92zFDvim2zwcTDneWw&amp;index=1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RuID4rEWp-I&amp;index=17&amp;list=UUcHyd92zFDvim2zwcTDneWw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0_Ek9FlmkSE&amp;list=UUcHyd92zFDvim2zwcTDneWw&amp;index=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G7LZzHZpDk&amp;list=UUcHyd92zFDvim2zwcTDneW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359</Words>
  <Characters>2407</Characters>
  <Application>Microsoft Office Word</Application>
  <DocSecurity>0</DocSecurity>
  <Lines>51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Jeremy Li</dc:creator>
  <cp:lastModifiedBy>Jeremy Li</cp:lastModifiedBy>
  <cp:revision>9</cp:revision>
  <dcterms:created xsi:type="dcterms:W3CDTF">2014-07-10T20:10:00Z</dcterms:created>
  <dcterms:modified xsi:type="dcterms:W3CDTF">2014-07-11T00:11:00Z</dcterms:modified>
</cp:coreProperties>
</file>