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BD0" w:rsidRPr="00EF1D98" w:rsidRDefault="00624133" w:rsidP="00EC0BD0">
      <w:pPr>
        <w:pStyle w:val="Title"/>
        <w:rPr>
          <w:rFonts w:ascii="Arial" w:hAnsi="Arial" w:cs="Arial"/>
          <w:b/>
          <w:color w:val="2E74B5" w:themeColor="accent1" w:themeShade="BF"/>
          <w:sz w:val="32"/>
          <w:szCs w:val="32"/>
        </w:rPr>
      </w:pPr>
      <w:r w:rsidRPr="00EF1D98">
        <w:rPr>
          <w:rFonts w:ascii="Arial" w:hAnsi="Arial" w:cs="Arial"/>
          <w:b/>
          <w:color w:val="2E74B5" w:themeColor="accent1" w:themeShade="BF"/>
          <w:sz w:val="32"/>
          <w:szCs w:val="32"/>
        </w:rPr>
        <w:t>SYMPLIVITY</w:t>
      </w:r>
      <w:r w:rsidR="00EC0BD0" w:rsidRPr="00EF1D98">
        <w:rPr>
          <w:rFonts w:ascii="Arial" w:hAnsi="Arial" w:cs="Arial"/>
          <w:b/>
          <w:color w:val="2E74B5" w:themeColor="accent1" w:themeShade="BF"/>
          <w:sz w:val="32"/>
          <w:szCs w:val="32"/>
        </w:rPr>
        <w:t xml:space="preserve"> HYPER-CONVERGED SOLUTIONS Overview</w:t>
      </w:r>
    </w:p>
    <w:p w:rsidR="00DB020A" w:rsidRPr="00EC0BD0" w:rsidRDefault="002B2667" w:rsidP="00EC0BD0">
      <w:pPr>
        <w:pStyle w:val="NoSpacing"/>
        <w:rPr>
          <w:rFonts w:ascii="Arial" w:hAnsi="Arial" w:cs="Arial"/>
          <w:sz w:val="16"/>
          <w:szCs w:val="16"/>
        </w:rPr>
      </w:pPr>
      <w:r w:rsidRPr="00EC0BD0">
        <w:rPr>
          <w:rFonts w:ascii="Arial" w:hAnsi="Arial" w:cs="Arial"/>
          <w:sz w:val="16"/>
          <w:szCs w:val="16"/>
        </w:rPr>
        <w:t>July 2</w:t>
      </w:r>
      <w:r w:rsidR="00AC32C6">
        <w:rPr>
          <w:rFonts w:ascii="Arial" w:hAnsi="Arial" w:cs="Arial"/>
          <w:sz w:val="16"/>
          <w:szCs w:val="16"/>
        </w:rPr>
        <w:t>6</w:t>
      </w:r>
      <w:r w:rsidR="00EF1D98">
        <w:rPr>
          <w:rFonts w:ascii="Arial" w:hAnsi="Arial" w:cs="Arial"/>
          <w:sz w:val="16"/>
          <w:szCs w:val="16"/>
        </w:rPr>
        <w:t>, 2016 Jeremy Li</w:t>
      </w:r>
    </w:p>
    <w:p w:rsidR="00DB020A" w:rsidRDefault="00DB020A" w:rsidP="00D60463">
      <w:pPr>
        <w:spacing w:after="67"/>
      </w:pPr>
    </w:p>
    <w:p w:rsidR="00AD34D2" w:rsidRPr="00AD34D2" w:rsidRDefault="00624133" w:rsidP="00AD34D2">
      <w:pPr>
        <w:spacing w:after="214" w:line="270" w:lineRule="auto"/>
        <w:ind w:left="-5" w:right="204" w:hanging="10"/>
        <w:rPr>
          <w:rFonts w:ascii="Arial" w:eastAsia="Arial" w:hAnsi="Arial" w:cs="Arial"/>
          <w:color w:val="333333"/>
          <w:sz w:val="24"/>
        </w:rPr>
      </w:pPr>
      <w:r>
        <w:rPr>
          <w:rFonts w:ascii="Arial" w:eastAsia="Arial" w:hAnsi="Arial" w:cs="Arial"/>
          <w:color w:val="333333"/>
          <w:sz w:val="24"/>
        </w:rPr>
        <w:t>SympliVity</w:t>
      </w:r>
      <w:r w:rsidR="0016667B">
        <w:rPr>
          <w:rFonts w:ascii="Arial" w:eastAsia="Arial" w:hAnsi="Arial" w:cs="Arial"/>
          <w:color w:val="333333"/>
          <w:sz w:val="24"/>
        </w:rPr>
        <w:t xml:space="preserve"> </w:t>
      </w:r>
      <w:r w:rsidR="00840462">
        <w:rPr>
          <w:rFonts w:ascii="Arial" w:eastAsia="Arial" w:hAnsi="Arial" w:cs="Arial"/>
          <w:color w:val="333333"/>
          <w:sz w:val="24"/>
        </w:rPr>
        <w:t xml:space="preserve">is </w:t>
      </w:r>
      <w:r w:rsidR="00160F44">
        <w:rPr>
          <w:rFonts w:ascii="Thread-00002878-Id-0000000c" w:eastAsiaTheme="minorEastAsia" w:hAnsi="Thread-00002878-Id-0000000c" w:cs="Thread-00002878-Id-0000000c"/>
          <w:color w:val="auto"/>
          <w:sz w:val="24"/>
          <w:szCs w:val="24"/>
        </w:rPr>
        <w:t xml:space="preserve">a </w:t>
      </w:r>
      <w:r w:rsidR="00840462">
        <w:rPr>
          <w:rFonts w:ascii="Thread-00002878-Id-0000000c" w:eastAsiaTheme="minorEastAsia" w:hAnsi="Thread-00002878-Id-0000000c" w:cs="Thread-00002878-Id-0000000c"/>
          <w:color w:val="auto"/>
          <w:sz w:val="24"/>
          <w:szCs w:val="24"/>
        </w:rPr>
        <w:t>hyperconverged vendor</w:t>
      </w:r>
      <w:r w:rsidR="00160F44">
        <w:rPr>
          <w:rFonts w:ascii="Thread-00002878-Id-0000000c" w:eastAsiaTheme="minorEastAsia" w:hAnsi="Thread-00002878-Id-0000000c" w:cs="Thread-00002878-Id-0000000c"/>
          <w:color w:val="auto"/>
          <w:sz w:val="24"/>
          <w:szCs w:val="24"/>
        </w:rPr>
        <w:t>, which shipped its first product in 2013,</w:t>
      </w:r>
      <w:r w:rsidR="00840462">
        <w:rPr>
          <w:rFonts w:ascii="Thread-00002878-Id-0000000c" w:eastAsiaTheme="minorEastAsia" w:hAnsi="Thread-00002878-Id-0000000c" w:cs="Thread-00002878-Id-0000000c"/>
          <w:color w:val="auto"/>
          <w:sz w:val="24"/>
          <w:szCs w:val="24"/>
        </w:rPr>
        <w:t xml:space="preserve"> and </w:t>
      </w:r>
      <w:r w:rsidR="00C7003F">
        <w:rPr>
          <w:rFonts w:ascii="Arial" w:eastAsia="Arial" w:hAnsi="Arial" w:cs="Arial"/>
          <w:color w:val="333333"/>
          <w:sz w:val="24"/>
        </w:rPr>
        <w:t xml:space="preserve">was </w:t>
      </w:r>
      <w:r w:rsidR="005151AE">
        <w:rPr>
          <w:rFonts w:ascii="Arial" w:eastAsia="Arial" w:hAnsi="Arial" w:cs="Arial"/>
          <w:color w:val="333333"/>
          <w:sz w:val="24"/>
        </w:rPr>
        <w:t>positioned</w:t>
      </w:r>
      <w:r w:rsidR="00C7003F">
        <w:rPr>
          <w:rFonts w:ascii="Arial" w:eastAsia="Arial" w:hAnsi="Arial" w:cs="Arial"/>
          <w:color w:val="333333"/>
          <w:sz w:val="24"/>
        </w:rPr>
        <w:t xml:space="preserve"> as an only vendor in the Gartner </w:t>
      </w:r>
      <w:r w:rsidR="00160F44">
        <w:rPr>
          <w:rFonts w:ascii="Arial" w:eastAsia="Arial" w:hAnsi="Arial" w:cs="Arial"/>
          <w:color w:val="333333"/>
          <w:sz w:val="24"/>
        </w:rPr>
        <w:t xml:space="preserve">Visionaries </w:t>
      </w:r>
      <w:r w:rsidR="00C7003F">
        <w:rPr>
          <w:rFonts w:ascii="Arial" w:eastAsia="Arial" w:hAnsi="Arial" w:cs="Arial"/>
          <w:color w:val="333333"/>
          <w:sz w:val="24"/>
        </w:rPr>
        <w:t>Magic Quadrant date</w:t>
      </w:r>
      <w:r w:rsidR="00817333">
        <w:rPr>
          <w:rFonts w:ascii="Arial" w:eastAsia="Arial" w:hAnsi="Arial" w:cs="Arial"/>
          <w:color w:val="333333"/>
          <w:sz w:val="24"/>
        </w:rPr>
        <w:t>d</w:t>
      </w:r>
      <w:r w:rsidR="00C7003F">
        <w:rPr>
          <w:rFonts w:ascii="Arial" w:eastAsia="Arial" w:hAnsi="Arial" w:cs="Arial"/>
          <w:color w:val="333333"/>
          <w:sz w:val="24"/>
        </w:rPr>
        <w:t xml:space="preserve"> Aug. 2015</w:t>
      </w:r>
      <w:r w:rsidR="0016667B">
        <w:rPr>
          <w:rFonts w:ascii="Arial" w:eastAsia="Arial" w:hAnsi="Arial" w:cs="Arial"/>
          <w:color w:val="333333"/>
          <w:sz w:val="24"/>
        </w:rPr>
        <w:t xml:space="preserve"> - Recognized for providing innovative storage capabilities via new architecture and deployment method</w:t>
      </w:r>
      <w:r w:rsidR="00CB6231">
        <w:rPr>
          <w:rFonts w:ascii="Arial" w:eastAsia="Arial" w:hAnsi="Arial" w:cs="Arial"/>
          <w:color w:val="333333"/>
          <w:sz w:val="24"/>
        </w:rPr>
        <w:t xml:space="preserve"> as well as five (5) </w:t>
      </w:r>
      <w:hyperlink r:id="rId7" w:history="1">
        <w:r w:rsidR="006A6E6D" w:rsidRPr="00411C07">
          <w:rPr>
            <w:rStyle w:val="Hyperlink"/>
            <w:rFonts w:ascii="Arial" w:hAnsi="Arial" w:cs="Arial"/>
            <w:sz w:val="24"/>
            <w:szCs w:val="24"/>
            <w:u w:val="none"/>
          </w:rPr>
          <w:t>HyperGuarantee</w:t>
        </w:r>
      </w:hyperlink>
      <w:r w:rsidR="00411C07" w:rsidRPr="00411C07">
        <w:rPr>
          <w:rStyle w:val="Hyperlink"/>
          <w:rFonts w:ascii="Arial" w:hAnsi="Arial" w:cs="Arial"/>
          <w:sz w:val="24"/>
          <w:szCs w:val="24"/>
          <w:u w:val="none"/>
        </w:rPr>
        <w:t xml:space="preserve">. </w:t>
      </w:r>
      <w:r w:rsidR="00AD34D2" w:rsidRPr="00AD34D2">
        <w:rPr>
          <w:rFonts w:ascii="Arial" w:eastAsia="Arial" w:hAnsi="Arial" w:cs="Arial"/>
          <w:color w:val="333333"/>
          <w:sz w:val="24"/>
        </w:rPr>
        <w:t xml:space="preserve">CNBC voted </w:t>
      </w:r>
      <w:r w:rsidR="00AD34D2">
        <w:rPr>
          <w:rFonts w:ascii="Arial" w:eastAsia="Arial" w:hAnsi="Arial" w:cs="Arial"/>
          <w:color w:val="333333"/>
          <w:sz w:val="24"/>
        </w:rPr>
        <w:t>SympliVity (SVT)</w:t>
      </w:r>
      <w:r w:rsidR="00AD34D2" w:rsidRPr="00AD34D2">
        <w:rPr>
          <w:rFonts w:ascii="Arial" w:eastAsia="Arial" w:hAnsi="Arial" w:cs="Arial"/>
          <w:color w:val="333333"/>
          <w:sz w:val="24"/>
        </w:rPr>
        <w:t xml:space="preserve"> as </w:t>
      </w:r>
      <w:hyperlink r:id="rId8" w:history="1">
        <w:r w:rsidR="00AD34D2" w:rsidRPr="00AD34D2">
          <w:rPr>
            <w:rStyle w:val="Hyperlink"/>
            <w:rFonts w:ascii="Arial" w:eastAsia="Arial" w:hAnsi="Arial" w:cs="Arial"/>
            <w:sz w:val="24"/>
          </w:rPr>
          <w:t>top 50 Industry Disruptor</w:t>
        </w:r>
      </w:hyperlink>
      <w:r w:rsidR="00AD34D2" w:rsidRPr="00AD34D2">
        <w:rPr>
          <w:rFonts w:ascii="Arial" w:eastAsia="Arial" w:hAnsi="Arial" w:cs="Arial"/>
          <w:color w:val="333333"/>
          <w:sz w:val="24"/>
        </w:rPr>
        <w:t>.  </w:t>
      </w:r>
      <w:r w:rsidR="00AD34D2">
        <w:rPr>
          <w:rFonts w:ascii="Arial" w:eastAsia="Arial" w:hAnsi="Arial" w:cs="Arial"/>
          <w:color w:val="333333"/>
          <w:sz w:val="24"/>
        </w:rPr>
        <w:t xml:space="preserve">SVT is </w:t>
      </w:r>
      <w:r w:rsidR="00AD34D2" w:rsidRPr="00AD34D2">
        <w:rPr>
          <w:rFonts w:ascii="Arial" w:eastAsia="Arial" w:hAnsi="Arial" w:cs="Arial"/>
          <w:color w:val="333333"/>
          <w:sz w:val="24"/>
        </w:rPr>
        <w:t xml:space="preserve">the ONLY company in the IT industry that made the list. </w:t>
      </w:r>
    </w:p>
    <w:p w:rsidR="0016667B" w:rsidRDefault="0086574C" w:rsidP="0016667B">
      <w:pPr>
        <w:spacing w:after="214" w:line="270" w:lineRule="auto"/>
        <w:ind w:left="-5" w:right="204" w:hanging="10"/>
        <w:rPr>
          <w:rFonts w:ascii="Arial" w:eastAsia="Arial" w:hAnsi="Arial" w:cs="Arial"/>
          <w:color w:val="333333"/>
          <w:sz w:val="24"/>
        </w:rPr>
      </w:pPr>
      <w:proofErr w:type="spellStart"/>
      <w:r w:rsidRPr="0086574C">
        <w:rPr>
          <w:rFonts w:ascii="Arial" w:eastAsia="Arial" w:hAnsi="Arial" w:cs="Arial"/>
          <w:color w:val="333333"/>
          <w:sz w:val="24"/>
        </w:rPr>
        <w:t>SimpliVity</w:t>
      </w:r>
      <w:proofErr w:type="spellEnd"/>
      <w:r w:rsidR="005151AE">
        <w:rPr>
          <w:rFonts w:ascii="Arial" w:eastAsia="Arial" w:hAnsi="Arial" w:cs="Arial"/>
          <w:color w:val="333333"/>
          <w:sz w:val="24"/>
        </w:rPr>
        <w:t xml:space="preserve"> uses its </w:t>
      </w:r>
      <w:proofErr w:type="spellStart"/>
      <w:r w:rsidR="005151AE">
        <w:rPr>
          <w:rFonts w:ascii="Arial" w:eastAsia="Arial" w:hAnsi="Arial" w:cs="Arial"/>
          <w:color w:val="333333"/>
          <w:sz w:val="24"/>
        </w:rPr>
        <w:t>PCIe</w:t>
      </w:r>
      <w:proofErr w:type="spellEnd"/>
      <w:r w:rsidR="005151AE">
        <w:rPr>
          <w:rFonts w:ascii="Arial" w:eastAsia="Arial" w:hAnsi="Arial" w:cs="Arial"/>
          <w:color w:val="333333"/>
          <w:sz w:val="24"/>
        </w:rPr>
        <w:t xml:space="preserve"> card for highly efficient inline compression and deduplication </w:t>
      </w:r>
      <w:r w:rsidR="006A6E6D" w:rsidRPr="006A6E6D">
        <w:rPr>
          <w:rFonts w:ascii="Arial" w:eastAsia="Arial" w:hAnsi="Arial" w:cs="Arial"/>
          <w:color w:val="333333"/>
          <w:sz w:val="24"/>
        </w:rPr>
        <w:t>at origin with global namespace and native VM backup</w:t>
      </w:r>
      <w:r w:rsidR="00411C07">
        <w:rPr>
          <w:rFonts w:ascii="Arial" w:eastAsia="Arial" w:hAnsi="Arial" w:cs="Arial"/>
          <w:color w:val="333333"/>
          <w:sz w:val="24"/>
        </w:rPr>
        <w:t>.</w:t>
      </w:r>
      <w:r>
        <w:rPr>
          <w:rFonts w:ascii="Arial" w:eastAsia="Arial" w:hAnsi="Arial" w:cs="Arial"/>
          <w:color w:val="333333"/>
          <w:sz w:val="24"/>
        </w:rPr>
        <w:t xml:space="preserve"> </w:t>
      </w:r>
    </w:p>
    <w:p w:rsidR="0086574C" w:rsidRDefault="0086574C" w:rsidP="0016667B">
      <w:pPr>
        <w:spacing w:after="214" w:line="270" w:lineRule="auto"/>
        <w:ind w:left="-5" w:right="204" w:hanging="10"/>
      </w:pPr>
      <w:r w:rsidRPr="0086574C">
        <w:rPr>
          <w:rFonts w:ascii="Arial" w:eastAsia="Arial" w:hAnsi="Arial" w:cs="Arial"/>
          <w:color w:val="333333"/>
          <w:sz w:val="24"/>
        </w:rPr>
        <w:t xml:space="preserve">SimpliVity has integration with </w:t>
      </w:r>
      <w:r w:rsidR="00C25806">
        <w:rPr>
          <w:rFonts w:ascii="Arial" w:eastAsia="Arial" w:hAnsi="Arial" w:cs="Arial"/>
          <w:color w:val="333333"/>
          <w:sz w:val="24"/>
        </w:rPr>
        <w:t xml:space="preserve">VMware </w:t>
      </w:r>
      <w:proofErr w:type="spellStart"/>
      <w:r w:rsidR="00C25806">
        <w:rPr>
          <w:rFonts w:ascii="Arial" w:eastAsia="Arial" w:hAnsi="Arial" w:cs="Arial"/>
          <w:color w:val="333333"/>
          <w:sz w:val="24"/>
        </w:rPr>
        <w:t>vRealize</w:t>
      </w:r>
      <w:proofErr w:type="spellEnd"/>
      <w:r w:rsidR="00C25806">
        <w:rPr>
          <w:rFonts w:ascii="Arial" w:eastAsia="Arial" w:hAnsi="Arial" w:cs="Arial"/>
          <w:color w:val="333333"/>
          <w:sz w:val="24"/>
        </w:rPr>
        <w:t xml:space="preserve"> - </w:t>
      </w:r>
      <w:hyperlink r:id="rId9" w:history="1">
        <w:r w:rsidRPr="00235463">
          <w:rPr>
            <w:rStyle w:val="Hyperlink"/>
            <w:rFonts w:ascii="Arial" w:hAnsi="Arial" w:cs="Arial"/>
            <w:sz w:val="24"/>
            <w:szCs w:val="24"/>
          </w:rPr>
          <w:t>https://www.simplivity.com/wp-content/uploads/OmniCube_with_VMware_Automation_Reference_Architecture.pdf</w:t>
        </w:r>
      </w:hyperlink>
    </w:p>
    <w:p w:rsidR="0016667B" w:rsidRDefault="00FA6904" w:rsidP="00FA6904">
      <w:pPr>
        <w:autoSpaceDE w:val="0"/>
        <w:autoSpaceDN w:val="0"/>
        <w:adjustRightInd w:val="0"/>
        <w:spacing w:after="0" w:line="240" w:lineRule="auto"/>
        <w:rPr>
          <w:rFonts w:ascii="Arial" w:eastAsia="Arial" w:hAnsi="Arial" w:cs="Arial"/>
          <w:color w:val="333333"/>
          <w:sz w:val="24"/>
        </w:rPr>
      </w:pPr>
      <w:proofErr w:type="spellStart"/>
      <w:r>
        <w:rPr>
          <w:rFonts w:ascii="Arial" w:eastAsia="Arial" w:hAnsi="Arial" w:cs="Arial"/>
          <w:color w:val="333333"/>
          <w:sz w:val="24"/>
        </w:rPr>
        <w:t>Hyperconvergence</w:t>
      </w:r>
      <w:proofErr w:type="spellEnd"/>
      <w:r>
        <w:rPr>
          <w:rFonts w:ascii="Arial" w:eastAsia="Arial" w:hAnsi="Arial" w:cs="Arial"/>
          <w:color w:val="333333"/>
          <w:sz w:val="24"/>
        </w:rPr>
        <w:t xml:space="preserve">, or </w:t>
      </w:r>
      <w:proofErr w:type="spellStart"/>
      <w:r>
        <w:rPr>
          <w:rFonts w:ascii="Arial" w:eastAsia="Arial" w:hAnsi="Arial" w:cs="Arial"/>
          <w:color w:val="333333"/>
          <w:sz w:val="24"/>
        </w:rPr>
        <w:t>hyper</w:t>
      </w:r>
      <w:r w:rsidR="0016667B">
        <w:rPr>
          <w:rFonts w:ascii="Arial" w:eastAsia="Arial" w:hAnsi="Arial" w:cs="Arial"/>
          <w:color w:val="333333"/>
          <w:sz w:val="24"/>
        </w:rPr>
        <w:t>converged</w:t>
      </w:r>
      <w:proofErr w:type="spellEnd"/>
      <w:r w:rsidR="0016667B">
        <w:rPr>
          <w:rFonts w:ascii="Arial" w:eastAsia="Arial" w:hAnsi="Arial" w:cs="Arial"/>
          <w:color w:val="333333"/>
          <w:sz w:val="24"/>
        </w:rPr>
        <w:t xml:space="preserve"> infrastructure</w:t>
      </w:r>
      <w:r>
        <w:rPr>
          <w:rFonts w:ascii="Arial" w:eastAsia="Arial" w:hAnsi="Arial" w:cs="Arial"/>
          <w:color w:val="333333"/>
          <w:sz w:val="24"/>
        </w:rPr>
        <w:t xml:space="preserve">, also known as </w:t>
      </w:r>
      <w:proofErr w:type="spellStart"/>
      <w:r w:rsidRPr="00FA6904">
        <w:rPr>
          <w:rFonts w:ascii="Arial" w:eastAsia="Arial" w:hAnsi="Arial" w:cs="Arial"/>
          <w:color w:val="333333"/>
          <w:sz w:val="24"/>
        </w:rPr>
        <w:t>hyperconverged</w:t>
      </w:r>
      <w:proofErr w:type="spellEnd"/>
      <w:r w:rsidRPr="00FA6904">
        <w:rPr>
          <w:rFonts w:ascii="Arial" w:eastAsia="Arial" w:hAnsi="Arial" w:cs="Arial"/>
          <w:color w:val="333333"/>
          <w:sz w:val="24"/>
        </w:rPr>
        <w:t xml:space="preserve"> integrated</w:t>
      </w:r>
      <w:r>
        <w:rPr>
          <w:rFonts w:ascii="Arial" w:eastAsia="Arial" w:hAnsi="Arial" w:cs="Arial"/>
          <w:color w:val="333333"/>
          <w:sz w:val="24"/>
        </w:rPr>
        <w:t xml:space="preserve"> </w:t>
      </w:r>
      <w:r w:rsidRPr="00FA6904">
        <w:rPr>
          <w:rFonts w:ascii="Arial" w:eastAsia="Arial" w:hAnsi="Arial" w:cs="Arial"/>
          <w:color w:val="333333"/>
          <w:sz w:val="24"/>
        </w:rPr>
        <w:t>system [HCIS]</w:t>
      </w:r>
      <w:r w:rsidR="00D64005">
        <w:rPr>
          <w:rFonts w:ascii="Arial" w:eastAsia="Arial" w:hAnsi="Arial" w:cs="Arial"/>
          <w:color w:val="333333"/>
          <w:sz w:val="24"/>
        </w:rPr>
        <w:t xml:space="preserve"> by Gartner,</w:t>
      </w:r>
      <w:r w:rsidR="00E876C5">
        <w:rPr>
          <w:rFonts w:ascii="Arial" w:eastAsia="Arial" w:hAnsi="Arial" w:cs="Arial"/>
          <w:color w:val="333333"/>
          <w:sz w:val="24"/>
        </w:rPr>
        <w:t xml:space="preserve"> sometimes refer to as Server SAN, provides</w:t>
      </w:r>
      <w:r w:rsidR="0016667B">
        <w:rPr>
          <w:rFonts w:ascii="Arial" w:eastAsia="Arial" w:hAnsi="Arial" w:cs="Arial"/>
          <w:color w:val="333333"/>
          <w:sz w:val="24"/>
        </w:rPr>
        <w:t xml:space="preserve"> </w:t>
      </w:r>
      <w:r w:rsidR="00E876C5">
        <w:rPr>
          <w:rFonts w:ascii="Arial" w:eastAsia="Arial" w:hAnsi="Arial" w:cs="Arial"/>
          <w:color w:val="333333"/>
          <w:sz w:val="24"/>
        </w:rPr>
        <w:t xml:space="preserve">elastic </w:t>
      </w:r>
      <w:r w:rsidR="00367762">
        <w:rPr>
          <w:rFonts w:ascii="Arial" w:eastAsia="Arial" w:hAnsi="Arial" w:cs="Arial"/>
          <w:color w:val="333333"/>
          <w:sz w:val="24"/>
        </w:rPr>
        <w:t>with scale up and scale out capability</w:t>
      </w:r>
      <w:r w:rsidR="0016667B">
        <w:rPr>
          <w:rFonts w:ascii="Arial" w:eastAsia="Arial" w:hAnsi="Arial" w:cs="Arial"/>
          <w:color w:val="333333"/>
          <w:sz w:val="24"/>
        </w:rPr>
        <w:t xml:space="preserve"> by integrating compute</w:t>
      </w:r>
      <w:r w:rsidR="00367762">
        <w:rPr>
          <w:rFonts w:ascii="Arial" w:eastAsia="Arial" w:hAnsi="Arial" w:cs="Arial"/>
          <w:color w:val="333333"/>
          <w:sz w:val="24"/>
        </w:rPr>
        <w:t xml:space="preserve"> (x86) and </w:t>
      </w:r>
      <w:r w:rsidR="0016667B">
        <w:rPr>
          <w:rFonts w:ascii="Arial" w:eastAsia="Arial" w:hAnsi="Arial" w:cs="Arial"/>
          <w:color w:val="333333"/>
          <w:sz w:val="24"/>
        </w:rPr>
        <w:t>storage resources</w:t>
      </w:r>
      <w:r w:rsidR="00367762">
        <w:rPr>
          <w:rFonts w:ascii="Arial" w:eastAsia="Arial" w:hAnsi="Arial" w:cs="Arial"/>
          <w:color w:val="333333"/>
          <w:sz w:val="24"/>
        </w:rPr>
        <w:t xml:space="preserve"> via </w:t>
      </w:r>
      <w:r w:rsidR="0016667B">
        <w:rPr>
          <w:rFonts w:ascii="Arial" w:eastAsia="Arial" w:hAnsi="Arial" w:cs="Arial"/>
          <w:color w:val="333333"/>
          <w:sz w:val="24"/>
        </w:rPr>
        <w:t>software-defined virtualization</w:t>
      </w:r>
      <w:r w:rsidR="00367762">
        <w:rPr>
          <w:rFonts w:ascii="Arial" w:eastAsia="Arial" w:hAnsi="Arial" w:cs="Arial"/>
          <w:color w:val="333333"/>
          <w:sz w:val="24"/>
        </w:rPr>
        <w:t xml:space="preserve"> for </w:t>
      </w:r>
      <w:r w:rsidR="00517714">
        <w:rPr>
          <w:rFonts w:ascii="Arial" w:eastAsia="Arial" w:hAnsi="Arial" w:cs="Arial"/>
          <w:color w:val="333333"/>
          <w:sz w:val="24"/>
        </w:rPr>
        <w:t xml:space="preserve">both </w:t>
      </w:r>
      <w:r w:rsidR="00367762">
        <w:rPr>
          <w:rFonts w:ascii="Arial" w:eastAsia="Arial" w:hAnsi="Arial" w:cs="Arial"/>
          <w:color w:val="333333"/>
          <w:sz w:val="24"/>
        </w:rPr>
        <w:t>computing</w:t>
      </w:r>
      <w:r w:rsidR="00517714">
        <w:rPr>
          <w:rFonts w:ascii="Arial" w:eastAsia="Arial" w:hAnsi="Arial" w:cs="Arial"/>
          <w:color w:val="333333"/>
          <w:sz w:val="24"/>
        </w:rPr>
        <w:t xml:space="preserve"> and storage </w:t>
      </w:r>
      <w:r w:rsidR="0016667B">
        <w:rPr>
          <w:rFonts w:ascii="Arial" w:eastAsia="Arial" w:hAnsi="Arial" w:cs="Arial"/>
          <w:color w:val="333333"/>
          <w:sz w:val="24"/>
        </w:rPr>
        <w:t>on standard x86</w:t>
      </w:r>
      <w:r w:rsidR="00AE5AC4">
        <w:rPr>
          <w:rFonts w:ascii="Arial" w:eastAsia="Arial" w:hAnsi="Arial" w:cs="Arial"/>
          <w:color w:val="333333"/>
          <w:sz w:val="24"/>
        </w:rPr>
        <w:t xml:space="preserve"> platforms</w:t>
      </w:r>
      <w:r w:rsidR="00A076F2">
        <w:rPr>
          <w:rFonts w:ascii="Arial" w:eastAsia="Arial" w:hAnsi="Arial" w:cs="Arial"/>
          <w:color w:val="333333"/>
          <w:sz w:val="24"/>
        </w:rPr>
        <w:t xml:space="preserve">. The </w:t>
      </w:r>
      <w:r w:rsidR="008147F5">
        <w:rPr>
          <w:rFonts w:ascii="Arial" w:eastAsia="Arial" w:hAnsi="Arial" w:cs="Arial"/>
          <w:color w:val="333333"/>
          <w:sz w:val="24"/>
        </w:rPr>
        <w:t xml:space="preserve">workloads like </w:t>
      </w:r>
      <w:r w:rsidR="0006574C">
        <w:rPr>
          <w:rFonts w:ascii="Arial" w:eastAsia="Arial" w:hAnsi="Arial" w:cs="Arial"/>
          <w:color w:val="333333"/>
          <w:sz w:val="24"/>
        </w:rPr>
        <w:t>Virtual Desktop Infrastructure (</w:t>
      </w:r>
      <w:r w:rsidR="00A076F2">
        <w:rPr>
          <w:rFonts w:ascii="Arial" w:eastAsia="Arial" w:hAnsi="Arial" w:cs="Arial"/>
          <w:color w:val="333333"/>
          <w:sz w:val="24"/>
        </w:rPr>
        <w:t>VDI</w:t>
      </w:r>
      <w:r w:rsidR="0006574C">
        <w:rPr>
          <w:rFonts w:ascii="Arial" w:eastAsia="Arial" w:hAnsi="Arial" w:cs="Arial"/>
          <w:color w:val="333333"/>
          <w:sz w:val="24"/>
        </w:rPr>
        <w:t>)</w:t>
      </w:r>
      <w:r w:rsidR="008147F5">
        <w:rPr>
          <w:rFonts w:ascii="Arial" w:eastAsia="Arial" w:hAnsi="Arial" w:cs="Arial"/>
          <w:color w:val="333333"/>
          <w:sz w:val="24"/>
        </w:rPr>
        <w:t xml:space="preserve">, which are common to most HCI vendors, is the </w:t>
      </w:r>
      <w:r w:rsidR="008147F5">
        <w:rPr>
          <w:rFonts w:ascii="Arial" w:eastAsia="Arial" w:hAnsi="Arial" w:cs="Arial"/>
          <w:color w:val="333333"/>
          <w:sz w:val="24"/>
        </w:rPr>
        <w:t>best use case scenario</w:t>
      </w:r>
      <w:r w:rsidR="0006574C">
        <w:rPr>
          <w:rFonts w:ascii="Arial" w:eastAsia="Arial" w:hAnsi="Arial" w:cs="Arial"/>
          <w:color w:val="333333"/>
          <w:sz w:val="24"/>
        </w:rPr>
        <w:t>.</w:t>
      </w:r>
    </w:p>
    <w:p w:rsidR="008147F5" w:rsidRDefault="008147F5" w:rsidP="00FA6904">
      <w:pPr>
        <w:autoSpaceDE w:val="0"/>
        <w:autoSpaceDN w:val="0"/>
        <w:adjustRightInd w:val="0"/>
        <w:spacing w:after="0" w:line="240" w:lineRule="auto"/>
        <w:rPr>
          <w:rFonts w:ascii="Arial" w:eastAsia="Arial" w:hAnsi="Arial" w:cs="Arial"/>
          <w:color w:val="333333"/>
          <w:sz w:val="24"/>
        </w:rPr>
      </w:pPr>
    </w:p>
    <w:p w:rsidR="00101D1A" w:rsidRDefault="0016667B" w:rsidP="00D16865">
      <w:pPr>
        <w:pStyle w:val="NoSpacing"/>
        <w:rPr>
          <w:rFonts w:ascii="Arial" w:hAnsi="Arial" w:cs="Arial"/>
          <w:color w:val="7FA037"/>
          <w:sz w:val="24"/>
          <w:szCs w:val="24"/>
        </w:rPr>
      </w:pPr>
      <w:r w:rsidRPr="009F7650">
        <w:rPr>
          <w:rFonts w:ascii="Arial" w:hAnsi="Arial" w:cs="Arial"/>
          <w:sz w:val="24"/>
          <w:szCs w:val="24"/>
        </w:rPr>
        <w:t xml:space="preserve">Software defined storage (SDS) and hyperconverged infrastructure (HCI) can massively simplified data centers by eliminating an extra layer of complexity (SAN). </w:t>
      </w:r>
      <w:hyperlink r:id="rId10">
        <w:r w:rsidRPr="009F7650">
          <w:rPr>
            <w:rFonts w:ascii="Arial" w:hAnsi="Arial" w:cs="Arial"/>
            <w:color w:val="0000FF"/>
            <w:sz w:val="24"/>
            <w:szCs w:val="24"/>
            <w:u w:val="single" w:color="0000FF"/>
          </w:rPr>
          <w:t>Gartner Says Hyperconverged Integrated Systems Will Be Mainstream in Five Year</w:t>
        </w:r>
      </w:hyperlink>
      <w:hyperlink r:id="rId11">
        <w:r w:rsidRPr="009F7650">
          <w:rPr>
            <w:rFonts w:ascii="Arial" w:hAnsi="Arial" w:cs="Arial"/>
            <w:color w:val="0000FF"/>
            <w:sz w:val="24"/>
            <w:szCs w:val="24"/>
            <w:u w:val="single" w:color="0000FF"/>
          </w:rPr>
          <w:t>s</w:t>
        </w:r>
      </w:hyperlink>
      <w:hyperlink r:id="rId12">
        <w:r w:rsidRPr="009F7650">
          <w:rPr>
            <w:rFonts w:ascii="Arial" w:hAnsi="Arial" w:cs="Arial"/>
            <w:color w:val="7FA037"/>
            <w:sz w:val="24"/>
            <w:szCs w:val="24"/>
          </w:rPr>
          <w:t xml:space="preserve"> </w:t>
        </w:r>
      </w:hyperlink>
    </w:p>
    <w:p w:rsidR="003C52FC" w:rsidRPr="009F7650" w:rsidRDefault="003C52FC" w:rsidP="00D16865">
      <w:pPr>
        <w:pStyle w:val="NoSpacing"/>
        <w:rPr>
          <w:rFonts w:ascii="Arial" w:hAnsi="Arial" w:cs="Arial"/>
          <w:sz w:val="24"/>
          <w:szCs w:val="24"/>
        </w:rPr>
      </w:pPr>
    </w:p>
    <w:p w:rsidR="00250576" w:rsidRDefault="00624133" w:rsidP="00D16865">
      <w:pPr>
        <w:pStyle w:val="NoSpacing"/>
        <w:rPr>
          <w:rFonts w:ascii="Arial" w:hAnsi="Arial" w:cs="Arial"/>
          <w:sz w:val="24"/>
          <w:szCs w:val="24"/>
        </w:rPr>
      </w:pPr>
      <w:proofErr w:type="spellStart"/>
      <w:r w:rsidRPr="00114D4C">
        <w:rPr>
          <w:rFonts w:ascii="Arial" w:hAnsi="Arial" w:cs="Arial"/>
          <w:sz w:val="24"/>
          <w:szCs w:val="24"/>
        </w:rPr>
        <w:t>SympliVity</w:t>
      </w:r>
      <w:proofErr w:type="spellEnd"/>
      <w:r w:rsidR="002B2667" w:rsidRPr="00114D4C">
        <w:rPr>
          <w:rFonts w:ascii="Arial" w:hAnsi="Arial" w:cs="Arial"/>
          <w:sz w:val="24"/>
          <w:szCs w:val="24"/>
        </w:rPr>
        <w:t xml:space="preserve"> </w:t>
      </w:r>
      <w:r w:rsidR="003D5D54" w:rsidRPr="00114D4C">
        <w:rPr>
          <w:rFonts w:ascii="Arial" w:hAnsi="Arial" w:cs="Arial"/>
          <w:sz w:val="24"/>
          <w:szCs w:val="24"/>
        </w:rPr>
        <w:t>Hyper</w:t>
      </w:r>
      <w:r w:rsidR="00D36A3B" w:rsidRPr="00114D4C">
        <w:rPr>
          <w:rFonts w:ascii="Arial" w:hAnsi="Arial" w:cs="Arial"/>
          <w:sz w:val="24"/>
          <w:szCs w:val="24"/>
        </w:rPr>
        <w:t>-converged solution is based on RAIN + RAID technology</w:t>
      </w:r>
      <w:r w:rsidR="007310DA">
        <w:rPr>
          <w:rFonts w:ascii="Arial" w:hAnsi="Arial" w:cs="Arial"/>
          <w:sz w:val="24"/>
          <w:szCs w:val="24"/>
        </w:rPr>
        <w:t xml:space="preserve">, often refer to </w:t>
      </w:r>
      <w:r w:rsidR="006F0E06">
        <w:rPr>
          <w:rFonts w:ascii="Arial" w:hAnsi="Arial" w:cs="Arial"/>
          <w:sz w:val="24"/>
          <w:szCs w:val="24"/>
        </w:rPr>
        <w:t xml:space="preserve">as </w:t>
      </w:r>
      <w:r w:rsidR="006F0E06">
        <w:rPr>
          <w:rFonts w:ascii="Arial" w:eastAsia="Arial" w:hAnsi="Arial" w:cs="Arial"/>
          <w:sz w:val="24"/>
        </w:rPr>
        <w:t>“</w:t>
      </w:r>
      <w:r w:rsidR="007310DA">
        <w:rPr>
          <w:rFonts w:ascii="Arial" w:eastAsia="Arial" w:hAnsi="Arial" w:cs="Arial"/>
          <w:sz w:val="24"/>
        </w:rPr>
        <w:t>Log Structured File System”</w:t>
      </w:r>
      <w:r w:rsidR="00D36A3B" w:rsidRPr="00114D4C">
        <w:rPr>
          <w:rFonts w:ascii="Arial" w:hAnsi="Arial" w:cs="Arial"/>
          <w:sz w:val="24"/>
          <w:szCs w:val="24"/>
        </w:rPr>
        <w:t xml:space="preserve">. </w:t>
      </w:r>
      <w:r w:rsidR="00CC296C">
        <w:rPr>
          <w:rFonts w:ascii="Arial" w:hAnsi="Arial" w:cs="Arial"/>
          <w:sz w:val="24"/>
          <w:szCs w:val="24"/>
        </w:rPr>
        <w:t xml:space="preserve">But, it adds some flavors with RAID </w:t>
      </w:r>
      <w:r w:rsidR="00E42924">
        <w:rPr>
          <w:rFonts w:ascii="Arial" w:hAnsi="Arial" w:cs="Arial"/>
          <w:sz w:val="24"/>
          <w:szCs w:val="24"/>
        </w:rPr>
        <w:t>technology</w:t>
      </w:r>
      <w:r w:rsidR="00CC296C">
        <w:rPr>
          <w:rFonts w:ascii="Arial" w:hAnsi="Arial" w:cs="Arial"/>
          <w:sz w:val="24"/>
          <w:szCs w:val="24"/>
        </w:rPr>
        <w:t>.</w:t>
      </w:r>
      <w:r w:rsidR="00D36A3B" w:rsidRPr="00114D4C">
        <w:rPr>
          <w:rFonts w:ascii="Arial" w:hAnsi="Arial" w:cs="Arial"/>
          <w:sz w:val="24"/>
          <w:szCs w:val="24"/>
        </w:rPr>
        <w:t xml:space="preserve"> </w:t>
      </w:r>
      <w:r w:rsidR="00411C07" w:rsidRPr="00114D4C">
        <w:rPr>
          <w:rFonts w:ascii="Arial" w:hAnsi="Arial" w:cs="Arial"/>
          <w:sz w:val="24"/>
          <w:szCs w:val="24"/>
        </w:rPr>
        <w:t>As a result, it has 2X with resilient factor 2 and 3X with resilient factor 3 storage penalty</w:t>
      </w:r>
      <w:r w:rsidR="00E42924">
        <w:rPr>
          <w:rFonts w:ascii="Arial" w:hAnsi="Arial" w:cs="Arial"/>
          <w:sz w:val="24"/>
          <w:szCs w:val="24"/>
        </w:rPr>
        <w:t>, respectively</w:t>
      </w:r>
      <w:r w:rsidR="00411C07" w:rsidRPr="00114D4C">
        <w:rPr>
          <w:rFonts w:ascii="Arial" w:hAnsi="Arial" w:cs="Arial"/>
          <w:sz w:val="24"/>
          <w:szCs w:val="24"/>
        </w:rPr>
        <w:t xml:space="preserve"> prior to any data reduction is applied.</w:t>
      </w:r>
      <w:r w:rsidR="004D484A">
        <w:rPr>
          <w:rFonts w:ascii="Arial" w:hAnsi="Arial" w:cs="Arial"/>
          <w:sz w:val="24"/>
          <w:szCs w:val="24"/>
        </w:rPr>
        <w:t xml:space="preserve"> Generally speaking, a </w:t>
      </w:r>
      <w:r w:rsidR="004D484A" w:rsidRPr="004D484A">
        <w:rPr>
          <w:rFonts w:ascii="Arial" w:hAnsi="Arial" w:cs="Arial"/>
          <w:sz w:val="24"/>
          <w:szCs w:val="24"/>
        </w:rPr>
        <w:t xml:space="preserve">usable storage </w:t>
      </w:r>
      <w:r w:rsidR="004D484A">
        <w:rPr>
          <w:rFonts w:ascii="Arial" w:hAnsi="Arial" w:cs="Arial"/>
          <w:sz w:val="24"/>
          <w:szCs w:val="24"/>
        </w:rPr>
        <w:t xml:space="preserve">is </w:t>
      </w:r>
      <w:r w:rsidR="004D484A" w:rsidRPr="004D484A">
        <w:rPr>
          <w:rFonts w:ascii="Arial" w:hAnsi="Arial" w:cs="Arial"/>
          <w:sz w:val="24"/>
          <w:szCs w:val="24"/>
        </w:rPr>
        <w:t>calculat</w:t>
      </w:r>
      <w:r w:rsidR="004D484A">
        <w:rPr>
          <w:rFonts w:ascii="Arial" w:hAnsi="Arial" w:cs="Arial"/>
          <w:sz w:val="24"/>
          <w:szCs w:val="24"/>
        </w:rPr>
        <w:t xml:space="preserve">ed as: The </w:t>
      </w:r>
      <w:r w:rsidR="004D484A" w:rsidRPr="004D484A">
        <w:rPr>
          <w:rFonts w:ascii="Arial" w:hAnsi="Arial" w:cs="Arial"/>
          <w:sz w:val="24"/>
          <w:szCs w:val="24"/>
        </w:rPr>
        <w:t xml:space="preserve">total </w:t>
      </w:r>
      <w:r w:rsidR="004D484A">
        <w:rPr>
          <w:rFonts w:ascii="Arial" w:hAnsi="Arial" w:cs="Arial"/>
          <w:sz w:val="24"/>
          <w:szCs w:val="24"/>
        </w:rPr>
        <w:t xml:space="preserve">raw </w:t>
      </w:r>
      <w:r w:rsidR="004D484A" w:rsidRPr="004D484A">
        <w:rPr>
          <w:rFonts w:ascii="Arial" w:hAnsi="Arial" w:cs="Arial"/>
          <w:sz w:val="24"/>
          <w:szCs w:val="24"/>
        </w:rPr>
        <w:t xml:space="preserve">capacity </w:t>
      </w:r>
      <w:r w:rsidR="00BA66AA">
        <w:rPr>
          <w:rFonts w:ascii="Arial" w:hAnsi="Arial" w:cs="Arial"/>
          <w:sz w:val="24"/>
          <w:szCs w:val="24"/>
        </w:rPr>
        <w:t xml:space="preserve">is </w:t>
      </w:r>
      <w:r w:rsidR="004D484A" w:rsidRPr="004D484A">
        <w:rPr>
          <w:rFonts w:ascii="Arial" w:hAnsi="Arial" w:cs="Arial"/>
          <w:sz w:val="24"/>
          <w:szCs w:val="24"/>
        </w:rPr>
        <w:t>divide</w:t>
      </w:r>
      <w:r w:rsidR="00BA66AA">
        <w:rPr>
          <w:rFonts w:ascii="Arial" w:hAnsi="Arial" w:cs="Arial"/>
          <w:sz w:val="24"/>
          <w:szCs w:val="24"/>
        </w:rPr>
        <w:t>d</w:t>
      </w:r>
      <w:r w:rsidR="004D484A" w:rsidRPr="004D484A">
        <w:rPr>
          <w:rFonts w:ascii="Arial" w:hAnsi="Arial" w:cs="Arial"/>
          <w:sz w:val="24"/>
          <w:szCs w:val="24"/>
        </w:rPr>
        <w:t xml:space="preserve"> by </w:t>
      </w:r>
      <w:r w:rsidR="004D484A">
        <w:rPr>
          <w:rFonts w:ascii="Arial" w:hAnsi="Arial" w:cs="Arial"/>
          <w:sz w:val="24"/>
          <w:szCs w:val="24"/>
        </w:rPr>
        <w:t xml:space="preserve">a </w:t>
      </w:r>
      <w:r w:rsidR="00BA66AA">
        <w:rPr>
          <w:rFonts w:ascii="Arial" w:hAnsi="Arial" w:cs="Arial"/>
          <w:sz w:val="24"/>
          <w:szCs w:val="24"/>
        </w:rPr>
        <w:t>replication factor – for example – 100TB raw storage / 3 = 33.33TB usable disk space.</w:t>
      </w:r>
      <w:r w:rsidR="006F0E06">
        <w:rPr>
          <w:rFonts w:ascii="Arial" w:hAnsi="Arial" w:cs="Arial"/>
          <w:sz w:val="24"/>
          <w:szCs w:val="24"/>
        </w:rPr>
        <w:t xml:space="preserve">  Any HCI vendors using erasure coding always have a high storage capacity efficiency, for example, Pivot3 has 93.5% storage efficiency due to its patented erasure coding.</w:t>
      </w:r>
      <w:bookmarkStart w:id="0" w:name="_GoBack"/>
      <w:bookmarkEnd w:id="0"/>
    </w:p>
    <w:p w:rsidR="009D6B24" w:rsidRDefault="009D6B24" w:rsidP="00D16865">
      <w:pPr>
        <w:pStyle w:val="NoSpacing"/>
        <w:rPr>
          <w:rFonts w:ascii="Arial" w:hAnsi="Arial" w:cs="Arial"/>
          <w:sz w:val="24"/>
          <w:szCs w:val="24"/>
        </w:rPr>
      </w:pPr>
    </w:p>
    <w:p w:rsidR="009D6B24" w:rsidRPr="00334A91" w:rsidRDefault="009D6B24" w:rsidP="009D6B24">
      <w:pPr>
        <w:spacing w:after="178" w:line="267" w:lineRule="auto"/>
        <w:ind w:left="9" w:right="583" w:hanging="10"/>
        <w:rPr>
          <w:rFonts w:ascii="Arial" w:hAnsi="Arial" w:cs="Arial"/>
          <w:sz w:val="24"/>
          <w:szCs w:val="24"/>
        </w:rPr>
      </w:pPr>
      <w:r w:rsidRPr="00334A91">
        <w:rPr>
          <w:rFonts w:ascii="Arial" w:hAnsi="Arial" w:cs="Arial"/>
          <w:sz w:val="24"/>
          <w:szCs w:val="24"/>
        </w:rPr>
        <w:t xml:space="preserve">The promise of HCI can deliver: Agility, Resiliency, Scalability, Manageability and Cost optimization. Built-in data efficiency, data protection and VM-centric management are key differentiators for next-generation </w:t>
      </w:r>
      <w:proofErr w:type="spellStart"/>
      <w:r w:rsidRPr="00334A91">
        <w:rPr>
          <w:rFonts w:ascii="Arial" w:hAnsi="Arial" w:cs="Arial"/>
          <w:sz w:val="24"/>
          <w:szCs w:val="24"/>
        </w:rPr>
        <w:t>hyperconvergence</w:t>
      </w:r>
      <w:proofErr w:type="spellEnd"/>
      <w:r w:rsidRPr="00334A91">
        <w:rPr>
          <w:rFonts w:ascii="Arial" w:hAnsi="Arial" w:cs="Arial"/>
          <w:sz w:val="24"/>
          <w:szCs w:val="24"/>
        </w:rPr>
        <w:t xml:space="preserve"> infrastructure.   </w:t>
      </w:r>
    </w:p>
    <w:p w:rsidR="00A93DC4" w:rsidRDefault="00AC0B5D" w:rsidP="00D16865">
      <w:pPr>
        <w:pStyle w:val="NoSpacing"/>
        <w:rPr>
          <w:rFonts w:ascii="Arial" w:hAnsi="Arial" w:cs="Arial"/>
          <w:sz w:val="24"/>
          <w:szCs w:val="24"/>
        </w:rPr>
      </w:pPr>
      <w:r w:rsidRPr="00114D4C">
        <w:rPr>
          <w:rFonts w:ascii="Arial" w:hAnsi="Arial" w:cs="Arial"/>
          <w:sz w:val="24"/>
          <w:szCs w:val="24"/>
        </w:rPr>
        <w:t>The result</w:t>
      </w:r>
      <w:r w:rsidR="00362485" w:rsidRPr="00114D4C">
        <w:rPr>
          <w:rFonts w:ascii="Arial" w:hAnsi="Arial" w:cs="Arial"/>
          <w:sz w:val="24"/>
          <w:szCs w:val="24"/>
        </w:rPr>
        <w:t>s</w:t>
      </w:r>
      <w:r w:rsidRPr="00114D4C">
        <w:rPr>
          <w:rFonts w:ascii="Arial" w:hAnsi="Arial" w:cs="Arial"/>
          <w:sz w:val="24"/>
          <w:szCs w:val="24"/>
        </w:rPr>
        <w:t xml:space="preserve"> from a question-and-answer session</w:t>
      </w:r>
      <w:r w:rsidR="00106BB3" w:rsidRPr="00114D4C">
        <w:rPr>
          <w:rFonts w:ascii="Arial" w:hAnsi="Arial" w:cs="Arial"/>
          <w:sz w:val="24"/>
          <w:szCs w:val="24"/>
        </w:rPr>
        <w:t xml:space="preserve"> are listed below</w:t>
      </w:r>
      <w:r w:rsidRPr="00114D4C">
        <w:rPr>
          <w:rFonts w:ascii="Arial" w:hAnsi="Arial" w:cs="Arial"/>
          <w:sz w:val="24"/>
          <w:szCs w:val="24"/>
        </w:rPr>
        <w:t>:</w:t>
      </w:r>
    </w:p>
    <w:p w:rsidR="00114D4C" w:rsidRPr="00114D4C" w:rsidRDefault="00114D4C" w:rsidP="00D16865">
      <w:pPr>
        <w:pStyle w:val="NoSpacing"/>
        <w:rPr>
          <w:rFonts w:ascii="Arial" w:hAnsi="Arial" w:cs="Arial"/>
          <w:sz w:val="24"/>
          <w:szCs w:val="24"/>
        </w:rPr>
      </w:pPr>
    </w:p>
    <w:p w:rsidR="00034900" w:rsidRDefault="00034900" w:rsidP="00323FED">
      <w:pPr>
        <w:pStyle w:val="NoSpacing"/>
        <w:rPr>
          <w:rFonts w:ascii="Arial" w:hAnsi="Arial" w:cs="Arial"/>
          <w:sz w:val="24"/>
          <w:szCs w:val="24"/>
        </w:rPr>
      </w:pPr>
      <w:r w:rsidRPr="00323FED">
        <w:rPr>
          <w:rFonts w:ascii="Arial" w:hAnsi="Arial" w:cs="Arial"/>
          <w:sz w:val="24"/>
          <w:szCs w:val="24"/>
        </w:rPr>
        <w:t>Q1:</w:t>
      </w:r>
      <w:r w:rsidRPr="00323FED">
        <w:rPr>
          <w:rFonts w:ascii="Arial" w:hAnsi="Arial" w:cs="Arial"/>
          <w:sz w:val="24"/>
          <w:szCs w:val="24"/>
        </w:rPr>
        <w:tab/>
        <w:t>What is the maximum number</w:t>
      </w:r>
      <w:r w:rsidR="00A93DC4" w:rsidRPr="00323FED">
        <w:rPr>
          <w:rFonts w:ascii="Arial" w:hAnsi="Arial" w:cs="Arial"/>
          <w:sz w:val="24"/>
          <w:szCs w:val="24"/>
        </w:rPr>
        <w:t>s</w:t>
      </w:r>
      <w:r w:rsidRPr="00323FED">
        <w:rPr>
          <w:rFonts w:ascii="Arial" w:hAnsi="Arial" w:cs="Arial"/>
          <w:sz w:val="24"/>
          <w:szCs w:val="24"/>
        </w:rPr>
        <w:t xml:space="preserve"> of VMs </w:t>
      </w:r>
      <w:r w:rsidR="00FF07E8">
        <w:rPr>
          <w:rFonts w:ascii="Arial" w:hAnsi="Arial" w:cs="Arial"/>
          <w:sz w:val="24"/>
          <w:szCs w:val="24"/>
        </w:rPr>
        <w:t>SympliVity has installed today?</w:t>
      </w:r>
    </w:p>
    <w:p w:rsidR="00FF07E8" w:rsidRPr="00323FED" w:rsidRDefault="00FF07E8" w:rsidP="00323FED">
      <w:pPr>
        <w:pStyle w:val="NoSpacing"/>
        <w:rPr>
          <w:rFonts w:ascii="Arial" w:hAnsi="Arial" w:cs="Arial"/>
          <w:sz w:val="24"/>
          <w:szCs w:val="24"/>
        </w:rPr>
      </w:pPr>
    </w:p>
    <w:p w:rsidR="0041665F" w:rsidRPr="00CC0989" w:rsidRDefault="00034900" w:rsidP="00323FED">
      <w:pPr>
        <w:pStyle w:val="NoSpacing"/>
        <w:rPr>
          <w:rFonts w:ascii="Arial" w:hAnsi="Arial" w:cs="Arial"/>
          <w:i/>
          <w:sz w:val="24"/>
          <w:szCs w:val="24"/>
        </w:rPr>
      </w:pPr>
      <w:r w:rsidRPr="00CC0989">
        <w:rPr>
          <w:rFonts w:ascii="Arial" w:hAnsi="Arial" w:cs="Arial"/>
          <w:i/>
          <w:sz w:val="24"/>
          <w:szCs w:val="24"/>
        </w:rPr>
        <w:lastRenderedPageBreak/>
        <w:t xml:space="preserve">NOTE: </w:t>
      </w:r>
      <w:r w:rsidRPr="00CC0989">
        <w:rPr>
          <w:rFonts w:ascii="Arial" w:hAnsi="Arial" w:cs="Arial"/>
          <w:i/>
          <w:sz w:val="24"/>
          <w:szCs w:val="24"/>
        </w:rPr>
        <w:tab/>
      </w:r>
      <w:r w:rsidR="002B2667" w:rsidRPr="00CC0989">
        <w:rPr>
          <w:rFonts w:ascii="Arial" w:hAnsi="Arial" w:cs="Arial"/>
          <w:i/>
          <w:sz w:val="24"/>
          <w:szCs w:val="24"/>
        </w:rPr>
        <w:t>Gartner still recommends “All Data Centers with 200 VMs or less should cons</w:t>
      </w:r>
      <w:r w:rsidRPr="00CC0989">
        <w:rPr>
          <w:rFonts w:ascii="Arial" w:hAnsi="Arial" w:cs="Arial"/>
          <w:i/>
          <w:sz w:val="24"/>
          <w:szCs w:val="24"/>
        </w:rPr>
        <w:t xml:space="preserve">ider to deploy </w:t>
      </w:r>
      <w:proofErr w:type="spellStart"/>
      <w:r w:rsidRPr="00CC0989">
        <w:rPr>
          <w:rFonts w:ascii="Arial" w:hAnsi="Arial" w:cs="Arial"/>
          <w:i/>
          <w:sz w:val="24"/>
          <w:szCs w:val="24"/>
        </w:rPr>
        <w:t>Hyperconvergence</w:t>
      </w:r>
      <w:proofErr w:type="spellEnd"/>
      <w:r w:rsidRPr="00CC0989">
        <w:rPr>
          <w:rFonts w:ascii="Arial" w:hAnsi="Arial" w:cs="Arial"/>
          <w:i/>
          <w:sz w:val="24"/>
          <w:szCs w:val="24"/>
        </w:rPr>
        <w:t>”</w:t>
      </w:r>
    </w:p>
    <w:p w:rsidR="00CC0989" w:rsidRPr="00CC0989" w:rsidRDefault="00CC0989" w:rsidP="00323FED">
      <w:pPr>
        <w:pStyle w:val="NoSpacing"/>
        <w:rPr>
          <w:rFonts w:ascii="Arial" w:hAnsi="Arial" w:cs="Arial"/>
          <w:i/>
          <w:sz w:val="24"/>
          <w:szCs w:val="24"/>
        </w:rPr>
      </w:pPr>
    </w:p>
    <w:p w:rsidR="0041665F" w:rsidRPr="00CC0989" w:rsidRDefault="00315068" w:rsidP="00323FED">
      <w:pPr>
        <w:pStyle w:val="NoSpacing"/>
        <w:rPr>
          <w:rFonts w:ascii="Arial" w:hAnsi="Arial" w:cs="Arial"/>
          <w:sz w:val="24"/>
          <w:szCs w:val="24"/>
        </w:rPr>
      </w:pPr>
      <w:r w:rsidRPr="00CC0989">
        <w:rPr>
          <w:rFonts w:ascii="Arial" w:hAnsi="Arial" w:cs="Arial"/>
          <w:sz w:val="24"/>
          <w:szCs w:val="24"/>
        </w:rPr>
        <w:t>Below is</w:t>
      </w:r>
      <w:r w:rsidR="0041665F" w:rsidRPr="00CC0989">
        <w:rPr>
          <w:rFonts w:ascii="Arial" w:hAnsi="Arial" w:cs="Arial"/>
          <w:sz w:val="24"/>
          <w:szCs w:val="24"/>
        </w:rPr>
        <w:t xml:space="preserve"> </w:t>
      </w:r>
      <w:r w:rsidR="006419DD" w:rsidRPr="00CC0989">
        <w:rPr>
          <w:rFonts w:ascii="Arial" w:hAnsi="Arial" w:cs="Arial"/>
          <w:sz w:val="24"/>
          <w:szCs w:val="24"/>
        </w:rPr>
        <w:t>a quote</w:t>
      </w:r>
      <w:r w:rsidR="0041665F" w:rsidRPr="00CC0989">
        <w:rPr>
          <w:rFonts w:ascii="Arial" w:hAnsi="Arial" w:cs="Arial"/>
          <w:sz w:val="24"/>
          <w:szCs w:val="24"/>
        </w:rPr>
        <w:t xml:space="preserve"> f</w:t>
      </w:r>
      <w:r w:rsidR="00CC65CD" w:rsidRPr="00CC0989">
        <w:rPr>
          <w:rFonts w:ascii="Arial" w:hAnsi="Arial" w:cs="Arial"/>
          <w:sz w:val="24"/>
          <w:szCs w:val="24"/>
        </w:rPr>
        <w:t>rom Gartner</w:t>
      </w:r>
      <w:r w:rsidR="0041665F" w:rsidRPr="00CC0989">
        <w:rPr>
          <w:rFonts w:ascii="Arial" w:hAnsi="Arial" w:cs="Arial"/>
          <w:sz w:val="24"/>
          <w:szCs w:val="24"/>
        </w:rPr>
        <w:t xml:space="preserve"> (emphasis added):</w:t>
      </w:r>
    </w:p>
    <w:p w:rsidR="0041665F" w:rsidRDefault="0041665F" w:rsidP="0041665F">
      <w:pPr>
        <w:pStyle w:val="NoSpacing"/>
      </w:pPr>
    </w:p>
    <w:p w:rsidR="00DB020A" w:rsidRDefault="002B2667" w:rsidP="00D72D3A">
      <w:pPr>
        <w:spacing w:after="171" w:line="260" w:lineRule="auto"/>
        <w:ind w:right="359"/>
      </w:pPr>
      <w:r>
        <w:rPr>
          <w:rFonts w:ascii="Arial" w:eastAsia="Arial" w:hAnsi="Arial" w:cs="Arial"/>
          <w:i/>
          <w:color w:val="333333"/>
          <w:sz w:val="24"/>
        </w:rPr>
        <w:t xml:space="preserve">“We believe that </w:t>
      </w:r>
      <w:r w:rsidRPr="00FF4A4D">
        <w:rPr>
          <w:rFonts w:ascii="Arial" w:eastAsia="Arial" w:hAnsi="Arial" w:cs="Arial"/>
          <w:b/>
          <w:i/>
          <w:color w:val="333333"/>
          <w:sz w:val="24"/>
        </w:rPr>
        <w:t>highly virtualized midsize enterprises with</w:t>
      </w:r>
      <w:r>
        <w:rPr>
          <w:rFonts w:ascii="Arial" w:eastAsia="Arial" w:hAnsi="Arial" w:cs="Arial"/>
          <w:i/>
          <w:color w:val="333333"/>
          <w:sz w:val="24"/>
        </w:rPr>
        <w:t xml:space="preserve"> </w:t>
      </w:r>
      <w:r w:rsidRPr="005C316C">
        <w:rPr>
          <w:rFonts w:ascii="Arial" w:eastAsia="Arial" w:hAnsi="Arial" w:cs="Arial"/>
          <w:b/>
          <w:i/>
          <w:color w:val="333333"/>
          <w:sz w:val="24"/>
        </w:rPr>
        <w:t xml:space="preserve">fewer than 200 virtual </w:t>
      </w:r>
      <w:r w:rsidRPr="00FF4A4D">
        <w:rPr>
          <w:rFonts w:ascii="Arial" w:eastAsia="Arial" w:hAnsi="Arial" w:cs="Arial"/>
          <w:b/>
          <w:i/>
          <w:color w:val="333333"/>
          <w:sz w:val="24"/>
        </w:rPr>
        <w:t>machines should absolutely opt for hyperconverged infrastructure,”</w:t>
      </w:r>
      <w:r>
        <w:rPr>
          <w:rFonts w:ascii="Arial" w:eastAsia="Arial" w:hAnsi="Arial" w:cs="Arial"/>
          <w:i/>
          <w:color w:val="333333"/>
          <w:sz w:val="24"/>
        </w:rPr>
        <w:t xml:space="preserve"> wrote Gartner Analysts, Mike </w:t>
      </w:r>
      <w:proofErr w:type="spellStart"/>
      <w:r>
        <w:rPr>
          <w:rFonts w:ascii="Arial" w:eastAsia="Arial" w:hAnsi="Arial" w:cs="Arial"/>
          <w:i/>
          <w:color w:val="333333"/>
          <w:sz w:val="24"/>
        </w:rPr>
        <w:t>Cisek</w:t>
      </w:r>
      <w:proofErr w:type="spellEnd"/>
      <w:r>
        <w:rPr>
          <w:rFonts w:ascii="Arial" w:eastAsia="Arial" w:hAnsi="Arial" w:cs="Arial"/>
          <w:i/>
          <w:color w:val="333333"/>
          <w:sz w:val="24"/>
        </w:rPr>
        <w:t>, Gartner Research Director and Jeffrey H</w:t>
      </w:r>
      <w:r w:rsidR="00411073">
        <w:rPr>
          <w:rFonts w:ascii="Arial" w:eastAsia="Arial" w:hAnsi="Arial" w:cs="Arial"/>
          <w:i/>
          <w:color w:val="333333"/>
          <w:sz w:val="24"/>
        </w:rPr>
        <w:t>ewitt, Research Vice President.</w:t>
      </w:r>
    </w:p>
    <w:p w:rsidR="00DB020A" w:rsidRDefault="002B2667">
      <w:pPr>
        <w:spacing w:after="176" w:line="260" w:lineRule="auto"/>
        <w:ind w:left="24" w:right="359" w:hanging="10"/>
      </w:pPr>
      <w:r>
        <w:rPr>
          <w:rFonts w:ascii="Arial" w:eastAsia="Arial" w:hAnsi="Arial" w:cs="Arial"/>
          <w:i/>
          <w:color w:val="333333"/>
          <w:sz w:val="24"/>
        </w:rPr>
        <w:t xml:space="preserve">Gartner states on May 5, 2016 that “The market for hyperconverged integrated systems </w:t>
      </w:r>
      <w:r w:rsidRPr="00FF4A4D">
        <w:rPr>
          <w:rFonts w:ascii="Arial" w:eastAsia="Arial" w:hAnsi="Arial" w:cs="Arial"/>
          <w:b/>
          <w:i/>
          <w:color w:val="333333"/>
          <w:sz w:val="24"/>
        </w:rPr>
        <w:t>(HCIS)</w:t>
      </w:r>
      <w:r w:rsidRPr="00FF4A4D">
        <w:rPr>
          <w:rFonts w:ascii="Arial" w:eastAsia="Arial" w:hAnsi="Arial" w:cs="Arial"/>
          <w:b/>
          <w:i/>
          <w:sz w:val="24"/>
        </w:rPr>
        <w:t xml:space="preserve"> will reach </w:t>
      </w:r>
      <w:r w:rsidRPr="00FF4A4D">
        <w:rPr>
          <w:rFonts w:ascii="Arial" w:eastAsia="Arial" w:hAnsi="Arial" w:cs="Arial"/>
          <w:b/>
          <w:i/>
          <w:color w:val="333333"/>
          <w:sz w:val="24"/>
        </w:rPr>
        <w:t>24 percent of the market, by 2019.</w:t>
      </w:r>
      <w:r>
        <w:rPr>
          <w:rFonts w:ascii="Arial" w:eastAsia="Arial" w:hAnsi="Arial" w:cs="Arial"/>
          <w:i/>
          <w:color w:val="333333"/>
          <w:sz w:val="24"/>
        </w:rPr>
        <w:t xml:space="preserve"> Phase 3 represents continuous application and </w:t>
      </w:r>
      <w:proofErr w:type="spellStart"/>
      <w:r>
        <w:rPr>
          <w:rFonts w:ascii="Arial" w:eastAsia="Arial" w:hAnsi="Arial" w:cs="Arial"/>
          <w:i/>
          <w:color w:val="333333"/>
          <w:sz w:val="24"/>
        </w:rPr>
        <w:t>microservices</w:t>
      </w:r>
      <w:proofErr w:type="spellEnd"/>
      <w:r>
        <w:rPr>
          <w:rFonts w:ascii="Arial" w:eastAsia="Arial" w:hAnsi="Arial" w:cs="Arial"/>
          <w:i/>
          <w:color w:val="333333"/>
          <w:sz w:val="24"/>
        </w:rPr>
        <w:t xml:space="preserve"> delivery on HCIS platforms (2016 to 2025).” </w:t>
      </w:r>
      <w:r>
        <w:t xml:space="preserve"> </w:t>
      </w:r>
    </w:p>
    <w:p w:rsidR="00730B63" w:rsidRPr="007A7402" w:rsidRDefault="002B2667" w:rsidP="00730B63">
      <w:pPr>
        <w:spacing w:after="77" w:line="266" w:lineRule="auto"/>
        <w:ind w:left="33" w:right="419" w:hanging="10"/>
        <w:rPr>
          <w:rFonts w:ascii="Arial" w:eastAsia="Arial" w:hAnsi="Arial" w:cs="Arial"/>
          <w:color w:val="333333"/>
          <w:sz w:val="24"/>
          <w:szCs w:val="24"/>
        </w:rPr>
      </w:pPr>
      <w:r w:rsidRPr="007A7402">
        <w:rPr>
          <w:rFonts w:ascii="Arial" w:eastAsia="Arial" w:hAnsi="Arial" w:cs="Arial"/>
          <w:color w:val="333333"/>
          <w:sz w:val="24"/>
          <w:szCs w:val="24"/>
        </w:rPr>
        <w:t>This demarcation line does exist as shown in Gartner’s report titled “</w:t>
      </w:r>
      <w:r w:rsidRPr="007A7402">
        <w:rPr>
          <w:rFonts w:ascii="Arial" w:eastAsia="Arial" w:hAnsi="Arial" w:cs="Arial"/>
          <w:b/>
          <w:color w:val="333333"/>
          <w:sz w:val="24"/>
          <w:szCs w:val="24"/>
        </w:rPr>
        <w:t>Simplify the Midmarket Data Center with Hyperconverged Infrastructure Solutions</w:t>
      </w:r>
      <w:r w:rsidRPr="007A7402">
        <w:rPr>
          <w:rFonts w:ascii="Arial" w:eastAsia="Arial" w:hAnsi="Arial" w:cs="Arial"/>
          <w:color w:val="333333"/>
          <w:sz w:val="24"/>
          <w:szCs w:val="24"/>
        </w:rPr>
        <w:t>.” (</w:t>
      </w:r>
      <w:hyperlink r:id="rId13">
        <w:r w:rsidRPr="007A7402">
          <w:rPr>
            <w:rFonts w:ascii="Arial" w:eastAsia="Arial" w:hAnsi="Arial" w:cs="Arial"/>
            <w:color w:val="0000FF"/>
            <w:sz w:val="24"/>
            <w:szCs w:val="24"/>
            <w:u w:val="single" w:color="0000FF"/>
          </w:rPr>
          <w:t>Rep</w:t>
        </w:r>
      </w:hyperlink>
      <w:hyperlink r:id="rId14">
        <w:r w:rsidRPr="007A7402">
          <w:rPr>
            <w:rFonts w:ascii="Arial" w:eastAsia="Arial" w:hAnsi="Arial" w:cs="Arial"/>
            <w:color w:val="0000FF"/>
            <w:sz w:val="24"/>
            <w:szCs w:val="24"/>
            <w:u w:val="single" w:color="0000FF"/>
          </w:rPr>
          <w:t>o</w:t>
        </w:r>
      </w:hyperlink>
      <w:hyperlink r:id="rId15">
        <w:r w:rsidRPr="007A7402">
          <w:rPr>
            <w:rFonts w:ascii="Arial" w:eastAsia="Arial" w:hAnsi="Arial" w:cs="Arial"/>
            <w:color w:val="0000FF"/>
            <w:sz w:val="24"/>
            <w:szCs w:val="24"/>
            <w:u w:val="single" w:color="0000FF"/>
          </w:rPr>
          <w:t>r</w:t>
        </w:r>
      </w:hyperlink>
      <w:hyperlink r:id="rId16">
        <w:r w:rsidRPr="007A7402">
          <w:rPr>
            <w:rFonts w:ascii="Arial" w:eastAsia="Arial" w:hAnsi="Arial" w:cs="Arial"/>
            <w:color w:val="0000FF"/>
            <w:sz w:val="24"/>
            <w:szCs w:val="24"/>
            <w:u w:val="single" w:color="0000FF"/>
          </w:rPr>
          <w:t>t</w:t>
        </w:r>
      </w:hyperlink>
      <w:hyperlink r:id="rId17">
        <w:r w:rsidRPr="007A7402">
          <w:rPr>
            <w:rFonts w:ascii="Arial" w:eastAsia="Arial" w:hAnsi="Arial" w:cs="Arial"/>
            <w:color w:val="0000FF"/>
            <w:sz w:val="24"/>
            <w:szCs w:val="24"/>
          </w:rPr>
          <w:t xml:space="preserve"> </w:t>
        </w:r>
      </w:hyperlink>
      <w:hyperlink r:id="rId18">
        <w:r w:rsidRPr="007A7402">
          <w:rPr>
            <w:rFonts w:ascii="Arial" w:eastAsia="Arial" w:hAnsi="Arial" w:cs="Arial"/>
            <w:color w:val="0000FF"/>
            <w:sz w:val="24"/>
            <w:szCs w:val="24"/>
            <w:u w:val="single" w:color="0000FF"/>
          </w:rPr>
          <w:t>published June 24, 2</w:t>
        </w:r>
      </w:hyperlink>
      <w:hyperlink r:id="rId19">
        <w:r w:rsidRPr="007A7402">
          <w:rPr>
            <w:rFonts w:ascii="Arial" w:eastAsia="Arial" w:hAnsi="Arial" w:cs="Arial"/>
            <w:color w:val="0000FF"/>
            <w:sz w:val="24"/>
            <w:szCs w:val="24"/>
            <w:u w:val="single" w:color="0000FF"/>
          </w:rPr>
          <w:t>0</w:t>
        </w:r>
      </w:hyperlink>
      <w:hyperlink r:id="rId20">
        <w:r w:rsidRPr="007A7402">
          <w:rPr>
            <w:rFonts w:ascii="Arial" w:eastAsia="Arial" w:hAnsi="Arial" w:cs="Arial"/>
            <w:color w:val="0000FF"/>
            <w:sz w:val="24"/>
            <w:szCs w:val="24"/>
            <w:u w:val="single" w:color="0000FF"/>
          </w:rPr>
          <w:t>1</w:t>
        </w:r>
      </w:hyperlink>
      <w:hyperlink r:id="rId21">
        <w:r w:rsidRPr="007A7402">
          <w:rPr>
            <w:rFonts w:ascii="Arial" w:eastAsia="Arial" w:hAnsi="Arial" w:cs="Arial"/>
            <w:color w:val="0000FF"/>
            <w:sz w:val="24"/>
            <w:szCs w:val="24"/>
            <w:u w:val="single" w:color="0000FF"/>
          </w:rPr>
          <w:t>5</w:t>
        </w:r>
      </w:hyperlink>
      <w:hyperlink r:id="rId22">
        <w:r w:rsidRPr="007A7402">
          <w:rPr>
            <w:rFonts w:ascii="Arial" w:eastAsia="Arial" w:hAnsi="Arial" w:cs="Arial"/>
            <w:color w:val="333333"/>
            <w:sz w:val="24"/>
            <w:szCs w:val="24"/>
          </w:rPr>
          <w:t>)</w:t>
        </w:r>
      </w:hyperlink>
    </w:p>
    <w:p w:rsidR="00C67F4E" w:rsidRPr="00730B63" w:rsidRDefault="00724124" w:rsidP="00730B63">
      <w:pPr>
        <w:spacing w:after="77" w:line="266" w:lineRule="auto"/>
        <w:ind w:left="33" w:right="419" w:hanging="10"/>
      </w:pPr>
      <w:r>
        <w:rPr>
          <w:rFonts w:ascii="Arial" w:eastAsia="Arial" w:hAnsi="Arial" w:cs="Arial"/>
          <w:color w:val="333333"/>
          <w:sz w:val="24"/>
        </w:rPr>
        <w:t>Below is</w:t>
      </w:r>
      <w:r w:rsidR="00140A42">
        <w:rPr>
          <w:rFonts w:ascii="Arial" w:eastAsia="Arial" w:hAnsi="Arial" w:cs="Arial"/>
          <w:color w:val="333333"/>
          <w:sz w:val="24"/>
        </w:rPr>
        <w:t xml:space="preserve"> the pertinent part f</w:t>
      </w:r>
      <w:r w:rsidR="00C67F4E">
        <w:rPr>
          <w:rFonts w:ascii="Arial" w:eastAsia="Arial" w:hAnsi="Arial" w:cs="Arial"/>
          <w:color w:val="333333"/>
          <w:sz w:val="24"/>
        </w:rPr>
        <w:t xml:space="preserve">rom the </w:t>
      </w:r>
      <w:r w:rsidR="00140A42">
        <w:rPr>
          <w:rFonts w:ascii="Arial" w:eastAsia="Arial" w:hAnsi="Arial" w:cs="Arial"/>
          <w:color w:val="333333"/>
          <w:sz w:val="24"/>
        </w:rPr>
        <w:t xml:space="preserve">above </w:t>
      </w:r>
      <w:r w:rsidR="00C67F4E">
        <w:rPr>
          <w:rFonts w:ascii="Arial" w:eastAsia="Arial" w:hAnsi="Arial" w:cs="Arial"/>
          <w:color w:val="333333"/>
          <w:sz w:val="24"/>
        </w:rPr>
        <w:t>report</w:t>
      </w:r>
      <w:r w:rsidR="000A24A7">
        <w:rPr>
          <w:rFonts w:ascii="Arial" w:eastAsia="Arial" w:hAnsi="Arial" w:cs="Arial"/>
          <w:color w:val="333333"/>
          <w:sz w:val="24"/>
        </w:rPr>
        <w:t xml:space="preserve"> (emphasis added)</w:t>
      </w:r>
      <w:r w:rsidR="00C67F4E">
        <w:rPr>
          <w:rFonts w:ascii="Arial" w:eastAsia="Arial" w:hAnsi="Arial" w:cs="Arial"/>
          <w:color w:val="333333"/>
          <w:sz w:val="24"/>
        </w:rPr>
        <w:t>:</w:t>
      </w:r>
    </w:p>
    <w:p w:rsidR="00DB020A" w:rsidRPr="00AB311D" w:rsidRDefault="00167549" w:rsidP="00AB311D">
      <w:pPr>
        <w:pStyle w:val="NoSpacing"/>
        <w:rPr>
          <w:rFonts w:ascii="Arial" w:eastAsia="Segoe UI" w:hAnsi="Arial" w:cs="Arial"/>
          <w:sz w:val="24"/>
          <w:szCs w:val="24"/>
        </w:rPr>
      </w:pPr>
      <w:r w:rsidRPr="00AB311D">
        <w:rPr>
          <w:rFonts w:ascii="Arial" w:hAnsi="Arial" w:cs="Arial"/>
          <w:sz w:val="24"/>
          <w:szCs w:val="24"/>
        </w:rPr>
        <w:t>“</w:t>
      </w:r>
      <w:r w:rsidR="00C67F4E" w:rsidRPr="00AB311D">
        <w:rPr>
          <w:rFonts w:ascii="Arial" w:hAnsi="Arial" w:cs="Arial"/>
          <w:sz w:val="24"/>
          <w:szCs w:val="24"/>
        </w:rPr>
        <w:t>The costs associated with refreshing data center hardware, at midmarket scale (</w:t>
      </w:r>
      <w:r w:rsidR="00C67F4E" w:rsidRPr="00AB311D">
        <w:rPr>
          <w:rFonts w:ascii="Arial" w:hAnsi="Arial" w:cs="Arial"/>
          <w:b/>
          <w:sz w:val="24"/>
          <w:szCs w:val="24"/>
        </w:rPr>
        <w:t>80 to 120 production virtual machines (VMs) and 30 to 50 TBs of storage</w:t>
      </w:r>
      <w:r w:rsidR="00C67F4E" w:rsidRPr="00AB311D">
        <w:rPr>
          <w:rFonts w:ascii="Arial" w:hAnsi="Arial" w:cs="Arial"/>
          <w:sz w:val="24"/>
          <w:szCs w:val="24"/>
        </w:rPr>
        <w:t xml:space="preserve">, </w:t>
      </w:r>
      <w:r w:rsidR="00C67F4E" w:rsidRPr="00AB311D">
        <w:rPr>
          <w:rFonts w:ascii="Arial" w:hAnsi="Arial" w:cs="Arial"/>
          <w:b/>
          <w:sz w:val="24"/>
          <w:szCs w:val="24"/>
        </w:rPr>
        <w:t xml:space="preserve">coupled with their high levels of virtualization (80% to 90%) </w:t>
      </w:r>
      <w:r w:rsidR="00C67F4E" w:rsidRPr="00AB311D">
        <w:rPr>
          <w:rFonts w:ascii="Arial" w:hAnsi="Arial" w:cs="Arial"/>
          <w:sz w:val="24"/>
          <w:szCs w:val="24"/>
        </w:rPr>
        <w:t>are piquing midmarket I&amp;O leaders’ interest in HCIS</w:t>
      </w:r>
      <w:r w:rsidR="004B6452" w:rsidRPr="00AB311D">
        <w:rPr>
          <w:rFonts w:ascii="Arial" w:hAnsi="Arial" w:cs="Arial"/>
          <w:sz w:val="24"/>
          <w:szCs w:val="24"/>
        </w:rPr>
        <w:t>.</w:t>
      </w:r>
      <w:r w:rsidRPr="00AB311D">
        <w:rPr>
          <w:rFonts w:ascii="Arial" w:eastAsia="Segoe UI" w:hAnsi="Arial" w:cs="Arial"/>
          <w:sz w:val="24"/>
          <w:szCs w:val="24"/>
        </w:rPr>
        <w:t>”</w:t>
      </w:r>
    </w:p>
    <w:p w:rsidR="00AB311D" w:rsidRDefault="00AB311D" w:rsidP="00AB311D">
      <w:pPr>
        <w:pStyle w:val="NoSpacing"/>
        <w:rPr>
          <w:rFonts w:eastAsia="Segoe UI"/>
        </w:rPr>
      </w:pPr>
    </w:p>
    <w:p w:rsidR="00EB149F" w:rsidRPr="00AB311D" w:rsidRDefault="004C6446" w:rsidP="00AB311D">
      <w:pPr>
        <w:rPr>
          <w:rFonts w:ascii="Arial" w:hAnsi="Arial" w:cs="Arial"/>
          <w:color w:val="0070C0"/>
          <w:sz w:val="24"/>
          <w:szCs w:val="24"/>
        </w:rPr>
      </w:pPr>
      <w:r w:rsidRPr="00AB311D">
        <w:rPr>
          <w:rFonts w:ascii="Arial" w:hAnsi="Arial" w:cs="Arial"/>
          <w:color w:val="0070C0"/>
          <w:sz w:val="24"/>
          <w:szCs w:val="24"/>
        </w:rPr>
        <w:t>A1:</w:t>
      </w:r>
      <w:r w:rsidRPr="00AB311D">
        <w:rPr>
          <w:rFonts w:ascii="Arial" w:hAnsi="Arial" w:cs="Arial"/>
          <w:color w:val="0070C0"/>
          <w:sz w:val="24"/>
          <w:szCs w:val="24"/>
        </w:rPr>
        <w:tab/>
      </w:r>
      <w:r w:rsidR="00EB149F" w:rsidRPr="00AB311D">
        <w:rPr>
          <w:rFonts w:ascii="Arial" w:hAnsi="Arial" w:cs="Arial"/>
          <w:color w:val="0070C0"/>
          <w:sz w:val="24"/>
          <w:szCs w:val="24"/>
        </w:rPr>
        <w:t>By definition, we can support VMs as large as 26-3</w:t>
      </w:r>
      <w:r w:rsidR="00621358" w:rsidRPr="00AB311D">
        <w:rPr>
          <w:rFonts w:ascii="Arial" w:hAnsi="Arial" w:cs="Arial"/>
          <w:color w:val="0070C0"/>
          <w:sz w:val="24"/>
          <w:szCs w:val="24"/>
        </w:rPr>
        <w:t xml:space="preserve">8 TB in size, depending on data </w:t>
      </w:r>
      <w:r w:rsidR="00EB149F" w:rsidRPr="00AB311D">
        <w:rPr>
          <w:rFonts w:ascii="Arial" w:hAnsi="Arial" w:cs="Arial"/>
          <w:color w:val="0070C0"/>
          <w:sz w:val="24"/>
          <w:szCs w:val="24"/>
        </w:rPr>
        <w:t>type.</w:t>
      </w:r>
    </w:p>
    <w:p w:rsidR="009B122C" w:rsidRPr="009B122C" w:rsidRDefault="009B122C" w:rsidP="009B122C">
      <w:pPr>
        <w:rPr>
          <w:rFonts w:ascii="Arial" w:hAnsi="Arial" w:cs="Arial"/>
          <w:color w:val="0070C0"/>
          <w:sz w:val="24"/>
          <w:szCs w:val="24"/>
        </w:rPr>
      </w:pPr>
      <w:r w:rsidRPr="009B122C">
        <w:rPr>
          <w:rFonts w:ascii="Arial" w:hAnsi="Arial" w:cs="Arial"/>
          <w:color w:val="0070C0"/>
          <w:sz w:val="24"/>
          <w:szCs w:val="24"/>
        </w:rPr>
        <w:t xml:space="preserve">In regards to number of VMs and storage, SimpliVity can support thousands of VMs and PBs of data per federation.  With true inline dedupe/compress providing unparalleled data efficiency, we can store massive amount of data in less number of nodes. </w:t>
      </w:r>
    </w:p>
    <w:p w:rsidR="00621358" w:rsidRDefault="004D0C16" w:rsidP="00621358">
      <w:pPr>
        <w:pStyle w:val="NoSpacing"/>
        <w:rPr>
          <w:rFonts w:ascii="Arial" w:hAnsi="Arial" w:cs="Arial"/>
          <w:b/>
          <w:sz w:val="24"/>
          <w:szCs w:val="24"/>
        </w:rPr>
      </w:pPr>
      <w:r w:rsidRPr="00621358">
        <w:rPr>
          <w:rFonts w:ascii="Arial" w:hAnsi="Arial" w:cs="Arial"/>
          <w:b/>
          <w:sz w:val="24"/>
          <w:szCs w:val="24"/>
        </w:rPr>
        <w:t>Q</w:t>
      </w:r>
      <w:r w:rsidR="00621358" w:rsidRPr="00621358">
        <w:rPr>
          <w:rFonts w:ascii="Arial" w:hAnsi="Arial" w:cs="Arial"/>
          <w:b/>
          <w:sz w:val="24"/>
          <w:szCs w:val="24"/>
        </w:rPr>
        <w:t xml:space="preserve">2:   What is the Data Efficiency </w:t>
      </w:r>
      <w:r w:rsidR="00196CE3">
        <w:rPr>
          <w:rFonts w:ascii="Arial" w:hAnsi="Arial" w:cs="Arial"/>
          <w:b/>
          <w:sz w:val="24"/>
          <w:szCs w:val="24"/>
        </w:rPr>
        <w:t xml:space="preserve">number </w:t>
      </w:r>
      <w:r w:rsidR="007A0573" w:rsidRPr="00621358">
        <w:rPr>
          <w:rFonts w:ascii="Arial" w:hAnsi="Arial" w:cs="Arial"/>
          <w:b/>
          <w:sz w:val="24"/>
          <w:szCs w:val="24"/>
        </w:rPr>
        <w:t xml:space="preserve">SympliVity </w:t>
      </w:r>
      <w:r w:rsidR="00621358" w:rsidRPr="00621358">
        <w:rPr>
          <w:rFonts w:ascii="Arial" w:hAnsi="Arial" w:cs="Arial"/>
          <w:b/>
          <w:sz w:val="24"/>
          <w:szCs w:val="24"/>
        </w:rPr>
        <w:t>can deliver</w:t>
      </w:r>
      <w:r w:rsidR="002B2667" w:rsidRPr="00621358">
        <w:rPr>
          <w:rFonts w:ascii="Arial" w:hAnsi="Arial" w:cs="Arial"/>
          <w:b/>
          <w:sz w:val="24"/>
          <w:szCs w:val="24"/>
        </w:rPr>
        <w:t>?</w:t>
      </w:r>
    </w:p>
    <w:p w:rsidR="00621358" w:rsidRPr="00621358" w:rsidRDefault="00621358" w:rsidP="00621358">
      <w:pPr>
        <w:pStyle w:val="NoSpacing"/>
        <w:rPr>
          <w:rFonts w:ascii="Arial" w:hAnsi="Arial" w:cs="Arial"/>
          <w:b/>
          <w:sz w:val="24"/>
          <w:szCs w:val="24"/>
        </w:rPr>
      </w:pPr>
    </w:p>
    <w:p w:rsidR="00621358" w:rsidRPr="00621358" w:rsidRDefault="00621358" w:rsidP="00621358">
      <w:pPr>
        <w:rPr>
          <w:rFonts w:ascii="Arial" w:hAnsi="Arial" w:cs="Arial"/>
          <w:color w:val="0070C0"/>
          <w:sz w:val="24"/>
          <w:szCs w:val="24"/>
        </w:rPr>
      </w:pPr>
      <w:r w:rsidRPr="00621358">
        <w:rPr>
          <w:rFonts w:ascii="Arial" w:hAnsi="Arial" w:cs="Arial"/>
          <w:color w:val="0070C0"/>
          <w:sz w:val="24"/>
          <w:szCs w:val="24"/>
        </w:rPr>
        <w:t>A2:</w:t>
      </w:r>
      <w:r>
        <w:rPr>
          <w:rFonts w:ascii="Arial" w:hAnsi="Arial" w:cs="Arial"/>
          <w:color w:val="0070C0"/>
          <w:sz w:val="24"/>
          <w:szCs w:val="24"/>
        </w:rPr>
        <w:tab/>
      </w:r>
      <w:r w:rsidRPr="00621358">
        <w:rPr>
          <w:rFonts w:ascii="Arial" w:hAnsi="Arial" w:cs="Arial"/>
          <w:color w:val="0070C0"/>
          <w:sz w:val="24"/>
          <w:szCs w:val="24"/>
        </w:rPr>
        <w:t xml:space="preserve">Just to give you an example of typical data efficiency: our typical customer is looking at 40/50:1 data efficiency ratio.  With a typical 1.5:1 dedupe and compress, a Large SimpliVity node gets you 17TB Usable storage, but anywhere from 26-38TB in effective </w:t>
      </w:r>
      <w:r w:rsidR="00AB311D">
        <w:rPr>
          <w:rFonts w:ascii="Arial" w:hAnsi="Arial" w:cs="Arial"/>
          <w:color w:val="0070C0"/>
          <w:sz w:val="24"/>
          <w:szCs w:val="24"/>
        </w:rPr>
        <w:t>c</w:t>
      </w:r>
      <w:r w:rsidRPr="00621358">
        <w:rPr>
          <w:rFonts w:ascii="Arial" w:hAnsi="Arial" w:cs="Arial"/>
          <w:color w:val="0070C0"/>
          <w:sz w:val="24"/>
          <w:szCs w:val="24"/>
        </w:rPr>
        <w:t xml:space="preserve">apacity.   Screenshot below is provided a customer running mixed workload: SQL, Exchange, Fileservers, medical applications, etc.  </w:t>
      </w:r>
    </w:p>
    <w:p w:rsidR="00621358" w:rsidRPr="00A14B49" w:rsidRDefault="00621358" w:rsidP="00621358">
      <w:pPr>
        <w:rPr>
          <w:rFonts w:ascii="Arial" w:hAnsi="Arial" w:cs="Arial"/>
          <w:color w:val="0070C0"/>
          <w:sz w:val="24"/>
          <w:szCs w:val="24"/>
        </w:rPr>
      </w:pPr>
      <w:r w:rsidRPr="00A14B49">
        <w:rPr>
          <w:rFonts w:ascii="Arial" w:hAnsi="Arial" w:cs="Arial"/>
          <w:color w:val="0070C0"/>
          <w:sz w:val="24"/>
          <w:szCs w:val="24"/>
        </w:rPr>
        <w:t>Storage savings is completely obvious here.  However, from a</w:t>
      </w:r>
      <w:r>
        <w:rPr>
          <w:rFonts w:ascii="Arial" w:hAnsi="Arial" w:cs="Arial"/>
          <w:color w:val="0070C0"/>
          <w:sz w:val="24"/>
          <w:szCs w:val="24"/>
        </w:rPr>
        <w:t xml:space="preserve"> performance standpoint, SimpliV</w:t>
      </w:r>
      <w:r w:rsidRPr="00A14B49">
        <w:rPr>
          <w:rFonts w:ascii="Arial" w:hAnsi="Arial" w:cs="Arial"/>
          <w:color w:val="0070C0"/>
          <w:sz w:val="24"/>
          <w:szCs w:val="24"/>
        </w:rPr>
        <w:t xml:space="preserve">ity has effectively eliminated 1.52PB worth of IOs from their system, delivering tremendous efficiency and performance.  For this customer, we went from 16 hosts down to 4. OPEX/CAPEX savings include: </w:t>
      </w:r>
    </w:p>
    <w:p w:rsidR="00621358" w:rsidRPr="00A14B49" w:rsidRDefault="00621358" w:rsidP="00621358">
      <w:pPr>
        <w:pStyle w:val="ListParagraph"/>
        <w:numPr>
          <w:ilvl w:val="0"/>
          <w:numId w:val="30"/>
        </w:numPr>
        <w:rPr>
          <w:rFonts w:ascii="Arial" w:hAnsi="Arial" w:cs="Arial"/>
          <w:color w:val="0070C0"/>
          <w:sz w:val="24"/>
          <w:szCs w:val="24"/>
        </w:rPr>
      </w:pPr>
      <w:r w:rsidRPr="00A14B49">
        <w:rPr>
          <w:rFonts w:ascii="Arial" w:hAnsi="Arial" w:cs="Arial"/>
          <w:color w:val="0070C0"/>
          <w:sz w:val="24"/>
          <w:szCs w:val="24"/>
        </w:rPr>
        <w:t>vSphere licenses</w:t>
      </w:r>
    </w:p>
    <w:p w:rsidR="00621358" w:rsidRPr="00A14B49" w:rsidRDefault="00621358" w:rsidP="00621358">
      <w:pPr>
        <w:pStyle w:val="ListParagraph"/>
        <w:numPr>
          <w:ilvl w:val="0"/>
          <w:numId w:val="30"/>
        </w:numPr>
        <w:rPr>
          <w:rFonts w:ascii="Arial" w:hAnsi="Arial" w:cs="Arial"/>
          <w:color w:val="0070C0"/>
          <w:sz w:val="24"/>
          <w:szCs w:val="24"/>
        </w:rPr>
      </w:pPr>
      <w:r w:rsidRPr="00A14B49">
        <w:rPr>
          <w:rFonts w:ascii="Arial" w:hAnsi="Arial" w:cs="Arial"/>
          <w:color w:val="0070C0"/>
          <w:sz w:val="24"/>
          <w:szCs w:val="24"/>
        </w:rPr>
        <w:t xml:space="preserve">Total cost of ownership. </w:t>
      </w:r>
    </w:p>
    <w:p w:rsidR="00621358" w:rsidRDefault="00621358" w:rsidP="00621358">
      <w:pPr>
        <w:pStyle w:val="ListParagraph"/>
        <w:numPr>
          <w:ilvl w:val="0"/>
          <w:numId w:val="30"/>
        </w:numPr>
        <w:rPr>
          <w:rFonts w:ascii="Arial" w:hAnsi="Arial" w:cs="Arial"/>
          <w:color w:val="0070C0"/>
          <w:sz w:val="24"/>
          <w:szCs w:val="24"/>
        </w:rPr>
      </w:pPr>
      <w:r w:rsidRPr="00A14B49">
        <w:rPr>
          <w:rFonts w:ascii="Arial" w:hAnsi="Arial" w:cs="Arial"/>
          <w:color w:val="0070C0"/>
          <w:sz w:val="24"/>
          <w:szCs w:val="24"/>
        </w:rPr>
        <w:lastRenderedPageBreak/>
        <w:t>Rack space/Power cooling</w:t>
      </w:r>
    </w:p>
    <w:p w:rsidR="00621358" w:rsidRPr="00A14B49" w:rsidRDefault="00621358" w:rsidP="00621358">
      <w:pPr>
        <w:pStyle w:val="ListParagraph"/>
        <w:numPr>
          <w:ilvl w:val="0"/>
          <w:numId w:val="30"/>
        </w:numPr>
        <w:rPr>
          <w:rFonts w:ascii="Arial" w:hAnsi="Arial" w:cs="Arial"/>
          <w:color w:val="0070C0"/>
          <w:sz w:val="24"/>
          <w:szCs w:val="24"/>
        </w:rPr>
      </w:pPr>
      <w:r w:rsidRPr="00A14B49">
        <w:rPr>
          <w:rFonts w:ascii="Arial" w:hAnsi="Arial" w:cs="Arial"/>
          <w:color w:val="0070C0"/>
          <w:sz w:val="24"/>
          <w:szCs w:val="24"/>
        </w:rPr>
        <w:t xml:space="preserve">Ease of management, etc. </w:t>
      </w:r>
    </w:p>
    <w:p w:rsidR="00DB020A" w:rsidRDefault="00314D79">
      <w:pPr>
        <w:spacing w:after="366" w:line="266" w:lineRule="auto"/>
        <w:ind w:left="33" w:right="419" w:hanging="10"/>
      </w:pPr>
      <w:r>
        <w:rPr>
          <w:noProof/>
        </w:rPr>
        <w:drawing>
          <wp:inline distT="0" distB="0" distL="0" distR="0" wp14:anchorId="52E9EEF4" wp14:editId="7380D71C">
            <wp:extent cx="6362065" cy="1890395"/>
            <wp:effectExtent l="0" t="0" r="635" b="0"/>
            <wp:docPr id="2" name="Picture 2" descr="cid:image004.jpg@01D1EBFE.9699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1EBFE.96991390"/>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362065" cy="1890395"/>
                    </a:xfrm>
                    <a:prstGeom prst="rect">
                      <a:avLst/>
                    </a:prstGeom>
                    <a:noFill/>
                    <a:ln>
                      <a:noFill/>
                    </a:ln>
                  </pic:spPr>
                </pic:pic>
              </a:graphicData>
            </a:graphic>
          </wp:inline>
        </w:drawing>
      </w:r>
    </w:p>
    <w:p w:rsidR="006B37CA" w:rsidRDefault="00397E5F" w:rsidP="006B37CA">
      <w:pPr>
        <w:spacing w:after="366" w:line="266" w:lineRule="auto"/>
        <w:ind w:left="33" w:right="419" w:hanging="10"/>
        <w:rPr>
          <w:rFonts w:ascii="Arial" w:eastAsia="Arial" w:hAnsi="Arial" w:cs="Arial"/>
          <w:b/>
          <w:color w:val="333333"/>
          <w:sz w:val="24"/>
        </w:rPr>
      </w:pPr>
      <w:r w:rsidRPr="00397E5F">
        <w:rPr>
          <w:rFonts w:ascii="Arial" w:eastAsia="Arial" w:hAnsi="Arial" w:cs="Arial"/>
          <w:b/>
          <w:color w:val="333333"/>
          <w:sz w:val="24"/>
        </w:rPr>
        <w:t xml:space="preserve">Q3:         Tell me how can </w:t>
      </w:r>
      <w:proofErr w:type="spellStart"/>
      <w:r w:rsidRPr="00397E5F">
        <w:rPr>
          <w:rFonts w:ascii="Arial" w:eastAsia="Arial" w:hAnsi="Arial" w:cs="Arial"/>
          <w:b/>
          <w:color w:val="333333"/>
          <w:sz w:val="24"/>
        </w:rPr>
        <w:t>Simpli</w:t>
      </w:r>
      <w:r w:rsidR="003E0034">
        <w:rPr>
          <w:rFonts w:ascii="Arial" w:eastAsia="Arial" w:hAnsi="Arial" w:cs="Arial"/>
          <w:b/>
          <w:color w:val="333333"/>
          <w:sz w:val="24"/>
        </w:rPr>
        <w:t>V</w:t>
      </w:r>
      <w:r w:rsidRPr="00397E5F">
        <w:rPr>
          <w:rFonts w:ascii="Arial" w:eastAsia="Arial" w:hAnsi="Arial" w:cs="Arial"/>
          <w:b/>
          <w:color w:val="333333"/>
          <w:sz w:val="24"/>
        </w:rPr>
        <w:t>ity</w:t>
      </w:r>
      <w:proofErr w:type="spellEnd"/>
      <w:r w:rsidRPr="00397E5F">
        <w:rPr>
          <w:rFonts w:ascii="Arial" w:eastAsia="Arial" w:hAnsi="Arial" w:cs="Arial"/>
          <w:b/>
          <w:color w:val="333333"/>
          <w:sz w:val="24"/>
        </w:rPr>
        <w:t xml:space="preserve"> offer </w:t>
      </w:r>
      <w:proofErr w:type="spellStart"/>
      <w:r w:rsidRPr="00397E5F">
        <w:rPr>
          <w:rFonts w:ascii="Arial" w:eastAsia="Arial" w:hAnsi="Arial" w:cs="Arial"/>
          <w:b/>
          <w:color w:val="333333"/>
          <w:sz w:val="24"/>
        </w:rPr>
        <w:t>QoS</w:t>
      </w:r>
      <w:proofErr w:type="spellEnd"/>
      <w:r>
        <w:rPr>
          <w:rFonts w:ascii="Arial" w:eastAsia="Arial" w:hAnsi="Arial" w:cs="Arial"/>
          <w:b/>
          <w:color w:val="333333"/>
          <w:sz w:val="24"/>
        </w:rPr>
        <w:t xml:space="preserve"> (IPOS)</w:t>
      </w:r>
      <w:r w:rsidRPr="00397E5F">
        <w:rPr>
          <w:rFonts w:ascii="Arial" w:eastAsia="Arial" w:hAnsi="Arial" w:cs="Arial"/>
          <w:b/>
          <w:color w:val="333333"/>
          <w:sz w:val="24"/>
        </w:rPr>
        <w:t>, for example, control IOP</w:t>
      </w:r>
      <w:r>
        <w:rPr>
          <w:rFonts w:ascii="Arial" w:eastAsia="Arial" w:hAnsi="Arial" w:cs="Arial"/>
          <w:b/>
          <w:color w:val="333333"/>
          <w:sz w:val="24"/>
        </w:rPr>
        <w:t>S</w:t>
      </w:r>
      <w:r w:rsidRPr="00397E5F">
        <w:rPr>
          <w:rFonts w:ascii="Arial" w:eastAsia="Arial" w:hAnsi="Arial" w:cs="Arial"/>
          <w:b/>
          <w:color w:val="333333"/>
          <w:sz w:val="24"/>
        </w:rPr>
        <w:t xml:space="preserve"> </w:t>
      </w:r>
      <w:r>
        <w:rPr>
          <w:rFonts w:ascii="Arial" w:eastAsia="Arial" w:hAnsi="Arial" w:cs="Arial"/>
          <w:b/>
          <w:color w:val="333333"/>
          <w:sz w:val="24"/>
          <w:szCs w:val="24"/>
        </w:rPr>
        <w:t xml:space="preserve">per VM basis or </w:t>
      </w:r>
      <w:r w:rsidRPr="00397E5F">
        <w:rPr>
          <w:rFonts w:ascii="Arial" w:eastAsia="Arial" w:hAnsi="Arial" w:cs="Arial"/>
          <w:b/>
          <w:color w:val="333333"/>
          <w:sz w:val="24"/>
        </w:rPr>
        <w:t>a particular app</w:t>
      </w:r>
      <w:r>
        <w:rPr>
          <w:rFonts w:ascii="Arial" w:eastAsia="Arial" w:hAnsi="Arial" w:cs="Arial"/>
          <w:b/>
          <w:color w:val="333333"/>
          <w:sz w:val="24"/>
        </w:rPr>
        <w:t>lication</w:t>
      </w:r>
      <w:r w:rsidRPr="00397E5F">
        <w:rPr>
          <w:rFonts w:ascii="Arial" w:eastAsia="Arial" w:hAnsi="Arial" w:cs="Arial"/>
          <w:b/>
          <w:color w:val="333333"/>
          <w:sz w:val="24"/>
        </w:rPr>
        <w:t>?</w:t>
      </w:r>
    </w:p>
    <w:p w:rsidR="00397E5F" w:rsidRPr="002C7508" w:rsidRDefault="002C7508" w:rsidP="006B37CA">
      <w:pPr>
        <w:spacing w:after="366" w:line="266" w:lineRule="auto"/>
        <w:ind w:left="33" w:right="419" w:hanging="10"/>
        <w:rPr>
          <w:rFonts w:ascii="Arial" w:hAnsi="Arial" w:cs="Arial"/>
          <w:color w:val="0070C0"/>
          <w:sz w:val="24"/>
          <w:szCs w:val="24"/>
        </w:rPr>
      </w:pPr>
      <w:r>
        <w:rPr>
          <w:rFonts w:ascii="Arial" w:hAnsi="Arial" w:cs="Arial"/>
          <w:color w:val="0070C0"/>
          <w:sz w:val="24"/>
          <w:szCs w:val="24"/>
        </w:rPr>
        <w:t>A3:</w:t>
      </w:r>
      <w:r>
        <w:rPr>
          <w:rFonts w:ascii="Arial" w:hAnsi="Arial" w:cs="Arial"/>
          <w:color w:val="0070C0"/>
          <w:sz w:val="24"/>
          <w:szCs w:val="24"/>
        </w:rPr>
        <w:tab/>
      </w:r>
      <w:r w:rsidR="00397E5F" w:rsidRPr="002C7508">
        <w:rPr>
          <w:rFonts w:ascii="Arial" w:hAnsi="Arial" w:cs="Arial"/>
          <w:color w:val="0070C0"/>
          <w:sz w:val="24"/>
          <w:szCs w:val="24"/>
        </w:rPr>
        <w:t xml:space="preserve">At this time, we do not offer application QoS.  However, our Data Virtualization platform has abilities to eliminate IOs at ingest providing incredible data efficiency ==&gt; this tremendously drives up application performance without the need of QoS.  Also, our data optimization is offloaded to Accelerator card, </w:t>
      </w:r>
      <w:r w:rsidRPr="002C7508">
        <w:rPr>
          <w:rFonts w:ascii="Arial" w:hAnsi="Arial" w:cs="Arial"/>
          <w:color w:val="0070C0"/>
          <w:sz w:val="24"/>
          <w:szCs w:val="24"/>
        </w:rPr>
        <w:t>yielding</w:t>
      </w:r>
      <w:r w:rsidR="00397E5F" w:rsidRPr="002C7508">
        <w:rPr>
          <w:rFonts w:ascii="Arial" w:hAnsi="Arial" w:cs="Arial"/>
          <w:color w:val="0070C0"/>
          <w:sz w:val="24"/>
          <w:szCs w:val="24"/>
        </w:rPr>
        <w:t xml:space="preserve"> not only great but also predictable performance in the entire data center.  </w:t>
      </w:r>
    </w:p>
    <w:p w:rsidR="00397E5F" w:rsidRPr="00973836" w:rsidRDefault="00397E5F" w:rsidP="00973836">
      <w:pPr>
        <w:pStyle w:val="NoSpacing"/>
        <w:rPr>
          <w:rFonts w:ascii="Arial" w:hAnsi="Arial" w:cs="Arial"/>
          <w:b/>
          <w:sz w:val="24"/>
          <w:szCs w:val="24"/>
        </w:rPr>
      </w:pPr>
      <w:r w:rsidRPr="00973836">
        <w:rPr>
          <w:rFonts w:ascii="Arial" w:hAnsi="Arial" w:cs="Arial"/>
          <w:b/>
          <w:sz w:val="24"/>
          <w:szCs w:val="24"/>
        </w:rPr>
        <w:t>Q4: </w:t>
      </w:r>
      <w:r w:rsidR="00A0288E" w:rsidRPr="00973836">
        <w:rPr>
          <w:rFonts w:ascii="Arial" w:hAnsi="Arial" w:cs="Arial"/>
          <w:b/>
          <w:sz w:val="24"/>
          <w:szCs w:val="24"/>
        </w:rPr>
        <w:t xml:space="preserve">        </w:t>
      </w:r>
      <w:r w:rsidR="00780472" w:rsidRPr="00973836">
        <w:rPr>
          <w:rFonts w:ascii="Arial" w:hAnsi="Arial" w:cs="Arial"/>
          <w:b/>
          <w:sz w:val="24"/>
          <w:szCs w:val="24"/>
        </w:rPr>
        <w:t>H</w:t>
      </w:r>
      <w:r w:rsidR="00A0288E" w:rsidRPr="00973836">
        <w:rPr>
          <w:rFonts w:ascii="Arial" w:hAnsi="Arial" w:cs="Arial"/>
          <w:b/>
          <w:sz w:val="24"/>
          <w:szCs w:val="24"/>
        </w:rPr>
        <w:t>ow does SimpliV</w:t>
      </w:r>
      <w:r w:rsidRPr="00973836">
        <w:rPr>
          <w:rFonts w:ascii="Arial" w:hAnsi="Arial" w:cs="Arial"/>
          <w:b/>
          <w:sz w:val="24"/>
          <w:szCs w:val="24"/>
        </w:rPr>
        <w:t>ity perform the optimization, after inline dedupe and inline compression?</w:t>
      </w:r>
    </w:p>
    <w:p w:rsidR="00973836" w:rsidRPr="00973836" w:rsidRDefault="00973836" w:rsidP="00973836">
      <w:pPr>
        <w:pStyle w:val="NoSpacing"/>
        <w:rPr>
          <w:rFonts w:ascii="Arial" w:hAnsi="Arial" w:cs="Arial"/>
          <w:sz w:val="24"/>
          <w:szCs w:val="24"/>
        </w:rPr>
      </w:pPr>
    </w:p>
    <w:p w:rsidR="00AD0F19" w:rsidRPr="00973836" w:rsidRDefault="00AD0F19" w:rsidP="00973836">
      <w:pPr>
        <w:pStyle w:val="NoSpacing"/>
        <w:rPr>
          <w:rFonts w:ascii="Arial" w:hAnsi="Arial" w:cs="Arial"/>
          <w:color w:val="0070C0"/>
          <w:sz w:val="24"/>
          <w:szCs w:val="24"/>
        </w:rPr>
      </w:pPr>
      <w:r w:rsidRPr="00973836">
        <w:rPr>
          <w:rFonts w:ascii="Arial" w:hAnsi="Arial" w:cs="Arial"/>
          <w:color w:val="0070C0"/>
          <w:sz w:val="24"/>
          <w:szCs w:val="24"/>
        </w:rPr>
        <w:t>A4:</w:t>
      </w:r>
    </w:p>
    <w:p w:rsidR="00AD0F19" w:rsidRDefault="00397E5F" w:rsidP="00AD0F19">
      <w:pPr>
        <w:pStyle w:val="ListParagraph"/>
        <w:numPr>
          <w:ilvl w:val="0"/>
          <w:numId w:val="24"/>
        </w:numPr>
        <w:spacing w:after="278" w:line="268" w:lineRule="auto"/>
        <w:ind w:right="511"/>
        <w:rPr>
          <w:rFonts w:ascii="Arial" w:hAnsi="Arial" w:cs="Arial"/>
          <w:color w:val="0070C0"/>
          <w:sz w:val="24"/>
          <w:szCs w:val="24"/>
        </w:rPr>
      </w:pPr>
      <w:r w:rsidRPr="00AD0F19">
        <w:rPr>
          <w:rFonts w:ascii="Arial" w:hAnsi="Arial" w:cs="Arial"/>
          <w:color w:val="0070C0"/>
          <w:sz w:val="24"/>
          <w:szCs w:val="24"/>
        </w:rPr>
        <w:t xml:space="preserve">Optimization is the intelligent treatment of data based on its anticipated use by an application. Systems that can identify file types and make real-time decisions about whether and where to store that data can achieve overall improved storage efficiency, performance, and bandwidth usage. While deduplication is the fundamental core, the Data Virtualization Platform further enhances the </w:t>
      </w:r>
      <w:proofErr w:type="spellStart"/>
      <w:r w:rsidRPr="00AD0F19">
        <w:rPr>
          <w:rFonts w:ascii="Arial" w:hAnsi="Arial" w:cs="Arial"/>
          <w:color w:val="0070C0"/>
          <w:sz w:val="24"/>
          <w:szCs w:val="24"/>
        </w:rPr>
        <w:t>CapEx</w:t>
      </w:r>
      <w:proofErr w:type="spellEnd"/>
      <w:r w:rsidRPr="00AD0F19">
        <w:rPr>
          <w:rFonts w:ascii="Arial" w:hAnsi="Arial" w:cs="Arial"/>
          <w:color w:val="0070C0"/>
          <w:sz w:val="24"/>
          <w:szCs w:val="24"/>
        </w:rPr>
        <w:t xml:space="preserve"> and </w:t>
      </w:r>
      <w:proofErr w:type="spellStart"/>
      <w:r w:rsidRPr="00AD0F19">
        <w:rPr>
          <w:rFonts w:ascii="Arial" w:hAnsi="Arial" w:cs="Arial"/>
          <w:color w:val="0070C0"/>
          <w:sz w:val="24"/>
          <w:szCs w:val="24"/>
        </w:rPr>
        <w:t>OpEx</w:t>
      </w:r>
      <w:proofErr w:type="spellEnd"/>
      <w:r w:rsidRPr="00AD0F19">
        <w:rPr>
          <w:rFonts w:ascii="Arial" w:hAnsi="Arial" w:cs="Arial"/>
          <w:color w:val="0070C0"/>
          <w:sz w:val="24"/>
          <w:szCs w:val="24"/>
        </w:rPr>
        <w:t xml:space="preserve"> savings enabled with SimpliVity </w:t>
      </w:r>
      <w:r w:rsidR="004440B9">
        <w:rPr>
          <w:rFonts w:ascii="Arial" w:hAnsi="Arial" w:cs="Arial"/>
          <w:color w:val="0070C0"/>
          <w:sz w:val="24"/>
          <w:szCs w:val="24"/>
        </w:rPr>
        <w:t>h</w:t>
      </w:r>
      <w:r w:rsidR="004440B9" w:rsidRPr="00AD0F19">
        <w:rPr>
          <w:rFonts w:ascii="Arial" w:hAnsi="Arial" w:cs="Arial"/>
          <w:color w:val="0070C0"/>
          <w:sz w:val="24"/>
          <w:szCs w:val="24"/>
        </w:rPr>
        <w:t>yperconverged</w:t>
      </w:r>
      <w:r w:rsidRPr="00AD0F19">
        <w:rPr>
          <w:rFonts w:ascii="Arial" w:hAnsi="Arial" w:cs="Arial"/>
          <w:color w:val="0070C0"/>
          <w:sz w:val="24"/>
          <w:szCs w:val="24"/>
        </w:rPr>
        <w:t xml:space="preserve"> infrastructure by delivering remarkable efficiencies through “</w:t>
      </w:r>
      <w:proofErr w:type="spellStart"/>
      <w:r w:rsidRPr="00AD0F19">
        <w:rPr>
          <w:rFonts w:ascii="Arial" w:hAnsi="Arial" w:cs="Arial"/>
          <w:color w:val="0070C0"/>
          <w:sz w:val="24"/>
          <w:szCs w:val="24"/>
        </w:rPr>
        <w:t>operatingsystem</w:t>
      </w:r>
      <w:proofErr w:type="spellEnd"/>
      <w:r w:rsidRPr="00AD0F19">
        <w:rPr>
          <w:rFonts w:ascii="Arial" w:hAnsi="Arial" w:cs="Arial"/>
          <w:color w:val="0070C0"/>
          <w:sz w:val="24"/>
          <w:szCs w:val="24"/>
        </w:rPr>
        <w:t xml:space="preserve"> and virtualization-aware” optimizations. The optimizations within OmniStack deliver similar effects to deduplication in a different way: they identify data that need not be copied, or replicated, and take data-specific actions to improve the o</w:t>
      </w:r>
      <w:r w:rsidR="00B47AEF">
        <w:rPr>
          <w:rFonts w:ascii="Arial" w:hAnsi="Arial" w:cs="Arial"/>
          <w:color w:val="0070C0"/>
          <w:sz w:val="24"/>
          <w:szCs w:val="24"/>
        </w:rPr>
        <w:t>verall efficiency of the system</w:t>
      </w:r>
    </w:p>
    <w:p w:rsidR="00B47AEF" w:rsidRPr="00AD0F19" w:rsidRDefault="00B47AEF" w:rsidP="00B47AEF">
      <w:pPr>
        <w:pStyle w:val="ListParagraph"/>
        <w:spacing w:after="278" w:line="268" w:lineRule="auto"/>
        <w:ind w:left="719" w:right="511"/>
        <w:rPr>
          <w:rFonts w:ascii="Arial" w:hAnsi="Arial" w:cs="Arial"/>
          <w:color w:val="0070C0"/>
          <w:sz w:val="24"/>
          <w:szCs w:val="24"/>
        </w:rPr>
      </w:pPr>
    </w:p>
    <w:p w:rsidR="00AD0F19" w:rsidRDefault="00397E5F" w:rsidP="00624133">
      <w:pPr>
        <w:pStyle w:val="ListParagraph"/>
        <w:numPr>
          <w:ilvl w:val="0"/>
          <w:numId w:val="23"/>
        </w:numPr>
        <w:spacing w:after="278" w:line="268" w:lineRule="auto"/>
        <w:ind w:right="511"/>
        <w:rPr>
          <w:rFonts w:ascii="Arial" w:hAnsi="Arial" w:cs="Arial"/>
          <w:color w:val="0070C0"/>
          <w:sz w:val="24"/>
          <w:szCs w:val="24"/>
        </w:rPr>
      </w:pPr>
      <w:r w:rsidRPr="00AD0F19">
        <w:rPr>
          <w:rFonts w:ascii="Arial" w:hAnsi="Arial" w:cs="Arial"/>
          <w:color w:val="0070C0"/>
          <w:sz w:val="24"/>
          <w:szCs w:val="24"/>
        </w:rPr>
        <w:lastRenderedPageBreak/>
        <w:t>Given that OmniStack today is optimized for the VMware environment, most such optimizations stem from awareness of VMware-specific con</w:t>
      </w:r>
      <w:r w:rsidR="004440B9">
        <w:rPr>
          <w:rFonts w:ascii="Arial" w:hAnsi="Arial" w:cs="Arial"/>
          <w:color w:val="0070C0"/>
          <w:sz w:val="24"/>
          <w:szCs w:val="24"/>
        </w:rPr>
        <w:t xml:space="preserve">tent or commands. For example, </w:t>
      </w:r>
      <w:r w:rsidRPr="00AD0F19">
        <w:rPr>
          <w:rFonts w:ascii="Arial" w:hAnsi="Arial" w:cs="Arial"/>
          <w:color w:val="0070C0"/>
          <w:sz w:val="24"/>
          <w:szCs w:val="24"/>
        </w:rPr>
        <w:t xml:space="preserve">vswp files, though important to the functionality of each individual VM, do not need to be backed up or replicated across sites. Thus, when preparing to back up or replicate a given VM from one site to another, the Data Virtualization Platform recognizes </w:t>
      </w:r>
      <w:r w:rsidR="004440B9">
        <w:rPr>
          <w:rFonts w:ascii="Arial" w:hAnsi="Arial" w:cs="Arial"/>
          <w:color w:val="0070C0"/>
          <w:sz w:val="24"/>
          <w:szCs w:val="24"/>
        </w:rPr>
        <w:t>the</w:t>
      </w:r>
      <w:r w:rsidR="004440B9" w:rsidRPr="00AD0F19">
        <w:rPr>
          <w:rFonts w:ascii="Arial" w:hAnsi="Arial" w:cs="Arial"/>
          <w:color w:val="0070C0"/>
          <w:sz w:val="24"/>
          <w:szCs w:val="24"/>
        </w:rPr>
        <w:t xml:space="preserve"> vswp</w:t>
      </w:r>
      <w:r w:rsidRPr="00AD0F19">
        <w:rPr>
          <w:rFonts w:ascii="Arial" w:hAnsi="Arial" w:cs="Arial"/>
          <w:color w:val="0070C0"/>
          <w:sz w:val="24"/>
          <w:szCs w:val="24"/>
        </w:rPr>
        <w:t xml:space="preserve"> file associated with a VM, and eliminates that data from the transfer, saving time, bandwidth and capacity. Other optimizations are similar in nature—leveraging the Data Virtualization Platform’s ability to find and make real-time decisions on common data ty</w:t>
      </w:r>
      <w:r w:rsidR="00B47AEF">
        <w:rPr>
          <w:rFonts w:ascii="Arial" w:hAnsi="Arial" w:cs="Arial"/>
          <w:color w:val="0070C0"/>
          <w:sz w:val="24"/>
          <w:szCs w:val="24"/>
        </w:rPr>
        <w:t>pes within a VMware environment</w:t>
      </w:r>
    </w:p>
    <w:p w:rsidR="00B47AEF" w:rsidRDefault="00B47AEF" w:rsidP="00B47AEF">
      <w:pPr>
        <w:pStyle w:val="ListParagraph"/>
        <w:spacing w:after="278" w:line="268" w:lineRule="auto"/>
        <w:ind w:left="719" w:right="511"/>
        <w:rPr>
          <w:rFonts w:ascii="Arial" w:hAnsi="Arial" w:cs="Arial"/>
          <w:color w:val="0070C0"/>
          <w:sz w:val="24"/>
          <w:szCs w:val="24"/>
        </w:rPr>
      </w:pPr>
    </w:p>
    <w:p w:rsidR="00397E5F" w:rsidRPr="00AD0F19" w:rsidRDefault="00397E5F" w:rsidP="00624133">
      <w:pPr>
        <w:pStyle w:val="ListParagraph"/>
        <w:numPr>
          <w:ilvl w:val="0"/>
          <w:numId w:val="23"/>
        </w:numPr>
        <w:spacing w:after="278" w:line="268" w:lineRule="auto"/>
        <w:ind w:right="511"/>
        <w:rPr>
          <w:rFonts w:ascii="Arial" w:hAnsi="Arial" w:cs="Arial"/>
          <w:color w:val="0070C0"/>
          <w:sz w:val="24"/>
          <w:szCs w:val="24"/>
        </w:rPr>
      </w:pPr>
      <w:r w:rsidRPr="00AD0F19">
        <w:rPr>
          <w:rFonts w:ascii="Arial" w:hAnsi="Arial" w:cs="Arial"/>
          <w:color w:val="0070C0"/>
          <w:sz w:val="24"/>
          <w:szCs w:val="24"/>
        </w:rPr>
        <w:t xml:space="preserve">Blocks are also serialized as they are written down to disks providing </w:t>
      </w:r>
      <w:r w:rsidR="007027A5" w:rsidRPr="00AD0F19">
        <w:rPr>
          <w:rFonts w:ascii="Arial" w:hAnsi="Arial" w:cs="Arial"/>
          <w:color w:val="0070C0"/>
          <w:sz w:val="24"/>
          <w:szCs w:val="24"/>
        </w:rPr>
        <w:t>additional</w:t>
      </w:r>
      <w:r w:rsidRPr="00AD0F19">
        <w:rPr>
          <w:rFonts w:ascii="Arial" w:hAnsi="Arial" w:cs="Arial"/>
          <w:color w:val="0070C0"/>
          <w:sz w:val="24"/>
          <w:szCs w:val="24"/>
        </w:rPr>
        <w:t xml:space="preserve"> optimization in storage </w:t>
      </w:r>
      <w:r w:rsidR="007027A5" w:rsidRPr="00AD0F19">
        <w:rPr>
          <w:rFonts w:ascii="Arial" w:hAnsi="Arial" w:cs="Arial"/>
          <w:color w:val="0070C0"/>
          <w:sz w:val="24"/>
          <w:szCs w:val="24"/>
        </w:rPr>
        <w:t>performance</w:t>
      </w:r>
      <w:r w:rsidR="00B47AEF">
        <w:rPr>
          <w:rFonts w:ascii="Arial" w:hAnsi="Arial" w:cs="Arial"/>
          <w:color w:val="0070C0"/>
          <w:sz w:val="24"/>
          <w:szCs w:val="24"/>
        </w:rPr>
        <w:t xml:space="preserve"> and efficiency</w:t>
      </w:r>
      <w:r w:rsidRPr="00AD0F19">
        <w:rPr>
          <w:rFonts w:ascii="Arial" w:hAnsi="Arial" w:cs="Arial"/>
          <w:color w:val="0070C0"/>
          <w:sz w:val="24"/>
          <w:szCs w:val="24"/>
        </w:rPr>
        <w:t xml:space="preserve">  </w:t>
      </w:r>
    </w:p>
    <w:p w:rsidR="00397E5F" w:rsidRDefault="00C71B65" w:rsidP="00780472">
      <w:pPr>
        <w:pStyle w:val="NoSpacing"/>
        <w:rPr>
          <w:rFonts w:ascii="Arial" w:hAnsi="Arial" w:cs="Arial"/>
          <w:b/>
          <w:sz w:val="24"/>
          <w:szCs w:val="24"/>
        </w:rPr>
      </w:pPr>
      <w:r w:rsidRPr="00780472">
        <w:rPr>
          <w:rFonts w:ascii="Arial" w:hAnsi="Arial" w:cs="Arial"/>
          <w:b/>
          <w:sz w:val="24"/>
          <w:szCs w:val="24"/>
        </w:rPr>
        <w:t xml:space="preserve">Q5:    </w:t>
      </w:r>
      <w:r w:rsidR="007027A5" w:rsidRPr="00780472">
        <w:rPr>
          <w:rFonts w:ascii="Arial" w:hAnsi="Arial" w:cs="Arial"/>
          <w:b/>
          <w:sz w:val="24"/>
          <w:szCs w:val="24"/>
        </w:rPr>
        <w:t>H</w:t>
      </w:r>
      <w:r w:rsidR="00397E5F" w:rsidRPr="00780472">
        <w:rPr>
          <w:rFonts w:ascii="Arial" w:hAnsi="Arial" w:cs="Arial"/>
          <w:b/>
          <w:sz w:val="24"/>
          <w:szCs w:val="24"/>
        </w:rPr>
        <w:t xml:space="preserve">ow </w:t>
      </w:r>
      <w:r w:rsidR="007027A5" w:rsidRPr="00780472">
        <w:rPr>
          <w:rFonts w:ascii="Arial" w:hAnsi="Arial" w:cs="Arial"/>
          <w:b/>
          <w:sz w:val="24"/>
          <w:szCs w:val="24"/>
        </w:rPr>
        <w:t>can</w:t>
      </w:r>
      <w:r w:rsidR="00397E5F" w:rsidRPr="00780472">
        <w:rPr>
          <w:rFonts w:ascii="Arial" w:hAnsi="Arial" w:cs="Arial"/>
          <w:b/>
          <w:sz w:val="24"/>
          <w:szCs w:val="24"/>
        </w:rPr>
        <w:t xml:space="preserve"> Simpli</w:t>
      </w:r>
      <w:r w:rsidR="007027A5" w:rsidRPr="00780472">
        <w:rPr>
          <w:rFonts w:ascii="Arial" w:hAnsi="Arial" w:cs="Arial"/>
          <w:b/>
          <w:sz w:val="24"/>
          <w:szCs w:val="24"/>
        </w:rPr>
        <w:t>V</w:t>
      </w:r>
      <w:r w:rsidR="00397E5F" w:rsidRPr="00780472">
        <w:rPr>
          <w:rFonts w:ascii="Arial" w:hAnsi="Arial" w:cs="Arial"/>
          <w:b/>
          <w:sz w:val="24"/>
          <w:szCs w:val="24"/>
        </w:rPr>
        <w:t>ity eliminate the I/O blender effect</w:t>
      </w:r>
      <w:r w:rsidR="00E44A0C" w:rsidRPr="00780472">
        <w:rPr>
          <w:rFonts w:ascii="Arial" w:hAnsi="Arial" w:cs="Arial"/>
          <w:b/>
          <w:sz w:val="24"/>
          <w:szCs w:val="24"/>
        </w:rPr>
        <w:t xml:space="preserve"> in VM environment</w:t>
      </w:r>
      <w:r w:rsidR="00397E5F" w:rsidRPr="00780472">
        <w:rPr>
          <w:rFonts w:ascii="Arial" w:hAnsi="Arial" w:cs="Arial"/>
          <w:b/>
          <w:sz w:val="24"/>
          <w:szCs w:val="24"/>
        </w:rPr>
        <w:t>?</w:t>
      </w:r>
    </w:p>
    <w:p w:rsidR="00780472" w:rsidRPr="00780472" w:rsidRDefault="00780472" w:rsidP="00780472">
      <w:pPr>
        <w:pStyle w:val="NoSpacing"/>
        <w:rPr>
          <w:rFonts w:ascii="Arial" w:hAnsi="Arial" w:cs="Arial"/>
          <w:b/>
          <w:sz w:val="24"/>
          <w:szCs w:val="24"/>
        </w:rPr>
      </w:pPr>
    </w:p>
    <w:p w:rsidR="00397E5F" w:rsidRPr="00C71B65" w:rsidRDefault="00C71B65" w:rsidP="00C71B65">
      <w:pPr>
        <w:spacing w:after="278" w:line="268" w:lineRule="auto"/>
        <w:ind w:left="9" w:right="511" w:hanging="10"/>
        <w:rPr>
          <w:rFonts w:ascii="Arial" w:hAnsi="Arial" w:cs="Arial"/>
          <w:color w:val="0070C0"/>
          <w:sz w:val="24"/>
          <w:szCs w:val="24"/>
        </w:rPr>
      </w:pPr>
      <w:r>
        <w:rPr>
          <w:rFonts w:ascii="Arial" w:hAnsi="Arial" w:cs="Arial"/>
          <w:color w:val="0070C0"/>
          <w:sz w:val="24"/>
          <w:szCs w:val="24"/>
        </w:rPr>
        <w:t>A5:</w:t>
      </w:r>
      <w:r>
        <w:rPr>
          <w:rFonts w:ascii="Arial" w:hAnsi="Arial" w:cs="Arial"/>
          <w:color w:val="0070C0"/>
          <w:sz w:val="24"/>
          <w:szCs w:val="24"/>
        </w:rPr>
        <w:tab/>
      </w:r>
      <w:r w:rsidR="00397E5F" w:rsidRPr="00C71B65">
        <w:rPr>
          <w:rFonts w:ascii="Arial" w:hAnsi="Arial" w:cs="Arial"/>
          <w:color w:val="0070C0"/>
          <w:sz w:val="24"/>
          <w:szCs w:val="24"/>
        </w:rPr>
        <w:t xml:space="preserve">When a write is issued by a virtual machine to the NFS </w:t>
      </w:r>
      <w:proofErr w:type="spellStart"/>
      <w:r w:rsidR="00397E5F" w:rsidRPr="00C71B65">
        <w:rPr>
          <w:rFonts w:ascii="Arial" w:hAnsi="Arial" w:cs="Arial"/>
          <w:color w:val="0070C0"/>
          <w:sz w:val="24"/>
          <w:szCs w:val="24"/>
        </w:rPr>
        <w:t>datastore</w:t>
      </w:r>
      <w:proofErr w:type="spellEnd"/>
      <w:r w:rsidR="00397E5F" w:rsidRPr="00C71B65">
        <w:rPr>
          <w:rFonts w:ascii="Arial" w:hAnsi="Arial" w:cs="Arial"/>
          <w:color w:val="0070C0"/>
          <w:sz w:val="24"/>
          <w:szCs w:val="24"/>
        </w:rPr>
        <w:t xml:space="preserve">, the </w:t>
      </w:r>
      <w:proofErr w:type="spellStart"/>
      <w:r w:rsidR="00397E5F" w:rsidRPr="00C71B65">
        <w:rPr>
          <w:rFonts w:ascii="Arial" w:hAnsi="Arial" w:cs="Arial"/>
          <w:color w:val="0070C0"/>
          <w:sz w:val="24"/>
          <w:szCs w:val="24"/>
        </w:rPr>
        <w:t>OmniStack</w:t>
      </w:r>
      <w:proofErr w:type="spellEnd"/>
      <w:r w:rsidR="00397E5F" w:rsidRPr="00C71B65">
        <w:rPr>
          <w:rFonts w:ascii="Arial" w:hAnsi="Arial" w:cs="Arial"/>
          <w:color w:val="0070C0"/>
          <w:sz w:val="24"/>
          <w:szCs w:val="24"/>
        </w:rPr>
        <w:t xml:space="preserve"> Virtual Controller captures the write and ensures that it is sent to a local and remote OmniStack Accelerator Card. This protects the data from any single points-of-failure, and allows the OmniStack Accelerator to acknowledge the write back to the virtual machine. The</w:t>
      </w:r>
      <w:r>
        <w:rPr>
          <w:rFonts w:ascii="Arial" w:hAnsi="Arial" w:cs="Arial"/>
          <w:color w:val="0070C0"/>
          <w:sz w:val="24"/>
          <w:szCs w:val="24"/>
        </w:rPr>
        <w:t xml:space="preserve"> </w:t>
      </w:r>
      <w:r w:rsidR="00397E5F" w:rsidRPr="00C71B65">
        <w:rPr>
          <w:rFonts w:ascii="Arial" w:hAnsi="Arial" w:cs="Arial"/>
          <w:color w:val="0070C0"/>
          <w:sz w:val="24"/>
          <w:szCs w:val="24"/>
        </w:rPr>
        <w:t xml:space="preserve">write is then serialized and coalesced by the Accelerator before being written to disk, which solves the IO blender issue (where many virtual machines are all hitting disk in a random manner). Another huge advantage of using a </w:t>
      </w:r>
      <w:proofErr w:type="spellStart"/>
      <w:r w:rsidR="00397E5F" w:rsidRPr="00C71B65">
        <w:rPr>
          <w:rFonts w:ascii="Arial" w:hAnsi="Arial" w:cs="Arial"/>
          <w:color w:val="0070C0"/>
          <w:sz w:val="24"/>
          <w:szCs w:val="24"/>
        </w:rPr>
        <w:t>PCIe</w:t>
      </w:r>
      <w:proofErr w:type="spellEnd"/>
      <w:r w:rsidR="00397E5F" w:rsidRPr="00C71B65">
        <w:rPr>
          <w:rFonts w:ascii="Arial" w:hAnsi="Arial" w:cs="Arial"/>
          <w:color w:val="0070C0"/>
          <w:sz w:val="24"/>
          <w:szCs w:val="24"/>
        </w:rPr>
        <w:t xml:space="preserve"> flash device is that there is a very long life expectancy when compared to an SSD.</w:t>
      </w:r>
    </w:p>
    <w:p w:rsidR="002A1E31" w:rsidRPr="002A1E31" w:rsidRDefault="002A1E31" w:rsidP="002A1E31">
      <w:pPr>
        <w:pStyle w:val="NoSpacing"/>
        <w:rPr>
          <w:rFonts w:ascii="Arial" w:hAnsi="Arial" w:cs="Arial"/>
          <w:b/>
          <w:sz w:val="24"/>
          <w:szCs w:val="24"/>
        </w:rPr>
      </w:pPr>
      <w:r>
        <w:rPr>
          <w:rFonts w:ascii="Arial" w:hAnsi="Arial" w:cs="Arial"/>
          <w:b/>
          <w:sz w:val="24"/>
          <w:szCs w:val="24"/>
        </w:rPr>
        <w:t xml:space="preserve">Q6:  </w:t>
      </w:r>
      <w:r w:rsidRPr="002A1E31">
        <w:rPr>
          <w:rFonts w:ascii="Arial" w:hAnsi="Arial" w:cs="Arial"/>
          <w:b/>
          <w:sz w:val="24"/>
          <w:szCs w:val="24"/>
        </w:rPr>
        <w:t>Do</w:t>
      </w:r>
      <w:r w:rsidR="00EB4EA9">
        <w:rPr>
          <w:rFonts w:ascii="Arial" w:hAnsi="Arial" w:cs="Arial"/>
          <w:b/>
          <w:sz w:val="24"/>
          <w:szCs w:val="24"/>
        </w:rPr>
        <w:t>es SympliVity</w:t>
      </w:r>
      <w:r w:rsidRPr="002A1E31">
        <w:rPr>
          <w:rFonts w:ascii="Arial" w:hAnsi="Arial" w:cs="Arial"/>
          <w:b/>
          <w:sz w:val="24"/>
          <w:szCs w:val="24"/>
        </w:rPr>
        <w:t xml:space="preserve"> support a hot-replacement of SSDs?</w:t>
      </w:r>
    </w:p>
    <w:p w:rsidR="00780472" w:rsidRDefault="00780472" w:rsidP="00780472">
      <w:pPr>
        <w:pStyle w:val="NoSpacing"/>
        <w:rPr>
          <w:rFonts w:ascii="Arial" w:hAnsi="Arial" w:cs="Arial"/>
          <w:b/>
          <w:sz w:val="24"/>
          <w:szCs w:val="24"/>
        </w:rPr>
      </w:pPr>
    </w:p>
    <w:p w:rsidR="00397E5F" w:rsidRDefault="00235463" w:rsidP="00397E5F">
      <w:pPr>
        <w:rPr>
          <w:rFonts w:ascii="Tahoma" w:hAnsi="Tahoma" w:cs="Tahoma"/>
          <w:color w:val="000099"/>
          <w:sz w:val="20"/>
          <w:szCs w:val="20"/>
        </w:rPr>
      </w:pPr>
      <w:r>
        <w:rPr>
          <w:rFonts w:ascii="Arial" w:hAnsi="Arial" w:cs="Arial"/>
          <w:color w:val="0070C0"/>
          <w:sz w:val="24"/>
          <w:szCs w:val="24"/>
        </w:rPr>
        <w:t>A6</w:t>
      </w:r>
      <w:r w:rsidR="00397E5F" w:rsidRPr="00235463">
        <w:rPr>
          <w:rFonts w:ascii="Arial" w:hAnsi="Arial" w:cs="Arial"/>
          <w:color w:val="0070C0"/>
          <w:sz w:val="24"/>
          <w:szCs w:val="24"/>
        </w:rPr>
        <w:t xml:space="preserve">: </w:t>
      </w:r>
      <w:r>
        <w:rPr>
          <w:rFonts w:ascii="Arial" w:hAnsi="Arial" w:cs="Arial"/>
          <w:color w:val="0070C0"/>
          <w:sz w:val="24"/>
          <w:szCs w:val="24"/>
        </w:rPr>
        <w:tab/>
      </w:r>
    </w:p>
    <w:p w:rsidR="00974C9D" w:rsidRPr="00780472" w:rsidRDefault="00974C9D" w:rsidP="00780472">
      <w:pPr>
        <w:pStyle w:val="NoSpacing"/>
        <w:rPr>
          <w:rFonts w:ascii="Arial" w:hAnsi="Arial" w:cs="Arial"/>
          <w:b/>
          <w:sz w:val="24"/>
          <w:szCs w:val="24"/>
        </w:rPr>
      </w:pPr>
      <w:r w:rsidRPr="00780472">
        <w:rPr>
          <w:rFonts w:ascii="Arial" w:hAnsi="Arial" w:cs="Arial"/>
          <w:b/>
          <w:sz w:val="24"/>
          <w:szCs w:val="24"/>
        </w:rPr>
        <w:t>Q7:</w:t>
      </w:r>
      <w:r w:rsidRPr="00780472">
        <w:rPr>
          <w:rFonts w:ascii="Arial" w:hAnsi="Arial" w:cs="Arial"/>
          <w:b/>
          <w:sz w:val="24"/>
          <w:szCs w:val="24"/>
        </w:rPr>
        <w:tab/>
        <w:t xml:space="preserve">When a new node is added to a cluster, can SympliVity offer Auto Balance </w:t>
      </w:r>
      <w:r w:rsidR="00B16812" w:rsidRPr="00780472">
        <w:rPr>
          <w:rFonts w:ascii="Arial" w:hAnsi="Arial" w:cs="Arial"/>
          <w:b/>
          <w:sz w:val="24"/>
          <w:szCs w:val="24"/>
        </w:rPr>
        <w:t xml:space="preserve">(rebalancing of data) </w:t>
      </w:r>
      <w:r w:rsidRPr="00780472">
        <w:rPr>
          <w:rFonts w:ascii="Arial" w:hAnsi="Arial" w:cs="Arial"/>
          <w:b/>
          <w:sz w:val="24"/>
          <w:szCs w:val="24"/>
        </w:rPr>
        <w:t>that will automatically move unstructured data (contents) from 2 nodes to all three nodes while system is online and in production? </w:t>
      </w:r>
    </w:p>
    <w:p w:rsidR="00F708D1" w:rsidRPr="00355D50" w:rsidRDefault="00B16812" w:rsidP="00355D50">
      <w:pPr>
        <w:pStyle w:val="NoSpacing"/>
        <w:rPr>
          <w:rFonts w:ascii="Arial" w:hAnsi="Arial" w:cs="Arial"/>
          <w:sz w:val="24"/>
          <w:szCs w:val="24"/>
        </w:rPr>
      </w:pPr>
      <w:r w:rsidRPr="00355D50">
        <w:rPr>
          <w:rFonts w:ascii="Arial" w:hAnsi="Arial" w:cs="Arial"/>
          <w:sz w:val="24"/>
          <w:szCs w:val="24"/>
        </w:rPr>
        <w:t xml:space="preserve">Note: </w:t>
      </w:r>
      <w:r w:rsidRPr="00355D50">
        <w:rPr>
          <w:rFonts w:ascii="Arial" w:hAnsi="Arial" w:cs="Arial"/>
          <w:sz w:val="24"/>
          <w:szCs w:val="24"/>
        </w:rPr>
        <w:tab/>
      </w:r>
      <w:r w:rsidR="00F708D1" w:rsidRPr="00355D50">
        <w:rPr>
          <w:rFonts w:ascii="Arial" w:hAnsi="Arial" w:cs="Arial"/>
          <w:sz w:val="24"/>
          <w:szCs w:val="24"/>
        </w:rPr>
        <w:t xml:space="preserve">Rebalancing data (moving content to new storage nodes) across nodes automatically can reduce costs, complexity and risks for any scaling storage while a </w:t>
      </w:r>
      <w:proofErr w:type="spellStart"/>
      <w:r w:rsidR="00F708D1" w:rsidRPr="00355D50">
        <w:rPr>
          <w:rFonts w:ascii="Arial" w:hAnsi="Arial" w:cs="Arial"/>
          <w:sz w:val="24"/>
          <w:szCs w:val="24"/>
        </w:rPr>
        <w:t>cluter</w:t>
      </w:r>
      <w:proofErr w:type="spellEnd"/>
      <w:r w:rsidR="00F708D1" w:rsidRPr="00355D50">
        <w:rPr>
          <w:rFonts w:ascii="Arial" w:hAnsi="Arial" w:cs="Arial"/>
          <w:sz w:val="24"/>
          <w:szCs w:val="24"/>
        </w:rPr>
        <w:t xml:space="preserve"> is in production.</w:t>
      </w:r>
    </w:p>
    <w:p w:rsidR="00355D50" w:rsidRPr="00355D50" w:rsidRDefault="00355D50" w:rsidP="00355D50">
      <w:pPr>
        <w:pStyle w:val="NoSpacing"/>
        <w:rPr>
          <w:rFonts w:ascii="Arial" w:hAnsi="Arial" w:cs="Arial"/>
          <w:sz w:val="24"/>
          <w:szCs w:val="24"/>
        </w:rPr>
      </w:pPr>
    </w:p>
    <w:p w:rsidR="00F708D1" w:rsidRPr="00355D50" w:rsidRDefault="00F708D1" w:rsidP="00355D50">
      <w:pPr>
        <w:pStyle w:val="NoSpacing"/>
        <w:rPr>
          <w:rFonts w:ascii="Arial" w:hAnsi="Arial" w:cs="Arial"/>
          <w:sz w:val="24"/>
          <w:szCs w:val="24"/>
        </w:rPr>
      </w:pPr>
      <w:r w:rsidRPr="00355D50">
        <w:rPr>
          <w:rFonts w:ascii="Arial" w:hAnsi="Arial" w:cs="Arial"/>
          <w:sz w:val="24"/>
          <w:szCs w:val="24"/>
        </w:rPr>
        <w:t>Without the above feature, applications are stuck with what they are provisioned with. Customers will have a tremendous challenge in scaling beyond what you deployed with.</w:t>
      </w:r>
    </w:p>
    <w:p w:rsidR="00355D50" w:rsidRDefault="00355D50" w:rsidP="001E6CE0">
      <w:pPr>
        <w:pStyle w:val="NoSpacing"/>
        <w:rPr>
          <w:rFonts w:ascii="Arial" w:hAnsi="Arial" w:cs="Arial"/>
          <w:color w:val="0070C0"/>
          <w:sz w:val="24"/>
          <w:szCs w:val="24"/>
        </w:rPr>
      </w:pPr>
    </w:p>
    <w:p w:rsidR="002A14A8" w:rsidRPr="001E6CE0" w:rsidRDefault="00974C9D" w:rsidP="001E6CE0">
      <w:pPr>
        <w:pStyle w:val="NoSpacing"/>
        <w:rPr>
          <w:rFonts w:ascii="Arial" w:hAnsi="Arial" w:cs="Arial"/>
          <w:color w:val="0070C0"/>
          <w:sz w:val="24"/>
          <w:szCs w:val="24"/>
        </w:rPr>
      </w:pPr>
      <w:r>
        <w:rPr>
          <w:rFonts w:ascii="Arial" w:hAnsi="Arial" w:cs="Arial"/>
          <w:color w:val="0070C0"/>
          <w:sz w:val="24"/>
          <w:szCs w:val="24"/>
        </w:rPr>
        <w:t>A</w:t>
      </w:r>
      <w:r w:rsidR="004D5846">
        <w:rPr>
          <w:rFonts w:ascii="Arial" w:hAnsi="Arial" w:cs="Arial"/>
          <w:color w:val="0070C0"/>
          <w:sz w:val="24"/>
          <w:szCs w:val="24"/>
        </w:rPr>
        <w:t>7</w:t>
      </w:r>
      <w:r>
        <w:rPr>
          <w:rFonts w:ascii="Arial" w:hAnsi="Arial" w:cs="Arial"/>
          <w:color w:val="0070C0"/>
          <w:sz w:val="24"/>
          <w:szCs w:val="24"/>
        </w:rPr>
        <w:t>:</w:t>
      </w:r>
    </w:p>
    <w:p w:rsidR="002A14A8" w:rsidRPr="00974C9D" w:rsidRDefault="002A14A8" w:rsidP="00974C9D">
      <w:pPr>
        <w:pStyle w:val="ListParagraph"/>
        <w:numPr>
          <w:ilvl w:val="0"/>
          <w:numId w:val="23"/>
        </w:numPr>
        <w:spacing w:after="278" w:line="268" w:lineRule="auto"/>
        <w:ind w:right="511"/>
        <w:rPr>
          <w:rFonts w:ascii="Arial" w:hAnsi="Arial" w:cs="Arial"/>
          <w:color w:val="0070C0"/>
          <w:sz w:val="24"/>
          <w:szCs w:val="24"/>
        </w:rPr>
      </w:pPr>
      <w:r w:rsidRPr="00974C9D">
        <w:rPr>
          <w:rFonts w:ascii="Arial" w:hAnsi="Arial" w:cs="Arial"/>
          <w:color w:val="0070C0"/>
          <w:sz w:val="24"/>
          <w:szCs w:val="24"/>
        </w:rPr>
        <w:t>I am not sure where you got the information from</w:t>
      </w:r>
      <w:r w:rsidR="00974C9D">
        <w:rPr>
          <w:rFonts w:ascii="Arial" w:hAnsi="Arial" w:cs="Arial"/>
          <w:color w:val="0070C0"/>
          <w:sz w:val="24"/>
          <w:szCs w:val="24"/>
        </w:rPr>
        <w:t xml:space="preserve">, </w:t>
      </w:r>
      <w:r w:rsidRPr="00974C9D">
        <w:rPr>
          <w:rFonts w:ascii="Arial" w:hAnsi="Arial" w:cs="Arial"/>
          <w:color w:val="0070C0"/>
          <w:sz w:val="24"/>
          <w:szCs w:val="24"/>
        </w:rPr>
        <w:t xml:space="preserve">but it’s not accurate.  But as I said on the phone, you can start scaling from 2 nodes and up.  With just 2 nodes minimum, you can always scale out as large as needed for your datacenters.  We </w:t>
      </w:r>
      <w:r w:rsidRPr="00974C9D">
        <w:rPr>
          <w:rFonts w:ascii="Arial" w:hAnsi="Arial" w:cs="Arial"/>
          <w:color w:val="0070C0"/>
          <w:sz w:val="24"/>
          <w:szCs w:val="24"/>
        </w:rPr>
        <w:lastRenderedPageBreak/>
        <w:t>have thousands of customers growing from a few nodes to multiple over time because not everyone has budget to replace the</w:t>
      </w:r>
      <w:r w:rsidR="00064B25">
        <w:rPr>
          <w:rFonts w:ascii="Arial" w:hAnsi="Arial" w:cs="Arial"/>
          <w:color w:val="0070C0"/>
          <w:sz w:val="24"/>
          <w:szCs w:val="24"/>
        </w:rPr>
        <w:t>ir entire datacenter in 1 phase</w:t>
      </w:r>
      <w:r w:rsidRPr="00974C9D">
        <w:rPr>
          <w:rFonts w:ascii="Arial" w:hAnsi="Arial" w:cs="Arial"/>
          <w:color w:val="0070C0"/>
          <w:sz w:val="24"/>
          <w:szCs w:val="24"/>
        </w:rPr>
        <w:t xml:space="preserve"> </w:t>
      </w:r>
    </w:p>
    <w:p w:rsidR="002A14A8" w:rsidRDefault="002A14A8" w:rsidP="00974C9D">
      <w:pPr>
        <w:pStyle w:val="ListParagraph"/>
        <w:numPr>
          <w:ilvl w:val="0"/>
          <w:numId w:val="23"/>
        </w:numPr>
        <w:spacing w:after="278" w:line="268" w:lineRule="auto"/>
        <w:ind w:right="511"/>
        <w:rPr>
          <w:rFonts w:ascii="Arial" w:hAnsi="Arial" w:cs="Arial"/>
          <w:color w:val="0070C0"/>
          <w:sz w:val="24"/>
          <w:szCs w:val="24"/>
        </w:rPr>
      </w:pPr>
      <w:r w:rsidRPr="00974C9D">
        <w:rPr>
          <w:rFonts w:ascii="Arial" w:hAnsi="Arial" w:cs="Arial"/>
          <w:color w:val="0070C0"/>
          <w:sz w:val="24"/>
          <w:szCs w:val="24"/>
        </w:rPr>
        <w:t>Going back to the points I made earlier, y</w:t>
      </w:r>
      <w:r w:rsidR="00133052">
        <w:rPr>
          <w:rFonts w:ascii="Arial" w:hAnsi="Arial" w:cs="Arial"/>
          <w:color w:val="0070C0"/>
          <w:sz w:val="24"/>
          <w:szCs w:val="24"/>
        </w:rPr>
        <w:t xml:space="preserve">ou store lots of data on </w:t>
      </w:r>
      <w:proofErr w:type="spellStart"/>
      <w:r w:rsidR="00133052">
        <w:rPr>
          <w:rFonts w:ascii="Arial" w:hAnsi="Arial" w:cs="Arial"/>
          <w:color w:val="0070C0"/>
          <w:sz w:val="24"/>
          <w:szCs w:val="24"/>
        </w:rPr>
        <w:t>SimpliV</w:t>
      </w:r>
      <w:r w:rsidRPr="00974C9D">
        <w:rPr>
          <w:rFonts w:ascii="Arial" w:hAnsi="Arial" w:cs="Arial"/>
          <w:color w:val="0070C0"/>
          <w:sz w:val="24"/>
          <w:szCs w:val="24"/>
        </w:rPr>
        <w:t>ity’s</w:t>
      </w:r>
      <w:proofErr w:type="spellEnd"/>
      <w:r w:rsidRPr="00974C9D">
        <w:rPr>
          <w:rFonts w:ascii="Arial" w:hAnsi="Arial" w:cs="Arial"/>
          <w:color w:val="0070C0"/>
          <w:sz w:val="24"/>
          <w:szCs w:val="24"/>
        </w:rPr>
        <w:t xml:space="preserve"> fewer number of nodes compared to other vendors.  Reasons were provided in my previo</w:t>
      </w:r>
      <w:r w:rsidR="00064B25">
        <w:rPr>
          <w:rFonts w:ascii="Arial" w:hAnsi="Arial" w:cs="Arial"/>
          <w:color w:val="0070C0"/>
          <w:sz w:val="24"/>
          <w:szCs w:val="24"/>
        </w:rPr>
        <w:t>us responses</w:t>
      </w:r>
    </w:p>
    <w:p w:rsidR="00064B25" w:rsidRDefault="00064B25" w:rsidP="00064B25">
      <w:pPr>
        <w:pStyle w:val="ListParagraph"/>
        <w:spacing w:after="278" w:line="268" w:lineRule="auto"/>
        <w:ind w:left="719" w:right="511"/>
        <w:rPr>
          <w:rFonts w:ascii="Arial" w:hAnsi="Arial" w:cs="Arial"/>
          <w:color w:val="0070C0"/>
          <w:sz w:val="24"/>
          <w:szCs w:val="24"/>
        </w:rPr>
      </w:pPr>
    </w:p>
    <w:p w:rsidR="002A14A8" w:rsidRDefault="002A14A8" w:rsidP="00974C9D">
      <w:pPr>
        <w:pStyle w:val="ListParagraph"/>
        <w:numPr>
          <w:ilvl w:val="0"/>
          <w:numId w:val="23"/>
        </w:numPr>
        <w:spacing w:after="278" w:line="268" w:lineRule="auto"/>
        <w:ind w:right="511"/>
        <w:rPr>
          <w:rFonts w:ascii="Arial" w:hAnsi="Arial" w:cs="Arial"/>
          <w:color w:val="0070C0"/>
          <w:sz w:val="24"/>
          <w:szCs w:val="24"/>
        </w:rPr>
      </w:pPr>
      <w:r w:rsidRPr="00974C9D">
        <w:rPr>
          <w:rFonts w:ascii="Arial" w:hAnsi="Arial" w:cs="Arial"/>
          <w:color w:val="0070C0"/>
          <w:sz w:val="24"/>
          <w:szCs w:val="24"/>
        </w:rPr>
        <w:t xml:space="preserve">In terms of data </w:t>
      </w:r>
      <w:r w:rsidR="00974C9D" w:rsidRPr="00974C9D">
        <w:rPr>
          <w:rFonts w:ascii="Arial" w:hAnsi="Arial" w:cs="Arial"/>
          <w:color w:val="0070C0"/>
          <w:sz w:val="24"/>
          <w:szCs w:val="24"/>
        </w:rPr>
        <w:t>balancing, our</w:t>
      </w:r>
      <w:r w:rsidRPr="00974C9D">
        <w:rPr>
          <w:rFonts w:ascii="Arial" w:hAnsi="Arial" w:cs="Arial"/>
          <w:color w:val="0070C0"/>
          <w:sz w:val="24"/>
          <w:szCs w:val="24"/>
        </w:rPr>
        <w:t xml:space="preserve"> “The Intelligent Workload Optimizer” which provides improved communication about data locality to vSphere DRS. The DRS integration is particularly interesting since it introduces awareness of the location of VMDKs within the OmniStack Data Virtualization Platform to DRS. This integration allows DRS to properly ensure VMs have access to the CPU and memory resources they need, while also keeping each VM local to its data. The alternative would be to have the data “follow the VM” every time a VM migrates, but that operation would be heavy, requiring unnecessary CPU, storage I/O, and network bandwidth. Instead, Intelligent Workload Optimizer’s integration with DRS does not require any data to be transferred as the VM moves to where the data is, which is much quic</w:t>
      </w:r>
      <w:r w:rsidR="001C6B5E">
        <w:rPr>
          <w:rFonts w:ascii="Arial" w:hAnsi="Arial" w:cs="Arial"/>
          <w:color w:val="0070C0"/>
          <w:sz w:val="24"/>
          <w:szCs w:val="24"/>
        </w:rPr>
        <w:t>ker and less resource intensive</w:t>
      </w:r>
    </w:p>
    <w:p w:rsidR="00862F65" w:rsidRDefault="00862F65" w:rsidP="00C72032">
      <w:pPr>
        <w:pStyle w:val="NoSpacing"/>
        <w:rPr>
          <w:rFonts w:ascii="Arial" w:eastAsia="Arial" w:hAnsi="Arial" w:cs="Arial"/>
          <w:b/>
          <w:color w:val="333333"/>
          <w:sz w:val="24"/>
          <w:szCs w:val="24"/>
        </w:rPr>
      </w:pPr>
      <w:r w:rsidRPr="00C72032">
        <w:rPr>
          <w:rFonts w:ascii="Arial" w:eastAsia="Arial" w:hAnsi="Arial" w:cs="Arial"/>
          <w:b/>
          <w:color w:val="333333"/>
          <w:sz w:val="24"/>
          <w:szCs w:val="24"/>
        </w:rPr>
        <w:t xml:space="preserve">Q8:      </w:t>
      </w:r>
      <w:r w:rsidR="001E6CE0">
        <w:rPr>
          <w:rFonts w:ascii="Arial" w:eastAsia="Arial" w:hAnsi="Arial" w:cs="Arial"/>
          <w:b/>
          <w:color w:val="333333"/>
          <w:sz w:val="24"/>
          <w:szCs w:val="24"/>
        </w:rPr>
        <w:t>How does S</w:t>
      </w:r>
      <w:r w:rsidRPr="00C72032">
        <w:rPr>
          <w:rFonts w:ascii="Arial" w:eastAsia="Arial" w:hAnsi="Arial" w:cs="Arial"/>
          <w:b/>
          <w:color w:val="333333"/>
          <w:sz w:val="24"/>
          <w:szCs w:val="24"/>
        </w:rPr>
        <w:t>impli</w:t>
      </w:r>
      <w:r w:rsidR="00F97322">
        <w:rPr>
          <w:rFonts w:ascii="Arial" w:eastAsia="Arial" w:hAnsi="Arial" w:cs="Arial"/>
          <w:b/>
          <w:color w:val="333333"/>
          <w:sz w:val="24"/>
          <w:szCs w:val="24"/>
        </w:rPr>
        <w:t>V</w:t>
      </w:r>
      <w:r w:rsidRPr="00C72032">
        <w:rPr>
          <w:rFonts w:ascii="Arial" w:eastAsia="Arial" w:hAnsi="Arial" w:cs="Arial"/>
          <w:b/>
          <w:color w:val="333333"/>
          <w:sz w:val="24"/>
          <w:szCs w:val="24"/>
        </w:rPr>
        <w:t xml:space="preserve">ity </w:t>
      </w:r>
      <w:r w:rsidR="001E6CE0">
        <w:rPr>
          <w:rFonts w:ascii="Arial" w:eastAsia="Arial" w:hAnsi="Arial" w:cs="Arial"/>
          <w:b/>
          <w:color w:val="333333"/>
          <w:sz w:val="24"/>
          <w:szCs w:val="24"/>
        </w:rPr>
        <w:t xml:space="preserve">store metadata? If the metadata is stored on a same disk, it will not be able </w:t>
      </w:r>
      <w:r w:rsidRPr="00C72032">
        <w:rPr>
          <w:rFonts w:ascii="Arial" w:eastAsia="Arial" w:hAnsi="Arial" w:cs="Arial"/>
          <w:b/>
          <w:color w:val="333333"/>
          <w:sz w:val="24"/>
          <w:szCs w:val="24"/>
        </w:rPr>
        <w:t>protect against silent data corruption. This is a huge impediment to deploy a storage solution</w:t>
      </w:r>
    </w:p>
    <w:p w:rsidR="0023084E" w:rsidRDefault="0023084E" w:rsidP="0023084E">
      <w:pPr>
        <w:pStyle w:val="NoSpacing"/>
        <w:rPr>
          <w:rFonts w:ascii="Arial" w:hAnsi="Arial" w:cs="Arial"/>
          <w:color w:val="0070C0"/>
          <w:sz w:val="24"/>
          <w:szCs w:val="24"/>
        </w:rPr>
      </w:pPr>
    </w:p>
    <w:tbl>
      <w:tblPr>
        <w:tblW w:w="5000" w:type="pct"/>
        <w:jc w:val="center"/>
        <w:tblCellSpacing w:w="0" w:type="dxa"/>
        <w:tblCellMar>
          <w:left w:w="0" w:type="dxa"/>
          <w:right w:w="0" w:type="dxa"/>
        </w:tblCellMar>
        <w:tblLook w:val="04A0" w:firstRow="1" w:lastRow="0" w:firstColumn="1" w:lastColumn="0" w:noHBand="0" w:noVBand="1"/>
      </w:tblPr>
      <w:tblGrid>
        <w:gridCol w:w="10019"/>
      </w:tblGrid>
      <w:tr w:rsidR="0023084E" w:rsidRPr="00886DB5" w:rsidTr="0023084E">
        <w:trPr>
          <w:tblCellSpacing w:w="0" w:type="dxa"/>
          <w:jc w:val="center"/>
        </w:trPr>
        <w:tc>
          <w:tcPr>
            <w:tcW w:w="0" w:type="auto"/>
            <w:tcMar>
              <w:top w:w="0" w:type="dxa"/>
              <w:left w:w="0" w:type="dxa"/>
              <w:bottom w:w="375" w:type="dxa"/>
              <w:right w:w="0" w:type="dxa"/>
            </w:tcMar>
            <w:hideMark/>
          </w:tcPr>
          <w:p w:rsidR="0023084E" w:rsidRPr="00886DB5" w:rsidRDefault="00886DB5" w:rsidP="00FA6525">
            <w:pPr>
              <w:pStyle w:val="NoSpacing"/>
              <w:rPr>
                <w:rFonts w:ascii="Arial" w:hAnsi="Arial" w:cs="Arial"/>
                <w:color w:val="0070C0"/>
                <w:sz w:val="24"/>
                <w:szCs w:val="24"/>
              </w:rPr>
            </w:pPr>
            <w:r w:rsidRPr="00C72032">
              <w:rPr>
                <w:rFonts w:ascii="Arial" w:hAnsi="Arial" w:cs="Arial"/>
                <w:color w:val="0070C0"/>
                <w:sz w:val="24"/>
                <w:szCs w:val="24"/>
              </w:rPr>
              <w:t>A</w:t>
            </w:r>
            <w:r w:rsidR="00FA6525">
              <w:rPr>
                <w:rFonts w:ascii="Arial" w:hAnsi="Arial" w:cs="Arial"/>
                <w:color w:val="0070C0"/>
                <w:sz w:val="24"/>
                <w:szCs w:val="24"/>
              </w:rPr>
              <w:t>8</w:t>
            </w:r>
            <w:r w:rsidRPr="00C72032">
              <w:rPr>
                <w:rFonts w:ascii="Arial" w:hAnsi="Arial" w:cs="Arial"/>
                <w:color w:val="0070C0"/>
                <w:sz w:val="24"/>
                <w:szCs w:val="24"/>
              </w:rPr>
              <w:t>:</w:t>
            </w:r>
            <w:r>
              <w:rPr>
                <w:rFonts w:ascii="Arial" w:hAnsi="Arial" w:cs="Arial"/>
                <w:color w:val="0070C0"/>
                <w:sz w:val="24"/>
                <w:szCs w:val="24"/>
              </w:rPr>
              <w:tab/>
            </w:r>
            <w:r w:rsidR="00C71573" w:rsidRPr="00C71573">
              <w:rPr>
                <w:rFonts w:ascii="Arial" w:hAnsi="Arial" w:cs="Arial"/>
                <w:color w:val="0070C0"/>
                <w:sz w:val="24"/>
                <w:szCs w:val="24"/>
              </w:rPr>
              <w:t>Metadata is stored on both HDD and SSD. Each are RAID protected. To be more specific, the SSD is used for file system metadata. The index is stored on HDD and read into memory. To maintain maximum performance, we do not page in/out of memory. The entire index is stored in memory. If there is a sudden power outage, any operations that are in-flight (and not copied to HDD) are stored in nonvolatile flash on the OmniCube Accelerator. When power is restored, those in-flight operations are replayed and the index is synchronized and validated.</w:t>
            </w:r>
          </w:p>
        </w:tc>
      </w:tr>
    </w:tbl>
    <w:p w:rsidR="00862F65" w:rsidRDefault="00862F65" w:rsidP="00C72032">
      <w:pPr>
        <w:pStyle w:val="NoSpacing"/>
        <w:rPr>
          <w:rFonts w:ascii="Arial" w:eastAsia="Arial" w:hAnsi="Arial" w:cs="Arial"/>
          <w:b/>
          <w:color w:val="333333"/>
          <w:sz w:val="24"/>
          <w:szCs w:val="24"/>
        </w:rPr>
      </w:pPr>
      <w:r w:rsidRPr="00C72032">
        <w:rPr>
          <w:rFonts w:ascii="Arial" w:eastAsia="Arial" w:hAnsi="Arial" w:cs="Arial"/>
          <w:b/>
          <w:color w:val="333333"/>
          <w:sz w:val="24"/>
          <w:szCs w:val="24"/>
        </w:rPr>
        <w:t xml:space="preserve">Q9:      </w:t>
      </w:r>
      <w:proofErr w:type="spellStart"/>
      <w:r w:rsidR="00DE4792">
        <w:rPr>
          <w:rFonts w:ascii="Arial" w:eastAsia="Arial" w:hAnsi="Arial" w:cs="Arial"/>
          <w:b/>
          <w:color w:val="333333"/>
          <w:sz w:val="24"/>
          <w:szCs w:val="24"/>
        </w:rPr>
        <w:t>SimpliV</w:t>
      </w:r>
      <w:r w:rsidRPr="00C72032">
        <w:rPr>
          <w:rFonts w:ascii="Arial" w:eastAsia="Arial" w:hAnsi="Arial" w:cs="Arial"/>
          <w:b/>
          <w:color w:val="333333"/>
          <w:sz w:val="24"/>
          <w:szCs w:val="24"/>
        </w:rPr>
        <w:t>ity</w:t>
      </w:r>
      <w:proofErr w:type="spellEnd"/>
      <w:r w:rsidRPr="00C72032">
        <w:rPr>
          <w:rFonts w:ascii="Arial" w:eastAsia="Arial" w:hAnsi="Arial" w:cs="Arial"/>
          <w:b/>
          <w:color w:val="333333"/>
          <w:sz w:val="24"/>
          <w:szCs w:val="24"/>
        </w:rPr>
        <w:t xml:space="preserve"> does not provide application defined storage, meaning (1) the storage cannot be customized based on the application needs; (2) cannot be customized based on page size, compression, read caching, striping and etc. on a per VMDK basis</w:t>
      </w:r>
    </w:p>
    <w:p w:rsidR="00C72032" w:rsidRDefault="00C72032" w:rsidP="00C72032">
      <w:pPr>
        <w:pStyle w:val="NoSpacing"/>
        <w:rPr>
          <w:rFonts w:ascii="Arial" w:hAnsi="Arial" w:cs="Arial"/>
          <w:color w:val="0070C0"/>
          <w:sz w:val="24"/>
          <w:szCs w:val="24"/>
        </w:rPr>
      </w:pPr>
    </w:p>
    <w:p w:rsidR="005F339C" w:rsidRPr="008E4FB5" w:rsidRDefault="00CC06A4" w:rsidP="005F339C">
      <w:pPr>
        <w:spacing w:after="220" w:line="279" w:lineRule="auto"/>
        <w:ind w:left="14" w:right="119" w:firstLine="14"/>
        <w:rPr>
          <w:rFonts w:ascii="Arial" w:hAnsi="Arial" w:cs="Arial"/>
          <w:color w:val="0070C0"/>
          <w:sz w:val="24"/>
          <w:szCs w:val="24"/>
        </w:rPr>
      </w:pPr>
      <w:r w:rsidRPr="008D15E1">
        <w:rPr>
          <w:rFonts w:ascii="Arial" w:eastAsia="Arial" w:hAnsi="Arial" w:cs="Arial"/>
          <w:i/>
          <w:color w:val="333333"/>
          <w:sz w:val="24"/>
        </w:rPr>
        <w:t>Some HCI vendors set the policy at a VDISK level which is much more granular compared to other converged system vendors such as Nimble storage</w:t>
      </w:r>
      <w:r w:rsidR="005F339C">
        <w:rPr>
          <w:rFonts w:ascii="Arial" w:eastAsia="Arial" w:hAnsi="Arial" w:cs="Arial"/>
          <w:i/>
          <w:color w:val="333333"/>
          <w:sz w:val="24"/>
        </w:rPr>
        <w:t xml:space="preserve"> whose customers </w:t>
      </w:r>
      <w:r w:rsidR="005F339C" w:rsidRPr="005F339C">
        <w:rPr>
          <w:rFonts w:ascii="Arial" w:eastAsia="Arial" w:hAnsi="Arial" w:cs="Arial"/>
          <w:i/>
          <w:color w:val="333333"/>
          <w:sz w:val="24"/>
        </w:rPr>
        <w:t xml:space="preserve">set this policy at a LUN level. All the VMs deployed on that LUN will have </w:t>
      </w:r>
      <w:r w:rsidR="005F339C" w:rsidRPr="005F339C">
        <w:rPr>
          <w:rFonts w:ascii="Arial" w:eastAsia="Arial" w:hAnsi="Arial" w:cs="Arial"/>
          <w:i/>
          <w:color w:val="333333"/>
          <w:sz w:val="24"/>
          <w:u w:val="single"/>
        </w:rPr>
        <w:t>the same policy</w:t>
      </w:r>
      <w:r w:rsidR="005F339C" w:rsidRPr="005F339C">
        <w:rPr>
          <w:rFonts w:ascii="Arial" w:eastAsia="Arial" w:hAnsi="Arial" w:cs="Arial"/>
          <w:i/>
          <w:color w:val="333333"/>
          <w:sz w:val="24"/>
        </w:rPr>
        <w:t>.</w:t>
      </w:r>
    </w:p>
    <w:p w:rsidR="00CC06A4" w:rsidRDefault="005F339C" w:rsidP="00166821">
      <w:pPr>
        <w:spacing w:after="366" w:line="266" w:lineRule="auto"/>
        <w:ind w:left="23" w:right="419"/>
        <w:rPr>
          <w:rFonts w:ascii="Arial" w:eastAsia="Arial" w:hAnsi="Arial" w:cs="Arial"/>
          <w:i/>
          <w:color w:val="333333"/>
          <w:sz w:val="24"/>
        </w:rPr>
      </w:pPr>
      <w:r>
        <w:rPr>
          <w:rFonts w:ascii="Arial" w:eastAsia="Arial" w:hAnsi="Arial" w:cs="Arial"/>
          <w:i/>
          <w:color w:val="333333"/>
          <w:sz w:val="24"/>
        </w:rPr>
        <w:t xml:space="preserve">The technique described above </w:t>
      </w:r>
      <w:r w:rsidR="00CC06A4" w:rsidRPr="008D15E1">
        <w:rPr>
          <w:rFonts w:ascii="Arial" w:eastAsia="Arial" w:hAnsi="Arial" w:cs="Arial"/>
          <w:i/>
          <w:color w:val="333333"/>
          <w:sz w:val="24"/>
        </w:rPr>
        <w:t xml:space="preserve">will be helpful because many different applications will have a different page size such </w:t>
      </w:r>
      <w:r w:rsidR="008D15E1" w:rsidRPr="008D15E1">
        <w:rPr>
          <w:rFonts w:ascii="Arial" w:eastAsia="Arial" w:hAnsi="Arial" w:cs="Arial"/>
          <w:i/>
          <w:color w:val="333333"/>
          <w:sz w:val="24"/>
        </w:rPr>
        <w:t>as transaction</w:t>
      </w:r>
      <w:r w:rsidR="003B566A" w:rsidRPr="008D15E1">
        <w:rPr>
          <w:rFonts w:ascii="Arial" w:eastAsia="Arial" w:hAnsi="Arial" w:cs="Arial"/>
          <w:i/>
          <w:color w:val="333333"/>
          <w:sz w:val="24"/>
        </w:rPr>
        <w:t xml:space="preserve"> logs and data files –</w:t>
      </w:r>
      <w:r w:rsidR="008D15E1" w:rsidRPr="008D15E1">
        <w:rPr>
          <w:rFonts w:ascii="Arial" w:eastAsia="Arial" w:hAnsi="Arial" w:cs="Arial"/>
          <w:i/>
          <w:color w:val="333333"/>
          <w:sz w:val="24"/>
        </w:rPr>
        <w:t xml:space="preserve"> MS Exchange at 32K Page Size; </w:t>
      </w:r>
      <w:r w:rsidR="00166821">
        <w:rPr>
          <w:rFonts w:ascii="Arial" w:eastAsia="Arial" w:hAnsi="Arial" w:cs="Arial"/>
          <w:i/>
          <w:color w:val="333333"/>
          <w:sz w:val="24"/>
        </w:rPr>
        <w:t xml:space="preserve">Database at 8K Page Size and </w:t>
      </w:r>
      <w:r w:rsidR="00166821" w:rsidRPr="008D15E1">
        <w:rPr>
          <w:rFonts w:ascii="Arial" w:eastAsia="Arial" w:hAnsi="Arial" w:cs="Arial"/>
          <w:i/>
          <w:color w:val="333333"/>
          <w:sz w:val="24"/>
        </w:rPr>
        <w:t>VDI at 4K Page Size</w:t>
      </w:r>
      <w:r w:rsidR="00166821">
        <w:rPr>
          <w:rFonts w:ascii="Arial" w:eastAsia="Arial" w:hAnsi="Arial" w:cs="Arial"/>
          <w:i/>
          <w:color w:val="333333"/>
          <w:sz w:val="24"/>
        </w:rPr>
        <w:t>.</w:t>
      </w:r>
    </w:p>
    <w:p w:rsidR="00FE047A" w:rsidRPr="00FE047A" w:rsidRDefault="00E44A0C" w:rsidP="00FE047A">
      <w:pPr>
        <w:pStyle w:val="NoSpacing"/>
        <w:rPr>
          <w:rFonts w:ascii="Arial" w:hAnsi="Arial" w:cs="Arial"/>
          <w:color w:val="0070C0"/>
          <w:sz w:val="24"/>
          <w:szCs w:val="24"/>
        </w:rPr>
      </w:pPr>
      <w:r w:rsidRPr="00C72032">
        <w:rPr>
          <w:rFonts w:ascii="Arial" w:hAnsi="Arial" w:cs="Arial"/>
          <w:color w:val="0070C0"/>
          <w:sz w:val="24"/>
          <w:szCs w:val="24"/>
        </w:rPr>
        <w:lastRenderedPageBreak/>
        <w:t>A9:</w:t>
      </w:r>
      <w:r w:rsidR="00FE047A">
        <w:rPr>
          <w:rFonts w:ascii="Arial" w:hAnsi="Arial" w:cs="Arial"/>
          <w:color w:val="0070C0"/>
          <w:sz w:val="24"/>
          <w:szCs w:val="24"/>
        </w:rPr>
        <w:tab/>
      </w:r>
      <w:r w:rsidR="00FE047A" w:rsidRPr="00FE047A">
        <w:rPr>
          <w:rFonts w:ascii="Arial" w:hAnsi="Arial" w:cs="Arial"/>
          <w:color w:val="0070C0"/>
          <w:sz w:val="24"/>
          <w:szCs w:val="24"/>
        </w:rPr>
        <w:t xml:space="preserve">SimpliVity Intelligent Workload Optimizer dynamically adjusts resources based on the storage capacity, I/O load, CPU, and memory demands of the applications.  </w:t>
      </w:r>
      <w:proofErr w:type="spellStart"/>
      <w:r w:rsidR="00FE047A" w:rsidRPr="00FE047A">
        <w:rPr>
          <w:rFonts w:ascii="Arial" w:hAnsi="Arial" w:cs="Arial"/>
          <w:color w:val="0070C0"/>
          <w:sz w:val="24"/>
          <w:szCs w:val="24"/>
        </w:rPr>
        <w:t>QoS</w:t>
      </w:r>
      <w:proofErr w:type="spellEnd"/>
      <w:r w:rsidR="00FE047A" w:rsidRPr="00FE047A">
        <w:rPr>
          <w:rFonts w:ascii="Arial" w:hAnsi="Arial" w:cs="Arial"/>
          <w:color w:val="0070C0"/>
          <w:sz w:val="24"/>
          <w:szCs w:val="24"/>
        </w:rPr>
        <w:t xml:space="preserve"> controls are implemented in the core architecture, and used by SimpliVity for internal operations. At this time, they are not exposed to user configuration.</w:t>
      </w:r>
    </w:p>
    <w:p w:rsidR="001E6CE0" w:rsidRDefault="001E6CE0" w:rsidP="001E6CE0">
      <w:pPr>
        <w:pStyle w:val="NoSpacing"/>
        <w:rPr>
          <w:rFonts w:ascii="Arial" w:hAnsi="Arial" w:cs="Arial"/>
          <w:color w:val="0070C0"/>
          <w:sz w:val="24"/>
          <w:szCs w:val="24"/>
        </w:rPr>
      </w:pPr>
    </w:p>
    <w:p w:rsidR="009A693F" w:rsidRPr="009A693F" w:rsidRDefault="009A693F" w:rsidP="009A693F">
      <w:pPr>
        <w:rPr>
          <w:rFonts w:ascii="Arial" w:eastAsia="Arial" w:hAnsi="Arial" w:cs="Arial"/>
          <w:b/>
          <w:color w:val="333333"/>
          <w:sz w:val="24"/>
        </w:rPr>
      </w:pPr>
      <w:r w:rsidRPr="009A693F">
        <w:rPr>
          <w:rFonts w:ascii="Arial" w:eastAsia="Arial" w:hAnsi="Arial" w:cs="Arial"/>
          <w:b/>
          <w:color w:val="333333"/>
          <w:sz w:val="24"/>
        </w:rPr>
        <w:t>Q</w:t>
      </w:r>
      <w:r>
        <w:rPr>
          <w:rFonts w:ascii="Arial" w:eastAsia="Arial" w:hAnsi="Arial" w:cs="Arial"/>
          <w:b/>
          <w:color w:val="333333"/>
          <w:sz w:val="24"/>
        </w:rPr>
        <w:t>10</w:t>
      </w:r>
      <w:r w:rsidRPr="009A693F">
        <w:rPr>
          <w:rFonts w:ascii="Arial" w:eastAsia="Arial" w:hAnsi="Arial" w:cs="Arial"/>
          <w:b/>
          <w:color w:val="333333"/>
          <w:sz w:val="24"/>
        </w:rPr>
        <w:t>:</w:t>
      </w:r>
      <w:r w:rsidRPr="009A693F">
        <w:rPr>
          <w:rFonts w:ascii="Arial" w:eastAsia="Arial" w:hAnsi="Arial" w:cs="Arial"/>
          <w:b/>
          <w:color w:val="333333"/>
          <w:sz w:val="24"/>
        </w:rPr>
        <w:tab/>
      </w:r>
      <w:r>
        <w:rPr>
          <w:rFonts w:ascii="Arial" w:eastAsia="Arial" w:hAnsi="Arial" w:cs="Arial"/>
          <w:b/>
          <w:color w:val="333333"/>
          <w:sz w:val="24"/>
        </w:rPr>
        <w:t xml:space="preserve">Can SympliVity be able to </w:t>
      </w:r>
      <w:r w:rsidRPr="009A693F">
        <w:rPr>
          <w:rFonts w:ascii="Arial" w:eastAsia="Arial" w:hAnsi="Arial" w:cs="Arial"/>
          <w:b/>
          <w:color w:val="333333"/>
          <w:sz w:val="24"/>
        </w:rPr>
        <w:t xml:space="preserve">turn on/off compression and </w:t>
      </w:r>
      <w:r>
        <w:rPr>
          <w:rFonts w:ascii="Arial" w:eastAsia="Arial" w:hAnsi="Arial" w:cs="Arial"/>
          <w:b/>
          <w:color w:val="333333"/>
          <w:sz w:val="24"/>
        </w:rPr>
        <w:t>read caching at the VDISK level?</w:t>
      </w:r>
      <w:r w:rsidRPr="009A693F">
        <w:rPr>
          <w:rFonts w:ascii="Arial" w:eastAsia="Arial" w:hAnsi="Arial" w:cs="Arial"/>
          <w:b/>
          <w:color w:val="333333"/>
          <w:sz w:val="24"/>
        </w:rPr>
        <w:t xml:space="preserve"> </w:t>
      </w:r>
    </w:p>
    <w:p w:rsidR="009A693F" w:rsidRPr="00872EEC" w:rsidRDefault="009A693F" w:rsidP="00872EEC">
      <w:pPr>
        <w:pStyle w:val="NoSpacing"/>
        <w:rPr>
          <w:rFonts w:ascii="Arial" w:hAnsi="Arial" w:cs="Arial"/>
          <w:sz w:val="24"/>
          <w:szCs w:val="24"/>
        </w:rPr>
      </w:pPr>
      <w:r w:rsidRPr="00872EEC">
        <w:rPr>
          <w:rFonts w:ascii="Arial" w:hAnsi="Arial" w:cs="Arial"/>
          <w:sz w:val="24"/>
          <w:szCs w:val="24"/>
        </w:rPr>
        <w:t>Use Case:</w:t>
      </w:r>
      <w:r w:rsidRPr="00872EEC">
        <w:rPr>
          <w:rFonts w:ascii="Arial" w:hAnsi="Arial" w:cs="Arial"/>
          <w:sz w:val="24"/>
          <w:szCs w:val="24"/>
        </w:rPr>
        <w:tab/>
        <w:t>In a database environment, transaction logs do not add value because an application stores uncompressible data.</w:t>
      </w:r>
    </w:p>
    <w:p w:rsidR="00872EEC" w:rsidRDefault="00872EEC" w:rsidP="00872EEC">
      <w:pPr>
        <w:pStyle w:val="NoSpacing"/>
      </w:pPr>
    </w:p>
    <w:p w:rsidR="009A693F" w:rsidRPr="00872EEC" w:rsidRDefault="009A693F" w:rsidP="00872EEC">
      <w:pPr>
        <w:pStyle w:val="NoSpacing"/>
        <w:rPr>
          <w:rFonts w:ascii="Arial" w:hAnsi="Arial" w:cs="Arial"/>
          <w:color w:val="0070C0"/>
          <w:sz w:val="24"/>
          <w:szCs w:val="24"/>
        </w:rPr>
      </w:pPr>
      <w:r w:rsidRPr="00872EEC">
        <w:rPr>
          <w:rFonts w:ascii="Arial" w:hAnsi="Arial" w:cs="Arial"/>
          <w:color w:val="0070C0"/>
          <w:sz w:val="24"/>
          <w:szCs w:val="24"/>
        </w:rPr>
        <w:t>A10:</w:t>
      </w:r>
      <w:r w:rsidR="00872EEC" w:rsidRPr="00872EEC">
        <w:rPr>
          <w:rFonts w:ascii="Arial" w:hAnsi="Arial" w:cs="Arial"/>
          <w:color w:val="0070C0"/>
          <w:sz w:val="24"/>
          <w:szCs w:val="24"/>
        </w:rPr>
        <w:tab/>
      </w:r>
      <w:proofErr w:type="spellStart"/>
      <w:r w:rsidR="00872EEC" w:rsidRPr="00872EEC">
        <w:rPr>
          <w:rFonts w:ascii="Arial" w:hAnsi="Arial" w:cs="Arial"/>
          <w:color w:val="0070C0"/>
          <w:sz w:val="24"/>
          <w:szCs w:val="24"/>
        </w:rPr>
        <w:t>Dedup</w:t>
      </w:r>
      <w:proofErr w:type="spellEnd"/>
      <w:r w:rsidR="00872EEC" w:rsidRPr="00872EEC">
        <w:rPr>
          <w:rFonts w:ascii="Arial" w:hAnsi="Arial" w:cs="Arial"/>
          <w:color w:val="0070C0"/>
          <w:sz w:val="24"/>
          <w:szCs w:val="24"/>
        </w:rPr>
        <w:t xml:space="preserve">, compression and optimization are built-in capabilities to increase data efficiency on </w:t>
      </w:r>
      <w:proofErr w:type="spellStart"/>
      <w:r w:rsidR="00872EEC" w:rsidRPr="00872EEC">
        <w:rPr>
          <w:rFonts w:ascii="Arial" w:hAnsi="Arial" w:cs="Arial"/>
          <w:color w:val="0070C0"/>
          <w:sz w:val="24"/>
          <w:szCs w:val="24"/>
        </w:rPr>
        <w:t>SimpliVity</w:t>
      </w:r>
      <w:proofErr w:type="spellEnd"/>
      <w:r w:rsidR="00872EEC" w:rsidRPr="00872EEC">
        <w:rPr>
          <w:rFonts w:ascii="Arial" w:hAnsi="Arial" w:cs="Arial"/>
          <w:color w:val="0070C0"/>
          <w:sz w:val="24"/>
          <w:szCs w:val="24"/>
        </w:rPr>
        <w:t>.  While we can manual turn off these features, it's currently not a user option at this time. Same as read cache.</w:t>
      </w:r>
    </w:p>
    <w:p w:rsidR="00872EEC" w:rsidRDefault="00872EEC" w:rsidP="00872EEC">
      <w:pPr>
        <w:pStyle w:val="NoSpacing"/>
        <w:rPr>
          <w:rFonts w:ascii="Arial" w:eastAsia="Arial" w:hAnsi="Arial" w:cs="Arial"/>
          <w:b/>
          <w:color w:val="333333"/>
          <w:sz w:val="24"/>
        </w:rPr>
      </w:pPr>
    </w:p>
    <w:p w:rsidR="00862F65" w:rsidRPr="00584DD0" w:rsidRDefault="00862F65" w:rsidP="00872EEC">
      <w:pPr>
        <w:pStyle w:val="NoSpacing"/>
        <w:rPr>
          <w:rFonts w:ascii="Arial" w:eastAsia="Arial" w:hAnsi="Arial" w:cs="Arial"/>
          <w:b/>
          <w:color w:val="333333"/>
          <w:sz w:val="24"/>
        </w:rPr>
      </w:pPr>
      <w:r w:rsidRPr="00584DD0">
        <w:rPr>
          <w:rFonts w:ascii="Arial" w:eastAsia="Arial" w:hAnsi="Arial" w:cs="Arial"/>
          <w:b/>
          <w:color w:val="333333"/>
          <w:sz w:val="24"/>
        </w:rPr>
        <w:t>Q1</w:t>
      </w:r>
      <w:r w:rsidR="009A693F">
        <w:rPr>
          <w:rFonts w:ascii="Arial" w:eastAsia="Arial" w:hAnsi="Arial" w:cs="Arial"/>
          <w:b/>
          <w:color w:val="333333"/>
          <w:sz w:val="24"/>
        </w:rPr>
        <w:t>1</w:t>
      </w:r>
      <w:r w:rsidRPr="00584DD0">
        <w:rPr>
          <w:rFonts w:ascii="Arial" w:eastAsia="Arial" w:hAnsi="Arial" w:cs="Arial"/>
          <w:b/>
          <w:color w:val="333333"/>
          <w:sz w:val="24"/>
        </w:rPr>
        <w:t>:   Does SimpliVity offer a cloud gateway to move a VM to and from the cloud such as Amazon cloud, since most enterprises are looking for a hybrid cloud solution?</w:t>
      </w:r>
    </w:p>
    <w:p w:rsidR="00235463" w:rsidRDefault="00584DD0" w:rsidP="00235463">
      <w:pPr>
        <w:spacing w:after="243" w:line="268" w:lineRule="auto"/>
        <w:ind w:left="9" w:right="511" w:hanging="10"/>
        <w:rPr>
          <w:rFonts w:ascii="Arial" w:hAnsi="Arial" w:cs="Arial"/>
          <w:color w:val="0070C0"/>
          <w:sz w:val="24"/>
          <w:szCs w:val="24"/>
        </w:rPr>
      </w:pPr>
      <w:r>
        <w:rPr>
          <w:noProof/>
        </w:rPr>
        <w:drawing>
          <wp:inline distT="0" distB="0" distL="0" distR="0">
            <wp:extent cx="6143625" cy="1885950"/>
            <wp:effectExtent l="0" t="0" r="9525" b="0"/>
            <wp:docPr id="7" name="Picture 7" descr="cid:image001.png@01D1ECB7.DD1DE7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1.png@01D1ECB7.DD1DE7F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143625" cy="1885950"/>
                    </a:xfrm>
                    <a:prstGeom prst="rect">
                      <a:avLst/>
                    </a:prstGeom>
                    <a:noFill/>
                    <a:ln>
                      <a:noFill/>
                    </a:ln>
                  </pic:spPr>
                </pic:pic>
              </a:graphicData>
            </a:graphic>
          </wp:inline>
        </w:drawing>
      </w:r>
    </w:p>
    <w:p w:rsidR="00E44A0C" w:rsidRPr="00E47BA2" w:rsidRDefault="00E44A0C" w:rsidP="00E47BA2">
      <w:pPr>
        <w:pStyle w:val="NoSpacing"/>
        <w:rPr>
          <w:rFonts w:ascii="Arial" w:hAnsi="Arial" w:cs="Arial"/>
          <w:color w:val="0070C0"/>
          <w:sz w:val="24"/>
          <w:szCs w:val="24"/>
        </w:rPr>
      </w:pPr>
      <w:r w:rsidRPr="00E47BA2">
        <w:rPr>
          <w:rFonts w:ascii="Arial" w:hAnsi="Arial" w:cs="Arial"/>
          <w:color w:val="0070C0"/>
          <w:sz w:val="24"/>
          <w:szCs w:val="24"/>
        </w:rPr>
        <w:t>A1</w:t>
      </w:r>
      <w:r w:rsidR="009A693F" w:rsidRPr="00E47BA2">
        <w:rPr>
          <w:rFonts w:ascii="Arial" w:hAnsi="Arial" w:cs="Arial"/>
          <w:color w:val="0070C0"/>
          <w:sz w:val="24"/>
          <w:szCs w:val="24"/>
        </w:rPr>
        <w:t>1</w:t>
      </w:r>
      <w:r w:rsidRPr="00E47BA2">
        <w:rPr>
          <w:rFonts w:ascii="Arial" w:hAnsi="Arial" w:cs="Arial"/>
          <w:color w:val="0070C0"/>
          <w:sz w:val="24"/>
          <w:szCs w:val="24"/>
        </w:rPr>
        <w:t>:</w:t>
      </w:r>
      <w:r w:rsidR="00E47BA2" w:rsidRPr="00E47BA2">
        <w:rPr>
          <w:rFonts w:ascii="Arial" w:hAnsi="Arial" w:cs="Arial"/>
          <w:color w:val="0070C0"/>
          <w:sz w:val="24"/>
          <w:szCs w:val="24"/>
        </w:rPr>
        <w:tab/>
      </w:r>
      <w:proofErr w:type="spellStart"/>
      <w:r w:rsidR="00E47BA2" w:rsidRPr="00E47BA2">
        <w:rPr>
          <w:rFonts w:ascii="Arial" w:hAnsi="Arial" w:cs="Arial"/>
          <w:color w:val="0070C0"/>
          <w:sz w:val="24"/>
          <w:szCs w:val="24"/>
        </w:rPr>
        <w:t>Simplivity</w:t>
      </w:r>
      <w:proofErr w:type="spellEnd"/>
      <w:r w:rsidR="00E47BA2" w:rsidRPr="00E47BA2">
        <w:rPr>
          <w:rFonts w:ascii="Arial" w:hAnsi="Arial" w:cs="Arial"/>
          <w:color w:val="0070C0"/>
          <w:sz w:val="24"/>
          <w:szCs w:val="24"/>
        </w:rPr>
        <w:t xml:space="preserve"> supports Amazon.</w:t>
      </w:r>
    </w:p>
    <w:p w:rsidR="00E47BA2" w:rsidRDefault="00E47BA2" w:rsidP="00E47BA2">
      <w:pPr>
        <w:pStyle w:val="NoSpacing"/>
        <w:rPr>
          <w:rFonts w:ascii="Tahoma" w:hAnsi="Tahoma" w:cs="Tahoma"/>
          <w:color w:val="000099"/>
          <w:sz w:val="20"/>
          <w:szCs w:val="20"/>
        </w:rPr>
      </w:pPr>
    </w:p>
    <w:p w:rsidR="00F117C7" w:rsidRPr="00A37CBB" w:rsidRDefault="00F117C7" w:rsidP="00E47BA2">
      <w:pPr>
        <w:pStyle w:val="NoSpacing"/>
        <w:rPr>
          <w:b/>
        </w:rPr>
      </w:pPr>
      <w:r w:rsidRPr="00A37CBB">
        <w:rPr>
          <w:b/>
        </w:rPr>
        <w:t>Q1</w:t>
      </w:r>
      <w:r w:rsidR="009A693F" w:rsidRPr="00A37CBB">
        <w:rPr>
          <w:b/>
        </w:rPr>
        <w:t>2</w:t>
      </w:r>
      <w:r w:rsidRPr="00A37CBB">
        <w:rPr>
          <w:b/>
        </w:rPr>
        <w:t>:   Since 51% of SimpliVity customers choose to get rid of a traditional secondary storage, are you saying that those customers can replace all secondary storage with SimpliVity solution</w:t>
      </w:r>
      <w:r w:rsidR="00A37CBB">
        <w:rPr>
          <w:b/>
        </w:rPr>
        <w:t>?</w:t>
      </w:r>
    </w:p>
    <w:p w:rsidR="00A37CBB" w:rsidRPr="00A37CBB" w:rsidRDefault="00A37CBB" w:rsidP="00A37CBB">
      <w:pPr>
        <w:pStyle w:val="NoSpacing"/>
        <w:rPr>
          <w:rFonts w:ascii="Arial" w:hAnsi="Arial" w:cs="Arial"/>
          <w:b/>
          <w:sz w:val="24"/>
          <w:szCs w:val="24"/>
        </w:rPr>
      </w:pPr>
    </w:p>
    <w:p w:rsidR="00F117C7" w:rsidRPr="00241B19" w:rsidRDefault="00241B19" w:rsidP="00A37CBB">
      <w:pPr>
        <w:pStyle w:val="NoSpacing"/>
        <w:rPr>
          <w:rFonts w:ascii="Arial" w:hAnsi="Arial" w:cs="Arial"/>
          <w:sz w:val="24"/>
          <w:szCs w:val="24"/>
        </w:rPr>
      </w:pPr>
      <w:r>
        <w:rPr>
          <w:rFonts w:ascii="Arial" w:hAnsi="Arial" w:cs="Arial"/>
          <w:i/>
          <w:sz w:val="24"/>
          <w:szCs w:val="24"/>
        </w:rPr>
        <w:t>Note:</w:t>
      </w:r>
      <w:r>
        <w:rPr>
          <w:rFonts w:ascii="Arial" w:hAnsi="Arial" w:cs="Arial"/>
          <w:i/>
          <w:sz w:val="24"/>
          <w:szCs w:val="24"/>
        </w:rPr>
        <w:tab/>
      </w:r>
      <w:r w:rsidR="00F117C7" w:rsidRPr="00241B19">
        <w:rPr>
          <w:rFonts w:ascii="Arial" w:hAnsi="Arial" w:cs="Arial"/>
          <w:i/>
          <w:sz w:val="24"/>
          <w:szCs w:val="24"/>
        </w:rPr>
        <w:t>For my understanding, even if they rely on replication, do they still need offsite backup to make sure that both source and destination backup are not corrupted?</w:t>
      </w:r>
      <w:r w:rsidR="00EC3BB0">
        <w:rPr>
          <w:rFonts w:ascii="Arial" w:hAnsi="Arial" w:cs="Arial"/>
          <w:i/>
          <w:sz w:val="24"/>
          <w:szCs w:val="24"/>
        </w:rPr>
        <w:t xml:space="preserve">  </w:t>
      </w:r>
      <w:r w:rsidR="00F117C7" w:rsidRPr="00241B19">
        <w:rPr>
          <w:rFonts w:ascii="Arial" w:hAnsi="Arial" w:cs="Arial"/>
          <w:sz w:val="24"/>
          <w:szCs w:val="24"/>
        </w:rPr>
        <w:t>How do they deal with the backup after they abandon their traditional backup?</w:t>
      </w:r>
    </w:p>
    <w:p w:rsidR="00A37CBB" w:rsidRDefault="00A37CBB" w:rsidP="00A37CBB">
      <w:pPr>
        <w:pStyle w:val="NoSpacing"/>
      </w:pPr>
    </w:p>
    <w:p w:rsidR="00AB5561" w:rsidRPr="00AB5561" w:rsidRDefault="009A693F" w:rsidP="00AB5561">
      <w:pPr>
        <w:spacing w:after="278" w:line="268" w:lineRule="auto"/>
        <w:ind w:left="9" w:right="511" w:hanging="10"/>
        <w:rPr>
          <w:rFonts w:ascii="Arial" w:hAnsi="Arial" w:cs="Arial"/>
          <w:color w:val="0070C0"/>
          <w:sz w:val="24"/>
          <w:szCs w:val="24"/>
        </w:rPr>
      </w:pPr>
      <w:r>
        <w:rPr>
          <w:rFonts w:ascii="Arial" w:hAnsi="Arial" w:cs="Arial"/>
          <w:color w:val="0070C0"/>
          <w:sz w:val="24"/>
          <w:szCs w:val="24"/>
        </w:rPr>
        <w:t>A12:</w:t>
      </w:r>
      <w:r w:rsidR="00AB5561">
        <w:rPr>
          <w:rFonts w:ascii="Arial" w:hAnsi="Arial" w:cs="Arial"/>
          <w:color w:val="0070C0"/>
          <w:sz w:val="24"/>
          <w:szCs w:val="24"/>
        </w:rPr>
        <w:tab/>
      </w:r>
      <w:r w:rsidR="00AB5561" w:rsidRPr="00AB5561">
        <w:rPr>
          <w:rFonts w:ascii="Arial" w:hAnsi="Arial" w:cs="Arial"/>
          <w:color w:val="0070C0"/>
          <w:sz w:val="24"/>
          <w:szCs w:val="24"/>
        </w:rPr>
        <w:t>We have file/folder-level as well VM-level backup/restore capabilities that I can show you in a demo.  Restoring SQL or Oracle will require a database environment we can demo in, which we don’t typically have available.  I can work with our demo team to arrange and let you know on availability.  </w:t>
      </w:r>
    </w:p>
    <w:p w:rsidR="00AB5561" w:rsidRPr="00AB5561" w:rsidRDefault="00AB5561" w:rsidP="00AB5561">
      <w:pPr>
        <w:spacing w:after="278" w:line="268" w:lineRule="auto"/>
        <w:ind w:left="9" w:right="511" w:hanging="10"/>
        <w:rPr>
          <w:rFonts w:ascii="Arial" w:hAnsi="Arial" w:cs="Arial"/>
          <w:color w:val="0070C0"/>
          <w:sz w:val="24"/>
          <w:szCs w:val="24"/>
        </w:rPr>
      </w:pPr>
      <w:r w:rsidRPr="00AB5561">
        <w:rPr>
          <w:rFonts w:ascii="Arial" w:hAnsi="Arial" w:cs="Arial"/>
          <w:color w:val="0070C0"/>
          <w:sz w:val="24"/>
          <w:szCs w:val="24"/>
        </w:rPr>
        <w:t>In the meantime, please refer to our Reference Architecture on these databases</w:t>
      </w:r>
      <w:r w:rsidR="00EC3BB0">
        <w:rPr>
          <w:rFonts w:ascii="Arial" w:hAnsi="Arial" w:cs="Arial"/>
          <w:color w:val="0070C0"/>
          <w:sz w:val="24"/>
          <w:szCs w:val="24"/>
        </w:rPr>
        <w:t>.</w:t>
      </w:r>
      <w:r w:rsidRPr="00AB5561">
        <w:rPr>
          <w:rFonts w:ascii="Arial" w:hAnsi="Arial" w:cs="Arial"/>
          <w:color w:val="0070C0"/>
          <w:sz w:val="24"/>
          <w:szCs w:val="24"/>
        </w:rPr>
        <w:t xml:space="preserve"> </w:t>
      </w:r>
    </w:p>
    <w:p w:rsidR="00AB5561" w:rsidRPr="00AB5561" w:rsidRDefault="00AB5561" w:rsidP="00AB5561">
      <w:pPr>
        <w:spacing w:after="278" w:line="268" w:lineRule="auto"/>
        <w:ind w:left="9" w:right="511" w:hanging="10"/>
        <w:rPr>
          <w:rFonts w:ascii="Arial" w:hAnsi="Arial" w:cs="Arial"/>
          <w:b/>
          <w:color w:val="0070C0"/>
          <w:sz w:val="24"/>
          <w:szCs w:val="24"/>
        </w:rPr>
      </w:pPr>
      <w:proofErr w:type="spellStart"/>
      <w:r w:rsidRPr="00AB5561">
        <w:rPr>
          <w:rFonts w:ascii="Arial" w:hAnsi="Arial" w:cs="Arial"/>
          <w:b/>
          <w:color w:val="0070C0"/>
          <w:sz w:val="24"/>
          <w:szCs w:val="24"/>
        </w:rPr>
        <w:lastRenderedPageBreak/>
        <w:t>SimpliVity</w:t>
      </w:r>
      <w:proofErr w:type="spellEnd"/>
      <w:r w:rsidRPr="00AB5561">
        <w:rPr>
          <w:rFonts w:ascii="Arial" w:hAnsi="Arial" w:cs="Arial"/>
          <w:b/>
          <w:color w:val="0070C0"/>
          <w:sz w:val="24"/>
          <w:szCs w:val="24"/>
        </w:rPr>
        <w:t xml:space="preserve"> </w:t>
      </w:r>
      <w:proofErr w:type="spellStart"/>
      <w:r w:rsidRPr="00AB5561">
        <w:rPr>
          <w:rFonts w:ascii="Arial" w:hAnsi="Arial" w:cs="Arial"/>
          <w:b/>
          <w:color w:val="0070C0"/>
          <w:sz w:val="24"/>
          <w:szCs w:val="24"/>
        </w:rPr>
        <w:t>OmniStack</w:t>
      </w:r>
      <w:proofErr w:type="spellEnd"/>
      <w:r w:rsidRPr="00AB5561">
        <w:rPr>
          <w:rFonts w:ascii="Arial" w:hAnsi="Arial" w:cs="Arial"/>
          <w:b/>
          <w:color w:val="0070C0"/>
          <w:sz w:val="24"/>
          <w:szCs w:val="24"/>
        </w:rPr>
        <w:t xml:space="preserve"> and Microsoft® SQL Server</w:t>
      </w:r>
    </w:p>
    <w:p w:rsidR="00AB5561" w:rsidRPr="00AB5561" w:rsidRDefault="00A86A3C" w:rsidP="00AB5561">
      <w:pPr>
        <w:rPr>
          <w:rFonts w:ascii="Arial" w:hAnsi="Arial" w:cs="Arial"/>
          <w:sz w:val="24"/>
          <w:szCs w:val="24"/>
        </w:rPr>
      </w:pPr>
      <w:hyperlink r:id="rId27" w:anchor="_blank" w:history="1">
        <w:r w:rsidR="00AB5561" w:rsidRPr="00AB5561">
          <w:rPr>
            <w:rStyle w:val="Hyperlink"/>
            <w:rFonts w:ascii="Arial" w:hAnsi="Arial" w:cs="Arial"/>
            <w:sz w:val="24"/>
            <w:szCs w:val="24"/>
          </w:rPr>
          <w:t>https://www.simplivity.com/wp-content/uploads/omnistack-and-microsoft-sql-server-reference-architecture-20160201.pdf</w:t>
        </w:r>
      </w:hyperlink>
    </w:p>
    <w:p w:rsidR="00AB5561" w:rsidRDefault="00AB5561" w:rsidP="00AB5561">
      <w:pPr>
        <w:spacing w:after="278" w:line="268" w:lineRule="auto"/>
        <w:ind w:left="9" w:right="511" w:hanging="10"/>
      </w:pPr>
      <w:r w:rsidRPr="00AB5561">
        <w:rPr>
          <w:rFonts w:ascii="Arial" w:hAnsi="Arial" w:cs="Arial"/>
          <w:b/>
          <w:color w:val="0070C0"/>
          <w:sz w:val="24"/>
          <w:szCs w:val="24"/>
        </w:rPr>
        <w:t>Running Oracle Database 12c on SimpliVity Hyperconverged Infrastructure Reference Architecture</w:t>
      </w:r>
      <w:r>
        <w:rPr>
          <w:rFonts w:ascii="Arial" w:hAnsi="Arial" w:cs="Arial"/>
          <w:b/>
          <w:color w:val="0070C0"/>
          <w:sz w:val="24"/>
          <w:szCs w:val="24"/>
        </w:rPr>
        <w:t xml:space="preserve"> -</w:t>
      </w:r>
      <w:r w:rsidRPr="00AB5561">
        <w:rPr>
          <w:rFonts w:ascii="Arial" w:hAnsi="Arial" w:cs="Arial"/>
          <w:b/>
          <w:color w:val="0070C0"/>
          <w:sz w:val="24"/>
          <w:szCs w:val="24"/>
        </w:rPr>
        <w:t xml:space="preserve"> </w:t>
      </w:r>
      <w:hyperlink r:id="rId28" w:anchor="_blank" w:history="1">
        <w:r w:rsidRPr="00AB5561">
          <w:rPr>
            <w:rStyle w:val="Hyperlink"/>
            <w:rFonts w:ascii="Arial" w:hAnsi="Arial" w:cs="Arial"/>
            <w:sz w:val="24"/>
            <w:szCs w:val="24"/>
          </w:rPr>
          <w:t>http://demand.simplivity.com/ra-oracle-12c-thankyou</w:t>
        </w:r>
      </w:hyperlink>
    </w:p>
    <w:p w:rsidR="00AB5561" w:rsidRPr="00AB5561" w:rsidRDefault="00AB5561" w:rsidP="00AB5561">
      <w:pPr>
        <w:spacing w:after="278" w:line="268" w:lineRule="auto"/>
        <w:ind w:left="9" w:right="511" w:hanging="10"/>
        <w:rPr>
          <w:rFonts w:ascii="Arial" w:hAnsi="Arial" w:cs="Arial"/>
          <w:b/>
          <w:color w:val="0070C0"/>
          <w:sz w:val="24"/>
          <w:szCs w:val="24"/>
        </w:rPr>
      </w:pPr>
      <w:r w:rsidRPr="00AB5561">
        <w:rPr>
          <w:rFonts w:ascii="Arial" w:hAnsi="Arial" w:cs="Arial"/>
          <w:b/>
          <w:color w:val="0070C0"/>
          <w:sz w:val="24"/>
          <w:szCs w:val="24"/>
        </w:rPr>
        <w:t xml:space="preserve">Roadmap: </w:t>
      </w:r>
    </w:p>
    <w:p w:rsidR="009A693F" w:rsidRPr="00AB5561" w:rsidRDefault="00AB5561" w:rsidP="00AB5561">
      <w:pPr>
        <w:spacing w:after="278" w:line="268" w:lineRule="auto"/>
        <w:ind w:left="9" w:right="511" w:hanging="10"/>
        <w:rPr>
          <w:rFonts w:ascii="Arial" w:hAnsi="Arial" w:cs="Arial"/>
          <w:color w:val="0070C0"/>
          <w:sz w:val="24"/>
          <w:szCs w:val="24"/>
        </w:rPr>
      </w:pPr>
      <w:r w:rsidRPr="00AB5561">
        <w:rPr>
          <w:rFonts w:ascii="Arial" w:hAnsi="Arial" w:cs="Arial"/>
          <w:color w:val="0070C0"/>
          <w:sz w:val="24"/>
          <w:szCs w:val="24"/>
        </w:rPr>
        <w:t>Exchange/SQL-aware backup capabilities are available later this year, meaning: we provide feature-parity compared to native database backups   </w:t>
      </w:r>
    </w:p>
    <w:p w:rsidR="00F117C7" w:rsidRDefault="00F117C7" w:rsidP="00FE6870">
      <w:pPr>
        <w:pStyle w:val="NoSpacing"/>
        <w:rPr>
          <w:rFonts w:ascii="Arial" w:hAnsi="Arial" w:cs="Arial"/>
          <w:b/>
          <w:sz w:val="24"/>
          <w:szCs w:val="24"/>
        </w:rPr>
      </w:pPr>
      <w:r w:rsidRPr="00FE6870">
        <w:rPr>
          <w:rFonts w:ascii="Arial" w:hAnsi="Arial" w:cs="Arial"/>
          <w:b/>
          <w:sz w:val="24"/>
          <w:szCs w:val="24"/>
        </w:rPr>
        <w:t>Q1</w:t>
      </w:r>
      <w:r w:rsidR="009A693F" w:rsidRPr="00FE6870">
        <w:rPr>
          <w:rFonts w:ascii="Arial" w:hAnsi="Arial" w:cs="Arial"/>
          <w:b/>
          <w:sz w:val="24"/>
          <w:szCs w:val="24"/>
        </w:rPr>
        <w:t>3</w:t>
      </w:r>
      <w:r w:rsidRPr="00FE6870">
        <w:rPr>
          <w:rFonts w:ascii="Arial" w:hAnsi="Arial" w:cs="Arial"/>
          <w:b/>
          <w:sz w:val="24"/>
          <w:szCs w:val="24"/>
        </w:rPr>
        <w:t>:</w:t>
      </w:r>
      <w:r w:rsidRPr="00FE6870">
        <w:rPr>
          <w:rFonts w:ascii="Arial" w:hAnsi="Arial" w:cs="Arial"/>
          <w:b/>
          <w:sz w:val="24"/>
          <w:szCs w:val="24"/>
        </w:rPr>
        <w:tab/>
        <w:t>What does the built-in data protection software from SympliVity have</w:t>
      </w:r>
      <w:r w:rsidR="007C353E" w:rsidRPr="00FE6870">
        <w:rPr>
          <w:rFonts w:ascii="Arial" w:hAnsi="Arial" w:cs="Arial"/>
          <w:b/>
          <w:sz w:val="24"/>
          <w:szCs w:val="24"/>
        </w:rPr>
        <w:t xml:space="preserve"> besides S</w:t>
      </w:r>
      <w:r w:rsidRPr="00FE6870">
        <w:rPr>
          <w:rFonts w:ascii="Arial" w:hAnsi="Arial" w:cs="Arial"/>
          <w:b/>
          <w:sz w:val="24"/>
          <w:szCs w:val="24"/>
        </w:rPr>
        <w:t>napshot</w:t>
      </w:r>
      <w:r w:rsidR="007C353E" w:rsidRPr="00FE6870">
        <w:rPr>
          <w:rFonts w:ascii="Arial" w:hAnsi="Arial" w:cs="Arial"/>
          <w:b/>
          <w:sz w:val="24"/>
          <w:szCs w:val="24"/>
        </w:rPr>
        <w:t>s</w:t>
      </w:r>
      <w:r w:rsidRPr="00FE6870">
        <w:rPr>
          <w:rFonts w:ascii="Arial" w:hAnsi="Arial" w:cs="Arial"/>
          <w:b/>
          <w:sz w:val="24"/>
          <w:szCs w:val="24"/>
        </w:rPr>
        <w:t xml:space="preserve">, </w:t>
      </w:r>
      <w:r w:rsidR="007C353E" w:rsidRPr="00FE6870">
        <w:rPr>
          <w:rFonts w:ascii="Arial" w:hAnsi="Arial" w:cs="Arial"/>
          <w:b/>
          <w:sz w:val="24"/>
          <w:szCs w:val="24"/>
        </w:rPr>
        <w:t>Clone and VM-to-VM R</w:t>
      </w:r>
      <w:r w:rsidRPr="00FE6870">
        <w:rPr>
          <w:rFonts w:ascii="Arial" w:hAnsi="Arial" w:cs="Arial"/>
          <w:b/>
          <w:sz w:val="24"/>
          <w:szCs w:val="24"/>
        </w:rPr>
        <w:t>eplication?</w:t>
      </w:r>
    </w:p>
    <w:p w:rsidR="00FE6870" w:rsidRPr="00FE6870" w:rsidRDefault="00FE6870" w:rsidP="00FE6870">
      <w:pPr>
        <w:pStyle w:val="NoSpacing"/>
        <w:rPr>
          <w:rFonts w:ascii="Arial" w:hAnsi="Arial" w:cs="Arial"/>
          <w:b/>
          <w:sz w:val="24"/>
          <w:szCs w:val="24"/>
        </w:rPr>
      </w:pPr>
    </w:p>
    <w:p w:rsidR="00624133" w:rsidRPr="00FE6870" w:rsidRDefault="00624133" w:rsidP="00FE6870">
      <w:pPr>
        <w:pStyle w:val="NoSpacing"/>
        <w:rPr>
          <w:rFonts w:ascii="Arial" w:hAnsi="Arial" w:cs="Arial"/>
          <w:b/>
          <w:sz w:val="24"/>
          <w:szCs w:val="24"/>
        </w:rPr>
      </w:pPr>
      <w:r w:rsidRPr="00FE6870">
        <w:rPr>
          <w:rFonts w:ascii="Arial" w:hAnsi="Arial" w:cs="Arial"/>
          <w:b/>
          <w:sz w:val="24"/>
          <w:szCs w:val="24"/>
        </w:rPr>
        <w:t>Below are more granular questions:</w:t>
      </w:r>
    </w:p>
    <w:p w:rsidR="00624133" w:rsidRDefault="00624133" w:rsidP="00624133">
      <w:pPr>
        <w:pStyle w:val="NoSpacing"/>
        <w:rPr>
          <w:rFonts w:ascii="Arial" w:hAnsi="Arial" w:cs="Arial"/>
          <w:sz w:val="24"/>
          <w:szCs w:val="24"/>
        </w:rPr>
      </w:pPr>
    </w:p>
    <w:p w:rsidR="00624133" w:rsidRDefault="00624133" w:rsidP="00624133">
      <w:pPr>
        <w:pStyle w:val="NoSpacing"/>
        <w:numPr>
          <w:ilvl w:val="0"/>
          <w:numId w:val="27"/>
        </w:numPr>
        <w:rPr>
          <w:rFonts w:ascii="Arial" w:hAnsi="Arial" w:cs="Arial"/>
          <w:sz w:val="24"/>
          <w:szCs w:val="24"/>
        </w:rPr>
      </w:pPr>
      <w:r w:rsidRPr="00E839D8">
        <w:rPr>
          <w:rFonts w:ascii="Arial" w:hAnsi="Arial" w:cs="Arial"/>
          <w:sz w:val="24"/>
          <w:szCs w:val="24"/>
        </w:rPr>
        <w:t xml:space="preserve">Can </w:t>
      </w:r>
      <w:r>
        <w:rPr>
          <w:rFonts w:ascii="Arial" w:hAnsi="Arial" w:cs="Arial"/>
          <w:sz w:val="24"/>
          <w:szCs w:val="24"/>
        </w:rPr>
        <w:t>SympliVity</w:t>
      </w:r>
      <w:r w:rsidRPr="00E839D8">
        <w:rPr>
          <w:rFonts w:ascii="Arial" w:hAnsi="Arial" w:cs="Arial"/>
          <w:sz w:val="24"/>
          <w:szCs w:val="24"/>
        </w:rPr>
        <w:t xml:space="preserve"> understand the bus</w:t>
      </w:r>
      <w:r>
        <w:rPr>
          <w:rFonts w:ascii="Arial" w:hAnsi="Arial" w:cs="Arial"/>
          <w:sz w:val="24"/>
          <w:szCs w:val="24"/>
        </w:rPr>
        <w:t>y blocks inside an actual VMDK?</w:t>
      </w:r>
    </w:p>
    <w:p w:rsidR="00624133" w:rsidRDefault="00624133" w:rsidP="00624133">
      <w:pPr>
        <w:pStyle w:val="NoSpacing"/>
        <w:numPr>
          <w:ilvl w:val="0"/>
          <w:numId w:val="27"/>
        </w:numPr>
        <w:rPr>
          <w:rFonts w:ascii="Arial" w:hAnsi="Arial" w:cs="Arial"/>
          <w:sz w:val="24"/>
          <w:szCs w:val="24"/>
        </w:rPr>
      </w:pPr>
      <w:r w:rsidRPr="00624133">
        <w:rPr>
          <w:rFonts w:ascii="Arial" w:hAnsi="Arial" w:cs="Arial"/>
          <w:sz w:val="24"/>
          <w:szCs w:val="24"/>
        </w:rPr>
        <w:t>Which block sizes does SympliVity use</w:t>
      </w:r>
      <w:r>
        <w:rPr>
          <w:rFonts w:ascii="Arial" w:hAnsi="Arial" w:cs="Arial"/>
          <w:sz w:val="24"/>
          <w:szCs w:val="24"/>
        </w:rPr>
        <w:t xml:space="preserve"> </w:t>
      </w:r>
      <w:r w:rsidRPr="00624133">
        <w:rPr>
          <w:rFonts w:ascii="Arial" w:hAnsi="Arial" w:cs="Arial"/>
          <w:sz w:val="24"/>
          <w:szCs w:val="24"/>
        </w:rPr>
        <w:t>on the back-end for Redirect on Write (ROW) snapshots?</w:t>
      </w:r>
      <w:r w:rsidR="003E0B1B">
        <w:rPr>
          <w:rFonts w:ascii="Arial" w:hAnsi="Arial" w:cs="Arial"/>
          <w:sz w:val="24"/>
          <w:szCs w:val="24"/>
        </w:rPr>
        <w:t xml:space="preserve"> -</w:t>
      </w:r>
      <w:r w:rsidR="003E0B1B" w:rsidRPr="003E0B1B">
        <w:rPr>
          <w:rFonts w:ascii="Arial" w:hAnsi="Arial" w:cs="Arial"/>
          <w:color w:val="0070C0"/>
          <w:sz w:val="24"/>
          <w:szCs w:val="24"/>
        </w:rPr>
        <w:t xml:space="preserve"> </w:t>
      </w:r>
      <w:r w:rsidR="003E0B1B" w:rsidRPr="003E0B1B">
        <w:rPr>
          <w:rFonts w:ascii="Arial" w:hAnsi="Arial" w:cs="Arial"/>
          <w:color w:val="0070C0"/>
          <w:sz w:val="24"/>
          <w:szCs w:val="24"/>
          <w:highlight w:val="yellow"/>
        </w:rPr>
        <w:t>???</w:t>
      </w:r>
    </w:p>
    <w:p w:rsidR="00624133" w:rsidRDefault="00624133" w:rsidP="00624133">
      <w:pPr>
        <w:pStyle w:val="NoSpacing"/>
        <w:numPr>
          <w:ilvl w:val="0"/>
          <w:numId w:val="27"/>
        </w:numPr>
        <w:rPr>
          <w:rFonts w:ascii="Arial" w:hAnsi="Arial" w:cs="Arial"/>
          <w:sz w:val="24"/>
          <w:szCs w:val="24"/>
        </w:rPr>
      </w:pPr>
      <w:r w:rsidRPr="00624133">
        <w:rPr>
          <w:rFonts w:ascii="Arial" w:hAnsi="Arial" w:cs="Arial"/>
          <w:sz w:val="24"/>
          <w:szCs w:val="24"/>
        </w:rPr>
        <w:t>Does SympliVity use asynchronous or synchronous replication?</w:t>
      </w:r>
      <w:r w:rsidR="00923F49">
        <w:rPr>
          <w:rFonts w:ascii="Arial" w:hAnsi="Arial" w:cs="Arial"/>
          <w:sz w:val="24"/>
          <w:szCs w:val="24"/>
        </w:rPr>
        <w:t xml:space="preserve"> – </w:t>
      </w:r>
      <w:r w:rsidR="00923F49" w:rsidRPr="00923F49">
        <w:rPr>
          <w:rFonts w:ascii="Arial" w:hAnsi="Arial" w:cs="Arial"/>
          <w:color w:val="0070C0"/>
          <w:sz w:val="24"/>
          <w:szCs w:val="24"/>
        </w:rPr>
        <w:t>Support both</w:t>
      </w:r>
    </w:p>
    <w:p w:rsidR="00624133" w:rsidRDefault="00624133" w:rsidP="00624133">
      <w:pPr>
        <w:pStyle w:val="NoSpacing"/>
        <w:numPr>
          <w:ilvl w:val="0"/>
          <w:numId w:val="27"/>
        </w:numPr>
        <w:rPr>
          <w:rFonts w:ascii="Arial" w:hAnsi="Arial" w:cs="Arial"/>
          <w:sz w:val="24"/>
          <w:szCs w:val="24"/>
        </w:rPr>
      </w:pPr>
      <w:r w:rsidRPr="00624133">
        <w:rPr>
          <w:rFonts w:ascii="Arial" w:hAnsi="Arial" w:cs="Arial"/>
          <w:sz w:val="24"/>
          <w:szCs w:val="24"/>
        </w:rPr>
        <w:t>Does SympliVity support a VM-to-VM replication?</w:t>
      </w:r>
      <w:r w:rsidR="003E0B1B">
        <w:rPr>
          <w:rFonts w:ascii="Arial" w:hAnsi="Arial" w:cs="Arial"/>
          <w:sz w:val="24"/>
          <w:szCs w:val="24"/>
        </w:rPr>
        <w:t xml:space="preserve"> - </w:t>
      </w:r>
      <w:r w:rsidR="003E0B1B" w:rsidRPr="003E0B1B">
        <w:rPr>
          <w:rFonts w:ascii="Arial" w:hAnsi="Arial" w:cs="Arial"/>
          <w:color w:val="0070C0"/>
          <w:sz w:val="24"/>
          <w:szCs w:val="24"/>
        </w:rPr>
        <w:t>Yes</w:t>
      </w:r>
    </w:p>
    <w:p w:rsidR="00624133" w:rsidRPr="00624133" w:rsidRDefault="00624133" w:rsidP="00624133">
      <w:pPr>
        <w:pStyle w:val="NoSpacing"/>
        <w:numPr>
          <w:ilvl w:val="0"/>
          <w:numId w:val="27"/>
        </w:numPr>
        <w:rPr>
          <w:rFonts w:ascii="Arial" w:hAnsi="Arial" w:cs="Arial"/>
          <w:sz w:val="24"/>
          <w:szCs w:val="24"/>
        </w:rPr>
      </w:pPr>
      <w:r w:rsidRPr="00624133">
        <w:rPr>
          <w:rFonts w:ascii="Arial" w:hAnsi="Arial" w:cs="Arial"/>
          <w:sz w:val="24"/>
          <w:szCs w:val="24"/>
        </w:rPr>
        <w:t xml:space="preserve">How many snapshot per VM is allowed?  For example, </w:t>
      </w:r>
      <w:r w:rsidR="00CE37A5">
        <w:rPr>
          <w:rFonts w:ascii="Arial" w:hAnsi="Arial" w:cs="Arial"/>
          <w:sz w:val="24"/>
          <w:szCs w:val="24"/>
        </w:rPr>
        <w:t xml:space="preserve">(1) </w:t>
      </w:r>
      <w:r w:rsidRPr="00624133">
        <w:rPr>
          <w:rFonts w:ascii="Arial" w:hAnsi="Arial" w:cs="Arial"/>
          <w:sz w:val="24"/>
          <w:szCs w:val="24"/>
        </w:rPr>
        <w:t>Cisco HyperFlex is limited to 30 snapshots per VM</w:t>
      </w:r>
      <w:r w:rsidR="00CE37A5">
        <w:rPr>
          <w:rFonts w:ascii="Arial" w:hAnsi="Arial" w:cs="Arial"/>
          <w:sz w:val="24"/>
          <w:szCs w:val="24"/>
        </w:rPr>
        <w:t xml:space="preserve">; (2) </w:t>
      </w:r>
      <w:r w:rsidRPr="00624133">
        <w:rPr>
          <w:rFonts w:ascii="Arial" w:hAnsi="Arial" w:cs="Arial"/>
          <w:sz w:val="24"/>
          <w:szCs w:val="24"/>
        </w:rPr>
        <w:t>does not have a native replication capability</w:t>
      </w:r>
      <w:r w:rsidR="00CE37A5">
        <w:rPr>
          <w:rFonts w:ascii="Arial" w:hAnsi="Arial" w:cs="Arial"/>
          <w:sz w:val="24"/>
          <w:szCs w:val="24"/>
        </w:rPr>
        <w:t xml:space="preserve">; (3) </w:t>
      </w:r>
      <w:r w:rsidRPr="00624133">
        <w:rPr>
          <w:rFonts w:ascii="Arial" w:hAnsi="Arial" w:cs="Arial"/>
          <w:sz w:val="24"/>
          <w:szCs w:val="24"/>
        </w:rPr>
        <w:t>it is unable to recover a deleted VM from a snapshot, which makes the functionality largely</w:t>
      </w:r>
    </w:p>
    <w:p w:rsidR="00CE37A5" w:rsidRDefault="00CE37A5" w:rsidP="00923F49">
      <w:pPr>
        <w:pStyle w:val="NoSpacing"/>
        <w:ind w:left="720"/>
        <w:rPr>
          <w:rFonts w:ascii="Arial" w:hAnsi="Arial" w:cs="Arial"/>
          <w:sz w:val="24"/>
          <w:szCs w:val="24"/>
        </w:rPr>
      </w:pPr>
      <w:r>
        <w:rPr>
          <w:rFonts w:ascii="Arial" w:hAnsi="Arial" w:cs="Arial"/>
          <w:sz w:val="24"/>
          <w:szCs w:val="24"/>
        </w:rPr>
        <w:t>unsuitable for general backup; (4)</w:t>
      </w:r>
      <w:r w:rsidR="00624133" w:rsidRPr="000939BA">
        <w:rPr>
          <w:rFonts w:ascii="Arial" w:hAnsi="Arial" w:cs="Arial"/>
          <w:sz w:val="24"/>
          <w:szCs w:val="24"/>
        </w:rPr>
        <w:t xml:space="preserve"> </w:t>
      </w:r>
      <w:r>
        <w:rPr>
          <w:rFonts w:ascii="Arial" w:hAnsi="Arial" w:cs="Arial"/>
          <w:sz w:val="24"/>
          <w:szCs w:val="24"/>
        </w:rPr>
        <w:t>a</w:t>
      </w:r>
      <w:r w:rsidR="00624133" w:rsidRPr="000939BA">
        <w:rPr>
          <w:rFonts w:ascii="Arial" w:hAnsi="Arial" w:cs="Arial"/>
          <w:sz w:val="24"/>
          <w:szCs w:val="24"/>
        </w:rPr>
        <w:t xml:space="preserve">s a result, a third party backup software </w:t>
      </w:r>
      <w:r w:rsidR="00624133">
        <w:rPr>
          <w:rFonts w:ascii="Arial" w:hAnsi="Arial" w:cs="Arial"/>
          <w:sz w:val="24"/>
          <w:szCs w:val="24"/>
        </w:rPr>
        <w:t xml:space="preserve">must </w:t>
      </w:r>
      <w:r w:rsidR="00624133" w:rsidRPr="000939BA">
        <w:rPr>
          <w:rFonts w:ascii="Arial" w:hAnsi="Arial" w:cs="Arial"/>
          <w:sz w:val="24"/>
          <w:szCs w:val="24"/>
        </w:rPr>
        <w:t>be used</w:t>
      </w:r>
      <w:r>
        <w:rPr>
          <w:rFonts w:ascii="Arial" w:hAnsi="Arial" w:cs="Arial"/>
          <w:sz w:val="24"/>
          <w:szCs w:val="24"/>
        </w:rPr>
        <w:t>, which in turn increase the TCO; (5)</w:t>
      </w:r>
      <w:r w:rsidR="00624133" w:rsidRPr="000939BA">
        <w:rPr>
          <w:rFonts w:ascii="Arial" w:hAnsi="Arial" w:cs="Arial"/>
          <w:sz w:val="24"/>
          <w:szCs w:val="24"/>
        </w:rPr>
        <w:t xml:space="preserve"> </w:t>
      </w:r>
      <w:r>
        <w:rPr>
          <w:rFonts w:ascii="Arial" w:hAnsi="Arial" w:cs="Arial"/>
          <w:sz w:val="24"/>
          <w:szCs w:val="24"/>
        </w:rPr>
        <w:t>also, a</w:t>
      </w:r>
      <w:r w:rsidR="00624133" w:rsidRPr="000939BA">
        <w:rPr>
          <w:rFonts w:ascii="Arial" w:hAnsi="Arial" w:cs="Arial"/>
          <w:sz w:val="24"/>
          <w:szCs w:val="24"/>
        </w:rPr>
        <w:t xml:space="preserve"> third</w:t>
      </w:r>
      <w:r w:rsidR="00624133">
        <w:rPr>
          <w:rFonts w:ascii="Arial" w:hAnsi="Arial" w:cs="Arial"/>
          <w:sz w:val="24"/>
          <w:szCs w:val="24"/>
        </w:rPr>
        <w:t xml:space="preserve"> </w:t>
      </w:r>
      <w:r w:rsidR="00624133" w:rsidRPr="000939BA">
        <w:rPr>
          <w:rFonts w:ascii="Arial" w:hAnsi="Arial" w:cs="Arial"/>
          <w:sz w:val="24"/>
          <w:szCs w:val="24"/>
        </w:rPr>
        <w:t>party backup and replication cannot leverage the native deduplication of HyperFlex,</w:t>
      </w:r>
      <w:r>
        <w:rPr>
          <w:rFonts w:ascii="Arial" w:hAnsi="Arial" w:cs="Arial"/>
          <w:sz w:val="24"/>
          <w:szCs w:val="24"/>
        </w:rPr>
        <w:t xml:space="preserve"> meaning</w:t>
      </w:r>
      <w:r w:rsidR="00624133" w:rsidRPr="000939BA">
        <w:rPr>
          <w:rFonts w:ascii="Arial" w:hAnsi="Arial" w:cs="Arial"/>
          <w:sz w:val="24"/>
          <w:szCs w:val="24"/>
        </w:rPr>
        <w:t xml:space="preserve"> data must be rehydrated and subsequently dehydrated as it moves across cluster and site boundaries. </w:t>
      </w:r>
    </w:p>
    <w:p w:rsidR="00CE37A5" w:rsidRDefault="00CE37A5" w:rsidP="00CE37A5">
      <w:pPr>
        <w:pStyle w:val="NoSpacing"/>
        <w:rPr>
          <w:rFonts w:ascii="Arial" w:hAnsi="Arial" w:cs="Arial"/>
          <w:sz w:val="24"/>
          <w:szCs w:val="24"/>
        </w:rPr>
      </w:pPr>
    </w:p>
    <w:p w:rsidR="00F75E4D" w:rsidRPr="0000583B" w:rsidRDefault="00F75E4D" w:rsidP="00F75E4D">
      <w:pPr>
        <w:pStyle w:val="NoSpacing"/>
        <w:rPr>
          <w:rFonts w:ascii="Arial" w:hAnsi="Arial" w:cs="Arial"/>
          <w:sz w:val="24"/>
          <w:szCs w:val="24"/>
        </w:rPr>
      </w:pPr>
      <w:r w:rsidRPr="0000583B">
        <w:rPr>
          <w:rFonts w:ascii="Arial" w:hAnsi="Arial" w:cs="Arial"/>
          <w:sz w:val="24"/>
          <w:szCs w:val="24"/>
        </w:rPr>
        <w:t xml:space="preserve">Source: </w:t>
      </w:r>
      <w:proofErr w:type="spellStart"/>
      <w:r w:rsidRPr="00311057">
        <w:rPr>
          <w:rFonts w:ascii="Arial" w:hAnsi="Arial" w:cs="Arial"/>
          <w:color w:val="1F497D"/>
          <w:sz w:val="24"/>
          <w:szCs w:val="24"/>
        </w:rPr>
        <w:t>TechTarget</w:t>
      </w:r>
      <w:proofErr w:type="spellEnd"/>
      <w:r w:rsidRPr="00311057">
        <w:rPr>
          <w:rFonts w:ascii="Arial" w:hAnsi="Arial" w:cs="Arial"/>
          <w:color w:val="1F497D"/>
          <w:sz w:val="24"/>
          <w:szCs w:val="24"/>
        </w:rPr>
        <w:t xml:space="preserve"> White Paper titled “</w:t>
      </w:r>
      <w:hyperlink r:id="rId29" w:history="1">
        <w:r w:rsidRPr="00311057">
          <w:rPr>
            <w:rStyle w:val="Hyperlink"/>
            <w:rFonts w:ascii="Arial" w:hAnsi="Arial" w:cs="Arial"/>
            <w:sz w:val="24"/>
            <w:szCs w:val="24"/>
          </w:rPr>
          <w:t>Comparing Hyperconverged Infrastructure Options for Virtualized Environments</w:t>
        </w:r>
      </w:hyperlink>
      <w:r>
        <w:rPr>
          <w:rFonts w:ascii="Arial" w:hAnsi="Arial" w:cs="Arial"/>
          <w:color w:val="1F497D"/>
          <w:sz w:val="24"/>
          <w:szCs w:val="24"/>
        </w:rPr>
        <w:t>”</w:t>
      </w:r>
    </w:p>
    <w:p w:rsidR="00F75E4D" w:rsidRDefault="00F75E4D" w:rsidP="00CE37A5">
      <w:pPr>
        <w:pStyle w:val="NoSpacing"/>
        <w:rPr>
          <w:rFonts w:ascii="Arial" w:hAnsi="Arial" w:cs="Arial"/>
          <w:sz w:val="24"/>
          <w:szCs w:val="24"/>
        </w:rPr>
      </w:pPr>
    </w:p>
    <w:p w:rsidR="00624133" w:rsidRPr="000939BA" w:rsidRDefault="00624133" w:rsidP="00624133">
      <w:pPr>
        <w:pStyle w:val="NoSpacing"/>
        <w:rPr>
          <w:rFonts w:ascii="Arial" w:hAnsi="Arial" w:cs="Arial"/>
          <w:i/>
          <w:sz w:val="24"/>
          <w:szCs w:val="24"/>
        </w:rPr>
      </w:pPr>
      <w:r w:rsidRPr="000939BA">
        <w:rPr>
          <w:rFonts w:ascii="Arial" w:hAnsi="Arial" w:cs="Arial"/>
          <w:i/>
          <w:sz w:val="24"/>
          <w:szCs w:val="24"/>
        </w:rPr>
        <w:t>Note: The smaller the block sizes (e.g., 8KB) on the back-end for Redirect on Write (ROW) snapshots, the lesser space will be used.</w:t>
      </w:r>
    </w:p>
    <w:p w:rsidR="00624133" w:rsidRPr="000939BA" w:rsidRDefault="00624133" w:rsidP="00624133">
      <w:pPr>
        <w:pStyle w:val="NoSpacing"/>
        <w:rPr>
          <w:rFonts w:ascii="Arial" w:hAnsi="Arial" w:cs="Arial"/>
          <w:sz w:val="24"/>
          <w:szCs w:val="24"/>
        </w:rPr>
      </w:pPr>
      <w:r w:rsidRPr="000939BA">
        <w:rPr>
          <w:rFonts w:ascii="Arial" w:hAnsi="Arial" w:cs="Arial"/>
          <w:i/>
          <w:sz w:val="24"/>
          <w:szCs w:val="24"/>
        </w:rPr>
        <w:t xml:space="preserve"> </w:t>
      </w:r>
      <w:r w:rsidRPr="000939BA">
        <w:rPr>
          <w:rFonts w:ascii="Arial" w:hAnsi="Arial" w:cs="Arial"/>
          <w:sz w:val="24"/>
          <w:szCs w:val="24"/>
        </w:rPr>
        <w:t xml:space="preserve"> </w:t>
      </w:r>
    </w:p>
    <w:p w:rsidR="00624133" w:rsidRPr="00294971" w:rsidRDefault="00624133" w:rsidP="005D7611">
      <w:pPr>
        <w:pStyle w:val="NoSpacing"/>
        <w:rPr>
          <w:rFonts w:ascii="Arial" w:hAnsi="Arial" w:cs="Arial"/>
          <w:i/>
          <w:sz w:val="24"/>
          <w:szCs w:val="24"/>
        </w:rPr>
      </w:pPr>
      <w:r w:rsidRPr="00294971">
        <w:rPr>
          <w:rFonts w:ascii="Arial" w:hAnsi="Arial" w:cs="Arial"/>
          <w:i/>
          <w:sz w:val="24"/>
          <w:szCs w:val="24"/>
        </w:rPr>
        <w:t>Some vendors use large 4MB-512MB block sizes which results in massive snapshot overhead that in turn much less snapshots can be produced and stored on storage. As a result, it will affect recovery time objective (RTO) and recovery point objective (RPO).</w:t>
      </w:r>
    </w:p>
    <w:p w:rsidR="005D7611" w:rsidRPr="009D001D" w:rsidRDefault="005D7611" w:rsidP="005D7611">
      <w:pPr>
        <w:pStyle w:val="NoSpacing"/>
      </w:pPr>
    </w:p>
    <w:p w:rsidR="005D7611" w:rsidRPr="005D7611" w:rsidRDefault="007831CE" w:rsidP="005D7611">
      <w:pPr>
        <w:pStyle w:val="NoSpacing"/>
        <w:rPr>
          <w:rFonts w:ascii="Arial" w:eastAsia="Arial" w:hAnsi="Arial" w:cs="Arial"/>
          <w:b/>
          <w:color w:val="0070C0"/>
          <w:sz w:val="24"/>
          <w:szCs w:val="24"/>
        </w:rPr>
      </w:pPr>
      <w:r w:rsidRPr="005D7611">
        <w:rPr>
          <w:rFonts w:ascii="Arial" w:hAnsi="Arial" w:cs="Arial"/>
          <w:color w:val="0070C0"/>
          <w:sz w:val="24"/>
          <w:szCs w:val="24"/>
        </w:rPr>
        <w:t>A13:</w:t>
      </w:r>
      <w:r w:rsidR="005D7611">
        <w:rPr>
          <w:rFonts w:ascii="Arial" w:hAnsi="Arial" w:cs="Arial"/>
          <w:color w:val="0070C0"/>
          <w:sz w:val="24"/>
          <w:szCs w:val="24"/>
        </w:rPr>
        <w:tab/>
      </w:r>
      <w:r w:rsidR="005D7611" w:rsidRPr="005D7611">
        <w:rPr>
          <w:rFonts w:ascii="Arial" w:hAnsi="Arial" w:cs="Arial"/>
          <w:color w:val="0070C0"/>
          <w:sz w:val="24"/>
          <w:szCs w:val="24"/>
        </w:rPr>
        <w:t>We do not use snapshots as backups and DR.  Each backup is a full, logical backup. Refer to previous answers for more details on backups.</w:t>
      </w:r>
    </w:p>
    <w:p w:rsidR="005D7611" w:rsidRDefault="005D7611" w:rsidP="005D7611">
      <w:pPr>
        <w:pStyle w:val="NoSpacing"/>
        <w:rPr>
          <w:rFonts w:eastAsia="Arial"/>
          <w:b/>
          <w:color w:val="0070C0"/>
        </w:rPr>
      </w:pPr>
    </w:p>
    <w:p w:rsidR="00423AAF" w:rsidRDefault="00423AAF" w:rsidP="0061408C">
      <w:pPr>
        <w:pStyle w:val="NoSpacing"/>
        <w:rPr>
          <w:rFonts w:ascii="Arial" w:hAnsi="Arial" w:cs="Arial"/>
          <w:sz w:val="24"/>
          <w:szCs w:val="24"/>
        </w:rPr>
      </w:pPr>
      <w:r w:rsidRPr="0061408C">
        <w:rPr>
          <w:rFonts w:ascii="Arial" w:hAnsi="Arial" w:cs="Arial"/>
          <w:sz w:val="24"/>
          <w:szCs w:val="24"/>
        </w:rPr>
        <w:t xml:space="preserve">Q14:       Most your competitors think we still need to have a secondary storage with a third party backup &amp; restore applications such as </w:t>
      </w:r>
      <w:proofErr w:type="spellStart"/>
      <w:r w:rsidRPr="0061408C">
        <w:rPr>
          <w:rFonts w:ascii="Arial" w:hAnsi="Arial" w:cs="Arial"/>
          <w:sz w:val="24"/>
          <w:szCs w:val="24"/>
        </w:rPr>
        <w:t>Veeam</w:t>
      </w:r>
      <w:proofErr w:type="spellEnd"/>
      <w:r w:rsidRPr="0061408C">
        <w:rPr>
          <w:rFonts w:ascii="Arial" w:hAnsi="Arial" w:cs="Arial"/>
          <w:sz w:val="24"/>
          <w:szCs w:val="24"/>
        </w:rPr>
        <w:t xml:space="preserve"> (VMs only) or </w:t>
      </w:r>
      <w:proofErr w:type="spellStart"/>
      <w:r w:rsidRPr="0061408C">
        <w:rPr>
          <w:rFonts w:ascii="Arial" w:hAnsi="Arial" w:cs="Arial"/>
          <w:sz w:val="24"/>
          <w:szCs w:val="24"/>
        </w:rPr>
        <w:t>Commvault</w:t>
      </w:r>
      <w:proofErr w:type="spellEnd"/>
      <w:r w:rsidRPr="0061408C">
        <w:rPr>
          <w:rFonts w:ascii="Arial" w:hAnsi="Arial" w:cs="Arial"/>
          <w:sz w:val="24"/>
          <w:szCs w:val="24"/>
        </w:rPr>
        <w:t xml:space="preserve"> (for both VMs and physical hosts). If SympliVity customers lose the original golden copy on its primary storage, all subsequent copies will be useless.  Can you tell me how 51% of SimpliVity customers choose to use SimpliVity built-in data protection software without fearing the above concerns?</w:t>
      </w:r>
    </w:p>
    <w:p w:rsidR="0061408C" w:rsidRPr="0061408C" w:rsidRDefault="0061408C" w:rsidP="0061408C">
      <w:pPr>
        <w:pStyle w:val="NoSpacing"/>
        <w:rPr>
          <w:rFonts w:ascii="Arial" w:hAnsi="Arial" w:cs="Arial"/>
          <w:sz w:val="24"/>
          <w:szCs w:val="24"/>
        </w:rPr>
      </w:pPr>
    </w:p>
    <w:p w:rsidR="0060541D" w:rsidRDefault="00423AAF" w:rsidP="0061408C">
      <w:pPr>
        <w:pStyle w:val="NoSpacing"/>
        <w:rPr>
          <w:color w:val="0070C0"/>
          <w:szCs w:val="24"/>
        </w:rPr>
      </w:pPr>
      <w:r w:rsidRPr="0061408C">
        <w:rPr>
          <w:rFonts w:ascii="Arial" w:hAnsi="Arial" w:cs="Arial"/>
          <w:color w:val="0070C0"/>
          <w:sz w:val="24"/>
          <w:szCs w:val="24"/>
        </w:rPr>
        <w:t>A1</w:t>
      </w:r>
      <w:r w:rsidR="003E0B1B" w:rsidRPr="0061408C">
        <w:rPr>
          <w:rFonts w:ascii="Arial" w:hAnsi="Arial" w:cs="Arial"/>
          <w:color w:val="0070C0"/>
          <w:sz w:val="24"/>
          <w:szCs w:val="24"/>
        </w:rPr>
        <w:t>4</w:t>
      </w:r>
      <w:r w:rsidRPr="0061408C">
        <w:rPr>
          <w:rFonts w:ascii="Arial" w:hAnsi="Arial" w:cs="Arial"/>
          <w:color w:val="0070C0"/>
          <w:sz w:val="24"/>
          <w:szCs w:val="24"/>
        </w:rPr>
        <w:t>:</w:t>
      </w:r>
      <w:r w:rsidRPr="0061408C">
        <w:rPr>
          <w:rFonts w:ascii="Arial" w:hAnsi="Arial" w:cs="Arial"/>
          <w:color w:val="0070C0"/>
          <w:sz w:val="24"/>
          <w:szCs w:val="24"/>
        </w:rPr>
        <w:tab/>
        <w:t>This is so</w:t>
      </w:r>
      <w:r w:rsidR="002105B9" w:rsidRPr="0061408C">
        <w:rPr>
          <w:rFonts w:ascii="Arial" w:hAnsi="Arial" w:cs="Arial"/>
          <w:color w:val="0070C0"/>
          <w:sz w:val="24"/>
          <w:szCs w:val="24"/>
        </w:rPr>
        <w:t>mewhat misguided info on SimpliVity.  Every single SimpliV</w:t>
      </w:r>
      <w:r w:rsidRPr="0061408C">
        <w:rPr>
          <w:rFonts w:ascii="Arial" w:hAnsi="Arial" w:cs="Arial"/>
          <w:color w:val="0070C0"/>
          <w:sz w:val="24"/>
          <w:szCs w:val="24"/>
        </w:rPr>
        <w:t xml:space="preserve">ity Backup is a FULL, logical backup. There </w:t>
      </w:r>
      <w:proofErr w:type="gramStart"/>
      <w:r w:rsidRPr="0061408C">
        <w:rPr>
          <w:rFonts w:ascii="Arial" w:hAnsi="Arial" w:cs="Arial"/>
          <w:color w:val="0070C0"/>
          <w:sz w:val="24"/>
          <w:szCs w:val="24"/>
        </w:rPr>
        <w:t>is</w:t>
      </w:r>
      <w:proofErr w:type="gramEnd"/>
      <w:r w:rsidRPr="0061408C">
        <w:rPr>
          <w:rFonts w:ascii="Arial" w:hAnsi="Arial" w:cs="Arial"/>
          <w:color w:val="0070C0"/>
          <w:sz w:val="24"/>
          <w:szCs w:val="24"/>
        </w:rPr>
        <w:t xml:space="preserve"> no subsequent backups that are dependent on others.  Each backup is each FULL logical copy</w:t>
      </w:r>
      <w:r w:rsidRPr="00423AAF">
        <w:rPr>
          <w:color w:val="0070C0"/>
          <w:szCs w:val="24"/>
        </w:rPr>
        <w:t>.</w:t>
      </w:r>
    </w:p>
    <w:p w:rsidR="00423AAF" w:rsidRDefault="00423AAF" w:rsidP="0061408C">
      <w:pPr>
        <w:pStyle w:val="NoSpacing"/>
        <w:rPr>
          <w:rFonts w:ascii="Tahoma" w:hAnsi="Tahoma" w:cs="Tahoma"/>
          <w:color w:val="000099"/>
          <w:sz w:val="20"/>
          <w:szCs w:val="20"/>
        </w:rPr>
      </w:pPr>
      <w:r w:rsidRPr="00423AAF">
        <w:rPr>
          <w:color w:val="0070C0"/>
          <w:szCs w:val="24"/>
        </w:rPr>
        <w:t xml:space="preserve">  </w:t>
      </w:r>
    </w:p>
    <w:p w:rsidR="00423AAF" w:rsidRPr="00016B7E" w:rsidRDefault="00525C07" w:rsidP="00016B7E">
      <w:pPr>
        <w:pStyle w:val="ListParagraph"/>
        <w:numPr>
          <w:ilvl w:val="0"/>
          <w:numId w:val="23"/>
        </w:numPr>
        <w:spacing w:after="278" w:line="268" w:lineRule="auto"/>
        <w:ind w:right="511"/>
        <w:rPr>
          <w:rFonts w:ascii="Arial" w:hAnsi="Arial" w:cs="Arial"/>
          <w:color w:val="0070C0"/>
          <w:sz w:val="24"/>
          <w:szCs w:val="24"/>
        </w:rPr>
      </w:pPr>
      <w:proofErr w:type="spellStart"/>
      <w:r>
        <w:rPr>
          <w:rFonts w:ascii="Arial" w:hAnsi="Arial" w:cs="Arial"/>
          <w:color w:val="0070C0"/>
          <w:sz w:val="24"/>
          <w:szCs w:val="24"/>
        </w:rPr>
        <w:t>SimpliV</w:t>
      </w:r>
      <w:r w:rsidR="00423AAF" w:rsidRPr="00016B7E">
        <w:rPr>
          <w:rFonts w:ascii="Arial" w:hAnsi="Arial" w:cs="Arial"/>
          <w:color w:val="0070C0"/>
          <w:sz w:val="24"/>
          <w:szCs w:val="24"/>
        </w:rPr>
        <w:t>ity</w:t>
      </w:r>
      <w:proofErr w:type="spellEnd"/>
      <w:r w:rsidR="00423AAF" w:rsidRPr="00016B7E">
        <w:rPr>
          <w:rFonts w:ascii="Arial" w:hAnsi="Arial" w:cs="Arial"/>
          <w:color w:val="0070C0"/>
          <w:sz w:val="24"/>
          <w:szCs w:val="24"/>
        </w:rPr>
        <w:t xml:space="preserve"> </w:t>
      </w:r>
      <w:proofErr w:type="spellStart"/>
      <w:r w:rsidR="00423AAF" w:rsidRPr="00016B7E">
        <w:rPr>
          <w:rFonts w:ascii="Arial" w:hAnsi="Arial" w:cs="Arial"/>
          <w:color w:val="0070C0"/>
          <w:sz w:val="24"/>
          <w:szCs w:val="24"/>
        </w:rPr>
        <w:t>deduplicates</w:t>
      </w:r>
      <w:proofErr w:type="spellEnd"/>
      <w:r w:rsidR="00423AAF" w:rsidRPr="00016B7E">
        <w:rPr>
          <w:rFonts w:ascii="Arial" w:hAnsi="Arial" w:cs="Arial"/>
          <w:color w:val="0070C0"/>
          <w:sz w:val="24"/>
          <w:szCs w:val="24"/>
        </w:rPr>
        <w:t>, compresses, and optimizes all data once and forever across all stages of the data l</w:t>
      </w:r>
      <w:r w:rsidR="00016B7E">
        <w:rPr>
          <w:rFonts w:ascii="Arial" w:hAnsi="Arial" w:cs="Arial"/>
          <w:color w:val="0070C0"/>
          <w:sz w:val="24"/>
          <w:szCs w:val="24"/>
        </w:rPr>
        <w:t>ifecycle including backup data</w:t>
      </w:r>
    </w:p>
    <w:p w:rsidR="00423AAF" w:rsidRPr="00016B7E" w:rsidRDefault="00423AAF" w:rsidP="00016B7E">
      <w:pPr>
        <w:pStyle w:val="ListParagraph"/>
        <w:numPr>
          <w:ilvl w:val="0"/>
          <w:numId w:val="23"/>
        </w:numPr>
        <w:spacing w:after="278" w:line="268" w:lineRule="auto"/>
        <w:ind w:right="511"/>
        <w:rPr>
          <w:rFonts w:ascii="Arial" w:hAnsi="Arial" w:cs="Arial"/>
          <w:color w:val="0070C0"/>
          <w:sz w:val="24"/>
          <w:szCs w:val="24"/>
        </w:rPr>
      </w:pPr>
      <w:r w:rsidRPr="00016B7E">
        <w:rPr>
          <w:rFonts w:ascii="Arial" w:hAnsi="Arial" w:cs="Arial"/>
          <w:color w:val="0070C0"/>
          <w:sz w:val="24"/>
          <w:szCs w:val="24"/>
        </w:rPr>
        <w:t xml:space="preserve">By </w:t>
      </w:r>
      <w:proofErr w:type="spellStart"/>
      <w:r w:rsidRPr="00016B7E">
        <w:rPr>
          <w:rFonts w:ascii="Arial" w:hAnsi="Arial" w:cs="Arial"/>
          <w:color w:val="0070C0"/>
          <w:sz w:val="24"/>
          <w:szCs w:val="24"/>
        </w:rPr>
        <w:t>deduplicating</w:t>
      </w:r>
      <w:proofErr w:type="spellEnd"/>
      <w:r w:rsidRPr="00016B7E">
        <w:rPr>
          <w:rFonts w:ascii="Arial" w:hAnsi="Arial" w:cs="Arial"/>
          <w:color w:val="0070C0"/>
          <w:sz w:val="24"/>
          <w:szCs w:val="24"/>
        </w:rPr>
        <w:t xml:space="preserve"> backup data along with all other data on the system, less space will be consumed for each backup, allowing for more frequent backu</w:t>
      </w:r>
      <w:r w:rsidR="00016B7E">
        <w:rPr>
          <w:rFonts w:ascii="Arial" w:hAnsi="Arial" w:cs="Arial"/>
          <w:color w:val="0070C0"/>
          <w:sz w:val="24"/>
          <w:szCs w:val="24"/>
        </w:rPr>
        <w:t>ps and longer retention periods</w:t>
      </w:r>
    </w:p>
    <w:p w:rsidR="00423AAF" w:rsidRPr="00016B7E" w:rsidRDefault="00423AAF" w:rsidP="00016B7E">
      <w:pPr>
        <w:pStyle w:val="ListParagraph"/>
        <w:numPr>
          <w:ilvl w:val="0"/>
          <w:numId w:val="23"/>
        </w:numPr>
        <w:spacing w:after="278" w:line="268" w:lineRule="auto"/>
        <w:ind w:right="511"/>
        <w:rPr>
          <w:rFonts w:ascii="Arial" w:hAnsi="Arial" w:cs="Arial"/>
          <w:color w:val="0070C0"/>
          <w:sz w:val="24"/>
          <w:szCs w:val="24"/>
        </w:rPr>
      </w:pPr>
      <w:r w:rsidRPr="00016B7E">
        <w:rPr>
          <w:rFonts w:ascii="Arial" w:hAnsi="Arial" w:cs="Arial"/>
          <w:color w:val="0070C0"/>
          <w:sz w:val="24"/>
          <w:szCs w:val="24"/>
        </w:rPr>
        <w:t xml:space="preserve">When creating a local SimpliVity backup, the operation that executes is simply just a copy of the metadata of the VM; no data needs to be read, copied or written. </w:t>
      </w:r>
    </w:p>
    <w:p w:rsidR="00423AAF" w:rsidRPr="00016B7E" w:rsidRDefault="00423AAF" w:rsidP="00016B7E">
      <w:pPr>
        <w:pStyle w:val="ListParagraph"/>
        <w:numPr>
          <w:ilvl w:val="0"/>
          <w:numId w:val="23"/>
        </w:numPr>
        <w:spacing w:after="278" w:line="268" w:lineRule="auto"/>
        <w:ind w:right="511"/>
        <w:rPr>
          <w:rFonts w:ascii="Arial" w:hAnsi="Arial" w:cs="Arial"/>
          <w:color w:val="0070C0"/>
          <w:sz w:val="24"/>
          <w:szCs w:val="24"/>
        </w:rPr>
      </w:pPr>
      <w:r w:rsidRPr="00016B7E">
        <w:rPr>
          <w:rFonts w:ascii="Arial" w:hAnsi="Arial" w:cs="Arial"/>
          <w:color w:val="0070C0"/>
          <w:sz w:val="24"/>
          <w:szCs w:val="24"/>
        </w:rPr>
        <w:t>This copy only requires a few IOPS and happens completely within SSD, so the entire operation only take</w:t>
      </w:r>
      <w:r w:rsidR="00016B7E">
        <w:rPr>
          <w:rFonts w:ascii="Arial" w:hAnsi="Arial" w:cs="Arial"/>
          <w:color w:val="0070C0"/>
          <w:sz w:val="24"/>
          <w:szCs w:val="24"/>
        </w:rPr>
        <w:t>s about 15 seconds to complete</w:t>
      </w:r>
    </w:p>
    <w:p w:rsidR="00423AAF" w:rsidRPr="00016B7E" w:rsidRDefault="00423AAF" w:rsidP="00016B7E">
      <w:pPr>
        <w:pStyle w:val="ListParagraph"/>
        <w:numPr>
          <w:ilvl w:val="0"/>
          <w:numId w:val="23"/>
        </w:numPr>
        <w:spacing w:after="278" w:line="268" w:lineRule="auto"/>
        <w:ind w:right="511"/>
        <w:rPr>
          <w:rFonts w:ascii="Arial" w:hAnsi="Arial" w:cs="Arial"/>
          <w:color w:val="0070C0"/>
          <w:sz w:val="24"/>
          <w:szCs w:val="24"/>
        </w:rPr>
      </w:pPr>
      <w:r w:rsidRPr="00016B7E">
        <w:rPr>
          <w:rFonts w:ascii="Arial" w:hAnsi="Arial" w:cs="Arial"/>
          <w:color w:val="0070C0"/>
          <w:sz w:val="24"/>
          <w:szCs w:val="24"/>
        </w:rPr>
        <w:t>In the end, you end up with a fully independent logical copy of the data, with no ties to other VMs or backups like you would for snapshot-based or increme</w:t>
      </w:r>
      <w:r w:rsidR="00016B7E">
        <w:rPr>
          <w:rFonts w:ascii="Arial" w:hAnsi="Arial" w:cs="Arial"/>
          <w:color w:val="0070C0"/>
          <w:sz w:val="24"/>
          <w:szCs w:val="24"/>
        </w:rPr>
        <w:t>ntal/differential based backups</w:t>
      </w:r>
    </w:p>
    <w:p w:rsidR="00423AAF" w:rsidRPr="00016B7E" w:rsidRDefault="00423AAF" w:rsidP="00016B7E">
      <w:pPr>
        <w:pStyle w:val="ListParagraph"/>
        <w:numPr>
          <w:ilvl w:val="0"/>
          <w:numId w:val="23"/>
        </w:numPr>
        <w:spacing w:after="278" w:line="268" w:lineRule="auto"/>
        <w:ind w:right="511"/>
        <w:rPr>
          <w:rFonts w:ascii="Arial" w:hAnsi="Arial" w:cs="Arial"/>
          <w:color w:val="0070C0"/>
          <w:sz w:val="24"/>
          <w:szCs w:val="24"/>
        </w:rPr>
      </w:pPr>
      <w:r w:rsidRPr="00016B7E">
        <w:rPr>
          <w:rFonts w:ascii="Arial" w:hAnsi="Arial" w:cs="Arial"/>
          <w:color w:val="0070C0"/>
          <w:sz w:val="24"/>
          <w:szCs w:val="24"/>
        </w:rPr>
        <w:t xml:space="preserve">At the time it is created, a backup is 100% </w:t>
      </w:r>
      <w:proofErr w:type="spellStart"/>
      <w:r w:rsidRPr="00016B7E">
        <w:rPr>
          <w:rFonts w:ascii="Arial" w:hAnsi="Arial" w:cs="Arial"/>
          <w:color w:val="0070C0"/>
          <w:sz w:val="24"/>
          <w:szCs w:val="24"/>
        </w:rPr>
        <w:t>deduplicated</w:t>
      </w:r>
      <w:proofErr w:type="spellEnd"/>
      <w:r w:rsidRPr="00016B7E">
        <w:rPr>
          <w:rFonts w:ascii="Arial" w:hAnsi="Arial" w:cs="Arial"/>
          <w:color w:val="0070C0"/>
          <w:sz w:val="24"/>
          <w:szCs w:val="24"/>
        </w:rPr>
        <w:t xml:space="preserve"> data with no d</w:t>
      </w:r>
      <w:r w:rsidR="00016B7E">
        <w:rPr>
          <w:rFonts w:ascii="Arial" w:hAnsi="Arial" w:cs="Arial"/>
          <w:color w:val="0070C0"/>
          <w:sz w:val="24"/>
          <w:szCs w:val="24"/>
        </w:rPr>
        <w:t>ependencies on the original VM</w:t>
      </w:r>
    </w:p>
    <w:p w:rsidR="00423AAF" w:rsidRPr="007F5650" w:rsidRDefault="00423AAF" w:rsidP="007F5650">
      <w:pPr>
        <w:spacing w:after="366" w:line="266" w:lineRule="auto"/>
        <w:ind w:left="33" w:right="419" w:hanging="10"/>
        <w:rPr>
          <w:rFonts w:ascii="Arial" w:hAnsi="Arial" w:cs="Arial"/>
          <w:b/>
          <w:color w:val="0070C0"/>
          <w:sz w:val="24"/>
          <w:szCs w:val="24"/>
        </w:rPr>
      </w:pPr>
      <w:r w:rsidRPr="007F5650">
        <w:rPr>
          <w:rFonts w:ascii="Arial" w:hAnsi="Arial" w:cs="Arial"/>
          <w:b/>
          <w:color w:val="0070C0"/>
          <w:sz w:val="24"/>
          <w:szCs w:val="24"/>
        </w:rPr>
        <w:t>Difference between SVT Backup and Snapshots:</w:t>
      </w:r>
    </w:p>
    <w:p w:rsidR="00423AAF" w:rsidRPr="007F5650" w:rsidRDefault="00423AAF" w:rsidP="007F5650">
      <w:pPr>
        <w:pStyle w:val="ListParagraph"/>
        <w:numPr>
          <w:ilvl w:val="0"/>
          <w:numId w:val="23"/>
        </w:numPr>
        <w:spacing w:after="278" w:line="268" w:lineRule="auto"/>
        <w:ind w:right="511"/>
        <w:rPr>
          <w:rFonts w:ascii="Arial" w:hAnsi="Arial" w:cs="Arial"/>
          <w:color w:val="0070C0"/>
          <w:sz w:val="24"/>
          <w:szCs w:val="24"/>
        </w:rPr>
      </w:pPr>
      <w:r w:rsidRPr="007F5650">
        <w:rPr>
          <w:rFonts w:ascii="Arial" w:hAnsi="Arial" w:cs="Arial"/>
          <w:color w:val="0070C0"/>
          <w:sz w:val="24"/>
          <w:szCs w:val="24"/>
        </w:rPr>
        <w:t xml:space="preserve">A snapshot is the state of a system at a particular point in time.  </w:t>
      </w:r>
    </w:p>
    <w:p w:rsidR="00423AAF" w:rsidRPr="007F5650" w:rsidRDefault="00423AAF" w:rsidP="007F5650">
      <w:pPr>
        <w:pStyle w:val="ListParagraph"/>
        <w:numPr>
          <w:ilvl w:val="0"/>
          <w:numId w:val="23"/>
        </w:numPr>
        <w:spacing w:after="278" w:line="268" w:lineRule="auto"/>
        <w:ind w:right="511"/>
        <w:rPr>
          <w:rFonts w:ascii="Arial" w:hAnsi="Arial" w:cs="Arial"/>
          <w:color w:val="0070C0"/>
          <w:sz w:val="24"/>
          <w:szCs w:val="24"/>
        </w:rPr>
      </w:pPr>
      <w:proofErr w:type="spellStart"/>
      <w:r w:rsidRPr="007F5650">
        <w:rPr>
          <w:rFonts w:ascii="Arial" w:hAnsi="Arial" w:cs="Arial"/>
          <w:color w:val="0070C0"/>
          <w:sz w:val="24"/>
          <w:szCs w:val="24"/>
        </w:rPr>
        <w:t>Simplivity</w:t>
      </w:r>
      <w:proofErr w:type="spellEnd"/>
      <w:r w:rsidRPr="007F5650">
        <w:rPr>
          <w:rFonts w:ascii="Arial" w:hAnsi="Arial" w:cs="Arial"/>
          <w:color w:val="0070C0"/>
          <w:sz w:val="24"/>
          <w:szCs w:val="24"/>
        </w:rPr>
        <w:t xml:space="preserve"> backups do not use snapshot technology. Instead, our backup capability is rooted in our underlying Data Virtualization Platform, which </w:t>
      </w:r>
      <w:proofErr w:type="spellStart"/>
      <w:r w:rsidRPr="007F5650">
        <w:rPr>
          <w:rFonts w:ascii="Arial" w:hAnsi="Arial" w:cs="Arial"/>
          <w:color w:val="0070C0"/>
          <w:sz w:val="24"/>
          <w:szCs w:val="24"/>
        </w:rPr>
        <w:t>deduplicates</w:t>
      </w:r>
      <w:proofErr w:type="spellEnd"/>
      <w:r w:rsidRPr="007F5650">
        <w:rPr>
          <w:rFonts w:ascii="Arial" w:hAnsi="Arial" w:cs="Arial"/>
          <w:color w:val="0070C0"/>
          <w:sz w:val="24"/>
          <w:szCs w:val="24"/>
        </w:rPr>
        <w:t xml:space="preserve">, compresses, and optimizes all data once </w:t>
      </w:r>
      <w:proofErr w:type="gramStart"/>
      <w:r w:rsidRPr="007F5650">
        <w:rPr>
          <w:rFonts w:ascii="Arial" w:hAnsi="Arial" w:cs="Arial"/>
          <w:color w:val="0070C0"/>
          <w:sz w:val="24"/>
          <w:szCs w:val="24"/>
        </w:rPr>
        <w:t>an</w:t>
      </w:r>
      <w:proofErr w:type="gramEnd"/>
      <w:r w:rsidRPr="007F5650">
        <w:rPr>
          <w:rFonts w:ascii="Arial" w:hAnsi="Arial" w:cs="Arial"/>
          <w:color w:val="0070C0"/>
          <w:sz w:val="24"/>
          <w:szCs w:val="24"/>
        </w:rPr>
        <w:t xml:space="preserve"> forever across all phases of the data lifecycle, including all local, remote backup data.  </w:t>
      </w:r>
    </w:p>
    <w:p w:rsidR="00423AAF" w:rsidRPr="007F5650" w:rsidRDefault="00423AAF" w:rsidP="007F5650">
      <w:pPr>
        <w:pStyle w:val="ListParagraph"/>
        <w:numPr>
          <w:ilvl w:val="0"/>
          <w:numId w:val="23"/>
        </w:numPr>
        <w:spacing w:after="278" w:line="268" w:lineRule="auto"/>
        <w:ind w:right="511"/>
        <w:rPr>
          <w:rFonts w:ascii="Arial" w:hAnsi="Arial" w:cs="Arial"/>
          <w:color w:val="0070C0"/>
          <w:sz w:val="24"/>
          <w:szCs w:val="24"/>
        </w:rPr>
      </w:pPr>
      <w:r w:rsidRPr="007F5650">
        <w:rPr>
          <w:rFonts w:ascii="Arial" w:hAnsi="Arial" w:cs="Arial"/>
          <w:color w:val="0070C0"/>
          <w:sz w:val="24"/>
          <w:szCs w:val="24"/>
        </w:rPr>
        <w:t xml:space="preserve">When all data is </w:t>
      </w:r>
      <w:proofErr w:type="spellStart"/>
      <w:r w:rsidRPr="007F5650">
        <w:rPr>
          <w:rFonts w:ascii="Arial" w:hAnsi="Arial" w:cs="Arial"/>
          <w:color w:val="0070C0"/>
          <w:sz w:val="24"/>
          <w:szCs w:val="24"/>
        </w:rPr>
        <w:t>deduplicated</w:t>
      </w:r>
      <w:proofErr w:type="spellEnd"/>
      <w:r w:rsidRPr="007F5650">
        <w:rPr>
          <w:rFonts w:ascii="Arial" w:hAnsi="Arial" w:cs="Arial"/>
          <w:color w:val="0070C0"/>
          <w:sz w:val="24"/>
          <w:szCs w:val="24"/>
        </w:rPr>
        <w:t xml:space="preserve"> and VMDKs are represented by metadata, creating a point-in-time backup is a simple matter of creating a copy of the metadata. This creates a more efficient storage layer since no read or write IOPS need to occur, and allows for the creation of a full and independent backup in seconds.</w:t>
      </w:r>
    </w:p>
    <w:p w:rsidR="00423AAF" w:rsidRPr="007F5650" w:rsidRDefault="00423AAF" w:rsidP="007F5650">
      <w:pPr>
        <w:pStyle w:val="ListParagraph"/>
        <w:numPr>
          <w:ilvl w:val="0"/>
          <w:numId w:val="23"/>
        </w:numPr>
        <w:spacing w:after="278" w:line="268" w:lineRule="auto"/>
        <w:ind w:right="511"/>
        <w:rPr>
          <w:rFonts w:ascii="Arial" w:hAnsi="Arial" w:cs="Arial"/>
          <w:color w:val="0070C0"/>
          <w:sz w:val="24"/>
          <w:szCs w:val="24"/>
        </w:rPr>
      </w:pPr>
      <w:r w:rsidRPr="007F5650">
        <w:rPr>
          <w:rFonts w:ascii="Arial" w:hAnsi="Arial" w:cs="Arial"/>
          <w:color w:val="0070C0"/>
          <w:sz w:val="24"/>
          <w:szCs w:val="24"/>
        </w:rPr>
        <w:t xml:space="preserve">VMware snapshots are supported, but snapshots are not recommended for normal production use. Snapshots consume a significant amount of disk space and a </w:t>
      </w:r>
      <w:r w:rsidRPr="007F5650">
        <w:rPr>
          <w:rFonts w:ascii="Arial" w:hAnsi="Arial" w:cs="Arial"/>
          <w:color w:val="0070C0"/>
          <w:sz w:val="24"/>
          <w:szCs w:val="24"/>
        </w:rPr>
        <w:lastRenderedPageBreak/>
        <w:t>virtual machine with several existing snapshots can cause backup failures. Retain only the most recent snapshot on a virtual machine.</w:t>
      </w:r>
    </w:p>
    <w:p w:rsidR="00423AAF" w:rsidRPr="007F5650" w:rsidRDefault="00423AAF" w:rsidP="007F5650">
      <w:pPr>
        <w:pStyle w:val="ListParagraph"/>
        <w:numPr>
          <w:ilvl w:val="0"/>
          <w:numId w:val="23"/>
        </w:numPr>
        <w:spacing w:after="278" w:line="268" w:lineRule="auto"/>
        <w:ind w:right="511"/>
        <w:rPr>
          <w:rFonts w:ascii="Arial" w:hAnsi="Arial" w:cs="Arial"/>
          <w:color w:val="0070C0"/>
          <w:sz w:val="24"/>
          <w:szCs w:val="24"/>
        </w:rPr>
      </w:pPr>
      <w:r w:rsidRPr="007F5650">
        <w:rPr>
          <w:rFonts w:ascii="Arial" w:hAnsi="Arial" w:cs="Arial"/>
          <w:color w:val="0070C0"/>
          <w:sz w:val="24"/>
          <w:szCs w:val="24"/>
        </w:rPr>
        <w:t xml:space="preserve">Unlike array-based “backups” that are based on snapshots are oftentimes dependent on previous snapshots. This chain of consistency must be tracked and managed by the system to ensure that backup data can be restored properly. </w:t>
      </w:r>
    </w:p>
    <w:p w:rsidR="00423AAF" w:rsidRPr="007F5650" w:rsidRDefault="00423AAF" w:rsidP="007F5650">
      <w:pPr>
        <w:pStyle w:val="ListParagraph"/>
        <w:numPr>
          <w:ilvl w:val="0"/>
          <w:numId w:val="23"/>
        </w:numPr>
        <w:spacing w:after="278" w:line="268" w:lineRule="auto"/>
        <w:ind w:right="511"/>
        <w:rPr>
          <w:rFonts w:ascii="Arial" w:hAnsi="Arial" w:cs="Arial"/>
          <w:color w:val="0070C0"/>
          <w:sz w:val="24"/>
          <w:szCs w:val="24"/>
        </w:rPr>
      </w:pPr>
      <w:r w:rsidRPr="007F5650">
        <w:rPr>
          <w:rFonts w:ascii="Arial" w:hAnsi="Arial" w:cs="Arial"/>
          <w:color w:val="0070C0"/>
          <w:sz w:val="24"/>
          <w:szCs w:val="24"/>
        </w:rPr>
        <w:t>A SimpliVity backup is a fully independent point-in-time backup with no dependencies, other than the metadata and the actual blocks on the disks. Both are protected across nodes and locally for multiple disk failures.</w:t>
      </w:r>
    </w:p>
    <w:p w:rsidR="00423AAF" w:rsidRPr="007F5650" w:rsidRDefault="00423AAF" w:rsidP="007F5650">
      <w:pPr>
        <w:pStyle w:val="ListParagraph"/>
        <w:numPr>
          <w:ilvl w:val="0"/>
          <w:numId w:val="23"/>
        </w:numPr>
        <w:spacing w:after="278" w:line="268" w:lineRule="auto"/>
        <w:ind w:right="511"/>
        <w:rPr>
          <w:rFonts w:ascii="Arial" w:hAnsi="Arial" w:cs="Arial"/>
          <w:color w:val="0070C0"/>
          <w:sz w:val="24"/>
          <w:szCs w:val="24"/>
        </w:rPr>
      </w:pPr>
      <w:r w:rsidRPr="007F5650">
        <w:rPr>
          <w:rFonts w:ascii="Arial" w:hAnsi="Arial" w:cs="Arial"/>
          <w:color w:val="0070C0"/>
          <w:sz w:val="24"/>
          <w:szCs w:val="24"/>
        </w:rPr>
        <w:t>This is how Simpli</w:t>
      </w:r>
      <w:r w:rsidR="00120A40">
        <w:rPr>
          <w:rFonts w:ascii="Arial" w:hAnsi="Arial" w:cs="Arial"/>
          <w:color w:val="0070C0"/>
          <w:sz w:val="24"/>
          <w:szCs w:val="24"/>
        </w:rPr>
        <w:t>V</w:t>
      </w:r>
      <w:r w:rsidRPr="007F5650">
        <w:rPr>
          <w:rFonts w:ascii="Arial" w:hAnsi="Arial" w:cs="Arial"/>
          <w:color w:val="0070C0"/>
          <w:sz w:val="24"/>
          <w:szCs w:val="24"/>
        </w:rPr>
        <w:t>ity differentiates itself from SAN-based “snap and replicate backups.” All of this results in more efficient movement of backups, more reliable restores, and less impact on the production environment.</w:t>
      </w:r>
    </w:p>
    <w:p w:rsidR="00423AAF" w:rsidRPr="007F5650" w:rsidRDefault="00423AAF" w:rsidP="007F5650">
      <w:pPr>
        <w:pStyle w:val="ListParagraph"/>
        <w:numPr>
          <w:ilvl w:val="0"/>
          <w:numId w:val="23"/>
        </w:numPr>
        <w:spacing w:after="278" w:line="268" w:lineRule="auto"/>
        <w:ind w:right="511"/>
        <w:rPr>
          <w:rFonts w:ascii="Arial" w:hAnsi="Arial" w:cs="Arial"/>
          <w:color w:val="0070C0"/>
          <w:sz w:val="24"/>
          <w:szCs w:val="24"/>
        </w:rPr>
      </w:pPr>
      <w:r w:rsidRPr="007F5650">
        <w:rPr>
          <w:rFonts w:ascii="Arial" w:hAnsi="Arial" w:cs="Arial"/>
          <w:color w:val="0070C0"/>
          <w:sz w:val="24"/>
          <w:szCs w:val="24"/>
        </w:rPr>
        <w:t>While storage snapshots are widely used to quickly create point-in-time virtual copies of data, they are also often marketed as valid “backup solutions”. This is an incorrect and dangerous assumption, unless backups are copied to secondary media (e.g. a storage array or tape), they do not protect against media failures.</w:t>
      </w:r>
    </w:p>
    <w:p w:rsidR="00604D1E" w:rsidRPr="00604D1E" w:rsidRDefault="007C353E" w:rsidP="00604D1E">
      <w:pPr>
        <w:spacing w:after="366" w:line="266" w:lineRule="auto"/>
        <w:ind w:left="33" w:right="419" w:hanging="10"/>
        <w:rPr>
          <w:rFonts w:ascii="Arial" w:eastAsia="Arial" w:hAnsi="Arial" w:cs="Arial"/>
          <w:b/>
          <w:color w:val="333333"/>
          <w:sz w:val="24"/>
        </w:rPr>
      </w:pPr>
      <w:r>
        <w:rPr>
          <w:rFonts w:ascii="Arial" w:eastAsia="Arial" w:hAnsi="Arial" w:cs="Arial"/>
          <w:b/>
          <w:color w:val="333333"/>
          <w:sz w:val="24"/>
        </w:rPr>
        <w:t>Q1</w:t>
      </w:r>
      <w:r w:rsidR="007831CE">
        <w:rPr>
          <w:rFonts w:ascii="Arial" w:eastAsia="Arial" w:hAnsi="Arial" w:cs="Arial"/>
          <w:b/>
          <w:color w:val="333333"/>
          <w:sz w:val="24"/>
        </w:rPr>
        <w:t>5</w:t>
      </w:r>
      <w:r>
        <w:rPr>
          <w:rFonts w:ascii="Arial" w:eastAsia="Arial" w:hAnsi="Arial" w:cs="Arial"/>
          <w:b/>
          <w:color w:val="333333"/>
          <w:sz w:val="24"/>
        </w:rPr>
        <w:t>:</w:t>
      </w:r>
      <w:r>
        <w:rPr>
          <w:rFonts w:ascii="Arial" w:eastAsia="Arial" w:hAnsi="Arial" w:cs="Arial"/>
          <w:b/>
          <w:color w:val="333333"/>
          <w:sz w:val="24"/>
        </w:rPr>
        <w:tab/>
      </w:r>
      <w:r w:rsidR="00C805E1">
        <w:rPr>
          <w:rFonts w:ascii="Arial" w:eastAsia="Arial" w:hAnsi="Arial" w:cs="Arial"/>
          <w:b/>
          <w:color w:val="333333"/>
          <w:sz w:val="24"/>
        </w:rPr>
        <w:t xml:space="preserve">Resiliency - </w:t>
      </w:r>
      <w:r w:rsidR="00033A16">
        <w:rPr>
          <w:rFonts w:ascii="Arial" w:eastAsia="Arial" w:hAnsi="Arial" w:cs="Arial"/>
          <w:b/>
          <w:color w:val="333333"/>
          <w:sz w:val="24"/>
        </w:rPr>
        <w:t>H</w:t>
      </w:r>
      <w:r w:rsidR="00C805E1">
        <w:rPr>
          <w:rFonts w:ascii="Arial" w:eastAsia="Arial" w:hAnsi="Arial" w:cs="Arial"/>
          <w:b/>
          <w:color w:val="333333"/>
          <w:sz w:val="24"/>
        </w:rPr>
        <w:t xml:space="preserve">ow </w:t>
      </w:r>
      <w:r w:rsidR="00033A16">
        <w:rPr>
          <w:rFonts w:ascii="Arial" w:eastAsia="Arial" w:hAnsi="Arial" w:cs="Arial"/>
          <w:b/>
          <w:color w:val="333333"/>
          <w:sz w:val="24"/>
        </w:rPr>
        <w:t xml:space="preserve">can SympliVity HCI </w:t>
      </w:r>
      <w:r w:rsidR="00C805E1">
        <w:rPr>
          <w:rFonts w:ascii="Arial" w:eastAsia="Arial" w:hAnsi="Arial" w:cs="Arial"/>
          <w:b/>
          <w:color w:val="333333"/>
          <w:sz w:val="24"/>
        </w:rPr>
        <w:t>that is based on RAIN + RAID offer more resilien</w:t>
      </w:r>
      <w:r w:rsidR="00033A16">
        <w:rPr>
          <w:rFonts w:ascii="Arial" w:eastAsia="Arial" w:hAnsi="Arial" w:cs="Arial"/>
          <w:b/>
          <w:color w:val="333333"/>
          <w:sz w:val="24"/>
        </w:rPr>
        <w:t>t than most of your competitors?</w:t>
      </w:r>
    </w:p>
    <w:p w:rsidR="00604D1E" w:rsidRPr="00604D1E" w:rsidRDefault="00604D1E" w:rsidP="00604D1E">
      <w:pPr>
        <w:rPr>
          <w:rFonts w:ascii="Arial" w:hAnsi="Arial" w:cs="Arial"/>
          <w:color w:val="0070C0"/>
          <w:sz w:val="24"/>
          <w:szCs w:val="24"/>
        </w:rPr>
      </w:pPr>
      <w:r>
        <w:rPr>
          <w:rFonts w:ascii="Arial" w:hAnsi="Arial" w:cs="Arial"/>
          <w:color w:val="0070C0"/>
          <w:sz w:val="24"/>
          <w:szCs w:val="24"/>
        </w:rPr>
        <w:t>A15:</w:t>
      </w:r>
      <w:r>
        <w:rPr>
          <w:rFonts w:ascii="Arial" w:hAnsi="Arial" w:cs="Arial"/>
          <w:color w:val="0070C0"/>
          <w:sz w:val="24"/>
          <w:szCs w:val="24"/>
        </w:rPr>
        <w:tab/>
      </w:r>
      <w:r w:rsidRPr="00604D1E">
        <w:rPr>
          <w:rFonts w:ascii="Arial" w:hAnsi="Arial" w:cs="Arial"/>
          <w:color w:val="0070C0"/>
          <w:sz w:val="24"/>
          <w:szCs w:val="24"/>
        </w:rPr>
        <w:t>As we use RAID 6 across our drives, you can essentially lose 3 drives, 1 SSD and 2 addi</w:t>
      </w:r>
      <w:r>
        <w:rPr>
          <w:rFonts w:ascii="Arial" w:hAnsi="Arial" w:cs="Arial"/>
          <w:color w:val="0070C0"/>
          <w:sz w:val="24"/>
          <w:szCs w:val="24"/>
        </w:rPr>
        <w:t>tional</w:t>
      </w:r>
      <w:r w:rsidRPr="00604D1E">
        <w:rPr>
          <w:rFonts w:ascii="Arial" w:hAnsi="Arial" w:cs="Arial"/>
          <w:color w:val="0070C0"/>
          <w:sz w:val="24"/>
          <w:szCs w:val="24"/>
        </w:rPr>
        <w:t xml:space="preserve"> HDDs. For our medium and large models, you can lose up to 5 drives because there are 2 RAID 6 stripes out of 20 HDDS. </w:t>
      </w:r>
    </w:p>
    <w:p w:rsidR="00604D1E" w:rsidRPr="00604D1E" w:rsidRDefault="00604D1E" w:rsidP="00604D1E">
      <w:pPr>
        <w:rPr>
          <w:rFonts w:ascii="Arial" w:hAnsi="Arial" w:cs="Arial"/>
          <w:color w:val="0070C0"/>
          <w:sz w:val="24"/>
          <w:szCs w:val="24"/>
        </w:rPr>
      </w:pPr>
      <w:r w:rsidRPr="00604D1E">
        <w:rPr>
          <w:rFonts w:ascii="Arial" w:hAnsi="Arial" w:cs="Arial"/>
          <w:color w:val="0070C0"/>
          <w:sz w:val="24"/>
          <w:szCs w:val="24"/>
        </w:rPr>
        <w:t xml:space="preserve">As discussed before, in </w:t>
      </w:r>
      <w:r w:rsidR="00773841" w:rsidRPr="00604D1E">
        <w:rPr>
          <w:rFonts w:ascii="Arial" w:hAnsi="Arial" w:cs="Arial"/>
          <w:color w:val="0070C0"/>
          <w:sz w:val="24"/>
          <w:szCs w:val="24"/>
        </w:rPr>
        <w:t>theory, you</w:t>
      </w:r>
      <w:r w:rsidRPr="00604D1E">
        <w:rPr>
          <w:rFonts w:ascii="Arial" w:hAnsi="Arial" w:cs="Arial"/>
          <w:color w:val="0070C0"/>
          <w:sz w:val="24"/>
          <w:szCs w:val="24"/>
        </w:rPr>
        <w:t xml:space="preserve"> can also sustain 2 node failures with SVT with the help of Support.  We can essentially place primary copy of VMs on 1 node, </w:t>
      </w:r>
      <w:proofErr w:type="gramStart"/>
      <w:r w:rsidRPr="00604D1E">
        <w:rPr>
          <w:rFonts w:ascii="Arial" w:hAnsi="Arial" w:cs="Arial"/>
          <w:color w:val="0070C0"/>
          <w:sz w:val="24"/>
          <w:szCs w:val="24"/>
        </w:rPr>
        <w:t>an</w:t>
      </w:r>
      <w:proofErr w:type="gramEnd"/>
      <w:r w:rsidRPr="00604D1E">
        <w:rPr>
          <w:rFonts w:ascii="Arial" w:hAnsi="Arial" w:cs="Arial"/>
          <w:color w:val="0070C0"/>
          <w:sz w:val="24"/>
          <w:szCs w:val="24"/>
        </w:rPr>
        <w:t xml:space="preserve"> replica of the same set on the other.  And do so in pairs for the cluster.  Technically you can lose t</w:t>
      </w:r>
      <w:r>
        <w:rPr>
          <w:rFonts w:ascii="Arial" w:hAnsi="Arial" w:cs="Arial"/>
          <w:color w:val="0070C0"/>
          <w:sz w:val="24"/>
          <w:szCs w:val="24"/>
        </w:rPr>
        <w:t>he nodes with replicas on them.</w:t>
      </w:r>
    </w:p>
    <w:p w:rsidR="00604D1E" w:rsidRPr="00604D1E" w:rsidRDefault="00604D1E" w:rsidP="00604D1E">
      <w:pPr>
        <w:rPr>
          <w:rFonts w:ascii="Arial" w:hAnsi="Arial" w:cs="Arial"/>
          <w:color w:val="0070C0"/>
          <w:sz w:val="24"/>
          <w:szCs w:val="24"/>
        </w:rPr>
      </w:pPr>
      <w:r w:rsidRPr="00604D1E">
        <w:rPr>
          <w:rFonts w:ascii="Arial" w:hAnsi="Arial" w:cs="Arial"/>
          <w:color w:val="0070C0"/>
          <w:sz w:val="24"/>
          <w:szCs w:val="24"/>
        </w:rPr>
        <w:t xml:space="preserve">Also, here’s what will happen if you lose 2 nodes on Hyper-flex. With </w:t>
      </w:r>
      <w:proofErr w:type="spellStart"/>
      <w:r w:rsidRPr="00604D1E">
        <w:rPr>
          <w:rFonts w:ascii="Arial" w:hAnsi="Arial" w:cs="Arial"/>
          <w:color w:val="0070C0"/>
          <w:sz w:val="24"/>
          <w:szCs w:val="24"/>
        </w:rPr>
        <w:t>HyperFlex</w:t>
      </w:r>
      <w:proofErr w:type="spellEnd"/>
      <w:r w:rsidRPr="00604D1E">
        <w:rPr>
          <w:rFonts w:ascii="Arial" w:hAnsi="Arial" w:cs="Arial"/>
          <w:color w:val="0070C0"/>
          <w:sz w:val="24"/>
          <w:szCs w:val="24"/>
        </w:rPr>
        <w:t xml:space="preserve"> losing 2 nodes in a </w:t>
      </w:r>
      <w:r w:rsidR="00773841" w:rsidRPr="00604D1E">
        <w:rPr>
          <w:rFonts w:ascii="Arial" w:hAnsi="Arial" w:cs="Arial"/>
          <w:color w:val="0070C0"/>
          <w:sz w:val="24"/>
          <w:szCs w:val="24"/>
        </w:rPr>
        <w:t>cluster, you</w:t>
      </w:r>
      <w:r w:rsidRPr="00604D1E">
        <w:rPr>
          <w:rFonts w:ascii="Arial" w:hAnsi="Arial" w:cs="Arial"/>
          <w:color w:val="0070C0"/>
          <w:sz w:val="24"/>
          <w:szCs w:val="24"/>
        </w:rPr>
        <w:t xml:space="preserve"> will essentially need 5 nodes at the minimum and losing 50% of your storage for overhead. Anything less than that will render your cluster non-responsive to writes. </w:t>
      </w:r>
    </w:p>
    <w:p w:rsidR="00604D1E" w:rsidRPr="00AA6F79" w:rsidRDefault="00604D1E" w:rsidP="00AA6F79">
      <w:pPr>
        <w:pStyle w:val="ListParagraph"/>
        <w:numPr>
          <w:ilvl w:val="0"/>
          <w:numId w:val="23"/>
        </w:numPr>
        <w:spacing w:after="278" w:line="268" w:lineRule="auto"/>
        <w:ind w:right="511"/>
        <w:rPr>
          <w:rFonts w:ascii="Arial" w:hAnsi="Arial" w:cs="Arial"/>
          <w:color w:val="0070C0"/>
          <w:sz w:val="24"/>
          <w:szCs w:val="24"/>
        </w:rPr>
      </w:pPr>
      <w:r w:rsidRPr="00AA6F79">
        <w:rPr>
          <w:rFonts w:ascii="Arial" w:hAnsi="Arial" w:cs="Arial"/>
          <w:color w:val="0070C0"/>
          <w:sz w:val="24"/>
          <w:szCs w:val="24"/>
        </w:rPr>
        <w:t>4-node cluster: your cluster will be in read-only mode.</w:t>
      </w:r>
    </w:p>
    <w:p w:rsidR="00604D1E" w:rsidRPr="00AA6F79" w:rsidRDefault="00604D1E" w:rsidP="00AA6F79">
      <w:pPr>
        <w:pStyle w:val="ListParagraph"/>
        <w:numPr>
          <w:ilvl w:val="0"/>
          <w:numId w:val="23"/>
        </w:numPr>
        <w:spacing w:after="278" w:line="268" w:lineRule="auto"/>
        <w:ind w:right="511"/>
        <w:rPr>
          <w:rFonts w:ascii="Arial" w:hAnsi="Arial" w:cs="Arial"/>
          <w:color w:val="0070C0"/>
          <w:sz w:val="24"/>
          <w:szCs w:val="24"/>
        </w:rPr>
      </w:pPr>
      <w:r w:rsidRPr="00AA6F79">
        <w:rPr>
          <w:rFonts w:ascii="Arial" w:hAnsi="Arial" w:cs="Arial"/>
          <w:color w:val="0070C0"/>
          <w:sz w:val="24"/>
          <w:szCs w:val="24"/>
        </w:rPr>
        <w:t>5+-node cluster: your cluster will maintain read/write operations.  </w:t>
      </w:r>
    </w:p>
    <w:p w:rsidR="00604D1E" w:rsidRPr="00AA6F79" w:rsidRDefault="00604D1E" w:rsidP="00604D1E">
      <w:pPr>
        <w:rPr>
          <w:rFonts w:ascii="Arial" w:hAnsi="Arial" w:cs="Arial"/>
          <w:color w:val="0070C0"/>
          <w:sz w:val="24"/>
          <w:szCs w:val="24"/>
        </w:rPr>
      </w:pPr>
      <w:r w:rsidRPr="00AA6F79">
        <w:rPr>
          <w:rFonts w:ascii="Arial" w:hAnsi="Arial" w:cs="Arial"/>
          <w:color w:val="0070C0"/>
          <w:sz w:val="24"/>
          <w:szCs w:val="24"/>
        </w:rPr>
        <w:t>In reality, losing multiple drives happens much more frequently (order of magnitude) than multiple nodes, provided Datacenter best prac</w:t>
      </w:r>
      <w:r w:rsidR="00692D53">
        <w:rPr>
          <w:rFonts w:ascii="Arial" w:hAnsi="Arial" w:cs="Arial"/>
          <w:color w:val="0070C0"/>
          <w:sz w:val="24"/>
          <w:szCs w:val="24"/>
        </w:rPr>
        <w:t>tices are followed.  And SimpliV</w:t>
      </w:r>
      <w:r w:rsidRPr="00AA6F79">
        <w:rPr>
          <w:rFonts w:ascii="Arial" w:hAnsi="Arial" w:cs="Arial"/>
          <w:color w:val="0070C0"/>
          <w:sz w:val="24"/>
          <w:szCs w:val="24"/>
        </w:rPr>
        <w:t xml:space="preserve">ity has RAID + RAIN to protect your data when this happens with RF3 built-in. We guarantee it! J </w:t>
      </w:r>
    </w:p>
    <w:p w:rsidR="00254207" w:rsidRDefault="00254207" w:rsidP="00254207">
      <w:pPr>
        <w:pStyle w:val="NoSpacing"/>
        <w:rPr>
          <w:rFonts w:ascii="Arial" w:hAnsi="Arial" w:cs="Arial"/>
          <w:color w:val="0070C0"/>
          <w:sz w:val="24"/>
          <w:szCs w:val="24"/>
        </w:rPr>
      </w:pPr>
      <w:r w:rsidRPr="00860840">
        <w:rPr>
          <w:rFonts w:ascii="Arial" w:hAnsi="Arial" w:cs="Arial"/>
          <w:color w:val="0070C0"/>
          <w:sz w:val="24"/>
          <w:szCs w:val="24"/>
        </w:rPr>
        <w:t xml:space="preserve">This capability is huge value that </w:t>
      </w:r>
      <w:r>
        <w:rPr>
          <w:rFonts w:ascii="Arial" w:hAnsi="Arial" w:cs="Arial"/>
          <w:color w:val="0070C0"/>
          <w:sz w:val="24"/>
          <w:szCs w:val="24"/>
        </w:rPr>
        <w:t>SympliVity</w:t>
      </w:r>
      <w:r w:rsidRPr="00860840">
        <w:rPr>
          <w:rFonts w:ascii="Arial" w:hAnsi="Arial" w:cs="Arial"/>
          <w:color w:val="0070C0"/>
          <w:sz w:val="24"/>
          <w:szCs w:val="24"/>
        </w:rPr>
        <w:t xml:space="preserve"> delivers and not many storage platforms support this capability.</w:t>
      </w:r>
    </w:p>
    <w:p w:rsidR="00647DE9" w:rsidRDefault="00647DE9" w:rsidP="00254207">
      <w:pPr>
        <w:pStyle w:val="NoSpacing"/>
        <w:rPr>
          <w:rFonts w:ascii="Arial" w:hAnsi="Arial" w:cs="Arial"/>
          <w:color w:val="0070C0"/>
          <w:sz w:val="24"/>
          <w:szCs w:val="24"/>
        </w:rPr>
      </w:pPr>
    </w:p>
    <w:p w:rsidR="00647DE9" w:rsidRPr="00D0655F" w:rsidRDefault="00647DE9" w:rsidP="00D0655F">
      <w:pPr>
        <w:spacing w:after="366" w:line="266" w:lineRule="auto"/>
        <w:ind w:left="33" w:right="419" w:hanging="10"/>
        <w:rPr>
          <w:rFonts w:ascii="Arial" w:eastAsia="Arial" w:hAnsi="Arial" w:cs="Arial"/>
          <w:b/>
          <w:color w:val="333333"/>
          <w:sz w:val="24"/>
        </w:rPr>
      </w:pPr>
      <w:r w:rsidRPr="00D0655F">
        <w:rPr>
          <w:rFonts w:ascii="Arial" w:eastAsia="Arial" w:hAnsi="Arial" w:cs="Arial"/>
          <w:b/>
          <w:color w:val="333333"/>
          <w:sz w:val="24"/>
        </w:rPr>
        <w:lastRenderedPageBreak/>
        <w:t xml:space="preserve">Q16: </w:t>
      </w:r>
      <w:r w:rsidR="00D0655F">
        <w:rPr>
          <w:rFonts w:ascii="Arial" w:eastAsia="Arial" w:hAnsi="Arial" w:cs="Arial"/>
          <w:b/>
          <w:color w:val="333333"/>
          <w:sz w:val="24"/>
        </w:rPr>
        <w:tab/>
      </w:r>
      <w:r w:rsidRPr="00D0655F">
        <w:rPr>
          <w:rFonts w:ascii="Arial" w:eastAsia="Arial" w:hAnsi="Arial" w:cs="Arial"/>
          <w:b/>
          <w:color w:val="333333"/>
          <w:sz w:val="24"/>
        </w:rPr>
        <w:t>If I lost one VM, meaning los</w:t>
      </w:r>
      <w:r w:rsidR="00AD34D2">
        <w:rPr>
          <w:rFonts w:ascii="Arial" w:eastAsia="Arial" w:hAnsi="Arial" w:cs="Arial"/>
          <w:b/>
          <w:color w:val="333333"/>
          <w:sz w:val="24"/>
        </w:rPr>
        <w:t>ing</w:t>
      </w:r>
      <w:r w:rsidRPr="00D0655F">
        <w:rPr>
          <w:rFonts w:ascii="Arial" w:eastAsia="Arial" w:hAnsi="Arial" w:cs="Arial"/>
          <w:b/>
          <w:color w:val="333333"/>
          <w:sz w:val="24"/>
        </w:rPr>
        <w:t xml:space="preserve"> the base </w:t>
      </w:r>
      <w:r w:rsidR="00B830A5" w:rsidRPr="00D0655F">
        <w:rPr>
          <w:rFonts w:ascii="Arial" w:eastAsia="Arial" w:hAnsi="Arial" w:cs="Arial"/>
          <w:b/>
          <w:color w:val="333333"/>
          <w:sz w:val="24"/>
        </w:rPr>
        <w:t>VM, all</w:t>
      </w:r>
      <w:r w:rsidRPr="00D0655F">
        <w:rPr>
          <w:rFonts w:ascii="Arial" w:eastAsia="Arial" w:hAnsi="Arial" w:cs="Arial"/>
          <w:b/>
          <w:color w:val="333333"/>
          <w:sz w:val="24"/>
        </w:rPr>
        <w:t xml:space="preserve"> snapshots for that VM are useless. Unless I have a full backup at somewhere else (e.g., via replication to another site or a full backup to another storage) will all subsequent snapshots be useless?</w:t>
      </w:r>
    </w:p>
    <w:p w:rsidR="00A855EB" w:rsidRPr="00A855EB" w:rsidRDefault="00647DE9" w:rsidP="00A855EB">
      <w:pPr>
        <w:pStyle w:val="NoSpacing"/>
        <w:rPr>
          <w:rFonts w:ascii="Arial" w:hAnsi="Arial" w:cs="Arial"/>
          <w:color w:val="0070C0"/>
          <w:sz w:val="24"/>
          <w:szCs w:val="24"/>
        </w:rPr>
      </w:pPr>
      <w:r>
        <w:rPr>
          <w:rFonts w:ascii="Arial" w:hAnsi="Arial" w:cs="Arial"/>
          <w:color w:val="0070C0"/>
          <w:sz w:val="24"/>
          <w:szCs w:val="24"/>
        </w:rPr>
        <w:t>A16:</w:t>
      </w:r>
      <w:r>
        <w:rPr>
          <w:rFonts w:ascii="Arial" w:hAnsi="Arial" w:cs="Arial"/>
          <w:color w:val="0070C0"/>
          <w:sz w:val="24"/>
          <w:szCs w:val="24"/>
        </w:rPr>
        <w:tab/>
      </w:r>
      <w:r w:rsidR="00A855EB" w:rsidRPr="00A855EB">
        <w:rPr>
          <w:rFonts w:ascii="Arial" w:hAnsi="Arial" w:cs="Arial"/>
          <w:color w:val="0070C0"/>
          <w:sz w:val="24"/>
          <w:szCs w:val="24"/>
        </w:rPr>
        <w:t>As discussed before, SVT backups are not snapshots.  And I also sent detailed info on how our backups work. If you lose the entire VM on SVT, you can ALWAYS recover the VMs from ANY of our backups.  That is the main differentiator between SVT backups and</w:t>
      </w:r>
      <w:r w:rsidR="00070B9E">
        <w:rPr>
          <w:rFonts w:ascii="Arial" w:hAnsi="Arial" w:cs="Arial"/>
          <w:color w:val="0070C0"/>
          <w:sz w:val="24"/>
          <w:szCs w:val="24"/>
        </w:rPr>
        <w:t xml:space="preserve"> </w:t>
      </w:r>
      <w:r w:rsidR="00A855EB" w:rsidRPr="00A855EB">
        <w:rPr>
          <w:rFonts w:ascii="Arial" w:hAnsi="Arial" w:cs="Arial"/>
          <w:color w:val="0070C0"/>
          <w:sz w:val="24"/>
          <w:szCs w:val="24"/>
        </w:rPr>
        <w:t xml:space="preserve">snapshots.  We control the </w:t>
      </w:r>
      <w:proofErr w:type="spellStart"/>
      <w:r w:rsidR="00A855EB" w:rsidRPr="00A855EB">
        <w:rPr>
          <w:rFonts w:ascii="Arial" w:hAnsi="Arial" w:cs="Arial"/>
          <w:color w:val="0070C0"/>
          <w:sz w:val="24"/>
          <w:szCs w:val="24"/>
        </w:rPr>
        <w:t>medata</w:t>
      </w:r>
      <w:proofErr w:type="spellEnd"/>
      <w:r w:rsidR="00A855EB" w:rsidRPr="00A855EB">
        <w:rPr>
          <w:rFonts w:ascii="Arial" w:hAnsi="Arial" w:cs="Arial"/>
          <w:color w:val="0070C0"/>
          <w:sz w:val="24"/>
          <w:szCs w:val="24"/>
        </w:rPr>
        <w:t>, therefore, to reconstruct the VM, we merely locate the right blocks to r</w:t>
      </w:r>
      <w:r w:rsidR="00D44F98">
        <w:rPr>
          <w:rFonts w:ascii="Arial" w:hAnsi="Arial" w:cs="Arial"/>
          <w:color w:val="0070C0"/>
          <w:sz w:val="24"/>
          <w:szCs w:val="24"/>
        </w:rPr>
        <w:t>econstitute VM from a disaster.</w:t>
      </w:r>
    </w:p>
    <w:p w:rsidR="00A855EB" w:rsidRDefault="00A855EB" w:rsidP="00A855EB">
      <w:pPr>
        <w:pStyle w:val="NoSpacing"/>
        <w:rPr>
          <w:rFonts w:ascii="Arial" w:hAnsi="Arial" w:cs="Arial"/>
          <w:color w:val="0070C0"/>
          <w:sz w:val="24"/>
          <w:szCs w:val="24"/>
        </w:rPr>
      </w:pPr>
    </w:p>
    <w:p w:rsidR="00A855EB" w:rsidRPr="00A855EB" w:rsidRDefault="00A855EB" w:rsidP="00A855EB">
      <w:pPr>
        <w:pStyle w:val="NoSpacing"/>
        <w:rPr>
          <w:rFonts w:ascii="Arial" w:hAnsi="Arial" w:cs="Arial"/>
          <w:color w:val="0070C0"/>
          <w:sz w:val="24"/>
          <w:szCs w:val="24"/>
        </w:rPr>
      </w:pPr>
      <w:r w:rsidRPr="00A855EB">
        <w:rPr>
          <w:rFonts w:ascii="Arial" w:hAnsi="Arial" w:cs="Arial"/>
          <w:color w:val="0070C0"/>
          <w:sz w:val="24"/>
          <w:szCs w:val="24"/>
        </w:rPr>
        <w:t xml:space="preserve">SVT leverages SSDs for read cache.  The reason why we don’t need to stage data to SSDs like other vendors is because we have TRUE inline </w:t>
      </w:r>
      <w:proofErr w:type="spellStart"/>
      <w:r w:rsidRPr="00A855EB">
        <w:rPr>
          <w:rFonts w:ascii="Arial" w:hAnsi="Arial" w:cs="Arial"/>
          <w:color w:val="0070C0"/>
          <w:sz w:val="24"/>
          <w:szCs w:val="24"/>
        </w:rPr>
        <w:t>dedup</w:t>
      </w:r>
      <w:proofErr w:type="spellEnd"/>
      <w:r w:rsidRPr="00A855EB">
        <w:rPr>
          <w:rFonts w:ascii="Arial" w:hAnsi="Arial" w:cs="Arial"/>
          <w:color w:val="0070C0"/>
          <w:sz w:val="24"/>
          <w:szCs w:val="24"/>
        </w:rPr>
        <w:t xml:space="preserve"> and compress.  So unlike other vendors, we don’t have that much data to commit.  Also with </w:t>
      </w:r>
      <w:proofErr w:type="spellStart"/>
      <w:r w:rsidRPr="00A855EB">
        <w:rPr>
          <w:rFonts w:ascii="Arial" w:hAnsi="Arial" w:cs="Arial"/>
          <w:color w:val="0070C0"/>
          <w:sz w:val="24"/>
          <w:szCs w:val="24"/>
        </w:rPr>
        <w:t>dedup</w:t>
      </w:r>
      <w:proofErr w:type="spellEnd"/>
      <w:r w:rsidRPr="00A855EB">
        <w:rPr>
          <w:rFonts w:ascii="Arial" w:hAnsi="Arial" w:cs="Arial"/>
          <w:color w:val="0070C0"/>
          <w:sz w:val="24"/>
          <w:szCs w:val="24"/>
        </w:rPr>
        <w:t xml:space="preserve"> and compression being offloaded to our card, performance is even better.  </w:t>
      </w:r>
    </w:p>
    <w:p w:rsidR="00A855EB" w:rsidRPr="00A855EB" w:rsidRDefault="00A855EB" w:rsidP="00A855EB">
      <w:pPr>
        <w:pStyle w:val="NoSpacing"/>
        <w:rPr>
          <w:rFonts w:ascii="Arial" w:hAnsi="Arial" w:cs="Arial"/>
          <w:color w:val="0070C0"/>
          <w:sz w:val="24"/>
          <w:szCs w:val="24"/>
        </w:rPr>
      </w:pPr>
    </w:p>
    <w:p w:rsidR="00A855EB" w:rsidRPr="00A855EB" w:rsidRDefault="00A855EB" w:rsidP="00A855EB">
      <w:pPr>
        <w:pStyle w:val="NoSpacing"/>
        <w:rPr>
          <w:rFonts w:ascii="Arial" w:hAnsi="Arial" w:cs="Arial"/>
          <w:color w:val="0070C0"/>
          <w:sz w:val="24"/>
          <w:szCs w:val="24"/>
        </w:rPr>
      </w:pPr>
      <w:r w:rsidRPr="00A855EB">
        <w:rPr>
          <w:rFonts w:ascii="Arial" w:hAnsi="Arial" w:cs="Arial"/>
          <w:color w:val="0070C0"/>
          <w:sz w:val="24"/>
          <w:szCs w:val="24"/>
        </w:rPr>
        <w:t xml:space="preserve">If we only need to write once, doesn’t matter how many occurrences we see for the same block, we don’t need SSDs to stage data. </w:t>
      </w:r>
    </w:p>
    <w:p w:rsidR="00A855EB" w:rsidRDefault="00A855EB" w:rsidP="00254207">
      <w:pPr>
        <w:pStyle w:val="NoSpacing"/>
      </w:pPr>
    </w:p>
    <w:p w:rsidR="00D32E79" w:rsidRDefault="00D32E79" w:rsidP="00254207">
      <w:pPr>
        <w:pStyle w:val="NoSpacing"/>
      </w:pPr>
      <w:r>
        <w:rPr>
          <w:noProof/>
        </w:rPr>
        <w:drawing>
          <wp:inline distT="0" distB="0" distL="0" distR="0">
            <wp:extent cx="6362065" cy="3408134"/>
            <wp:effectExtent l="0" t="0" r="635" b="1905"/>
            <wp:docPr id="5" name="Picture 5" descr="cid:image004.jpg@01D1F25B.AF7AE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1F25B.AF7AEE7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6362065" cy="3408134"/>
                    </a:xfrm>
                    <a:prstGeom prst="rect">
                      <a:avLst/>
                    </a:prstGeom>
                    <a:noFill/>
                    <a:ln>
                      <a:noFill/>
                    </a:ln>
                  </pic:spPr>
                </pic:pic>
              </a:graphicData>
            </a:graphic>
          </wp:inline>
        </w:drawing>
      </w:r>
    </w:p>
    <w:p w:rsidR="00D32E79" w:rsidRDefault="00D32E79" w:rsidP="00254207">
      <w:pPr>
        <w:pStyle w:val="NoSpacing"/>
      </w:pPr>
    </w:p>
    <w:p w:rsidR="00DB020A" w:rsidRPr="00A73A54" w:rsidRDefault="0015432A" w:rsidP="00A73A54">
      <w:pPr>
        <w:pStyle w:val="NoSpacing"/>
        <w:rPr>
          <w:rFonts w:ascii="Arial" w:hAnsi="Arial" w:cs="Arial"/>
          <w:b/>
          <w:sz w:val="24"/>
          <w:szCs w:val="24"/>
        </w:rPr>
      </w:pPr>
      <w:r>
        <w:rPr>
          <w:rFonts w:ascii="Arial" w:hAnsi="Arial" w:cs="Arial"/>
          <w:b/>
          <w:sz w:val="24"/>
          <w:szCs w:val="24"/>
        </w:rPr>
        <w:t>Q1</w:t>
      </w:r>
      <w:r w:rsidR="005F339C">
        <w:rPr>
          <w:rFonts w:ascii="Arial" w:hAnsi="Arial" w:cs="Arial"/>
          <w:b/>
          <w:sz w:val="24"/>
          <w:szCs w:val="24"/>
        </w:rPr>
        <w:t>7</w:t>
      </w:r>
      <w:r>
        <w:rPr>
          <w:rFonts w:ascii="Arial" w:hAnsi="Arial" w:cs="Arial"/>
          <w:b/>
          <w:sz w:val="24"/>
          <w:szCs w:val="24"/>
        </w:rPr>
        <w:t>: How can SympliVity</w:t>
      </w:r>
      <w:r w:rsidR="002B2667" w:rsidRPr="00A73A54">
        <w:rPr>
          <w:rFonts w:ascii="Arial" w:hAnsi="Arial" w:cs="Arial"/>
          <w:b/>
          <w:sz w:val="24"/>
          <w:szCs w:val="24"/>
        </w:rPr>
        <w:t xml:space="preserve"> scale up </w:t>
      </w:r>
      <w:r>
        <w:rPr>
          <w:rFonts w:ascii="Arial" w:hAnsi="Arial" w:cs="Arial"/>
          <w:b/>
          <w:sz w:val="24"/>
          <w:szCs w:val="24"/>
        </w:rPr>
        <w:t xml:space="preserve">and scale out </w:t>
      </w:r>
      <w:r w:rsidR="002B2667" w:rsidRPr="00A73A54">
        <w:rPr>
          <w:rFonts w:ascii="Arial" w:hAnsi="Arial" w:cs="Arial"/>
          <w:b/>
          <w:sz w:val="24"/>
          <w:szCs w:val="24"/>
        </w:rPr>
        <w:t>independently</w:t>
      </w:r>
      <w:r w:rsidR="00806F46">
        <w:rPr>
          <w:rFonts w:ascii="Arial" w:hAnsi="Arial" w:cs="Arial"/>
          <w:b/>
          <w:sz w:val="24"/>
          <w:szCs w:val="24"/>
        </w:rPr>
        <w:t xml:space="preserve"> (a true scaling)</w:t>
      </w:r>
      <w:r w:rsidR="002B2667" w:rsidRPr="00A73A54">
        <w:rPr>
          <w:rFonts w:ascii="Arial" w:hAnsi="Arial" w:cs="Arial"/>
          <w:b/>
          <w:sz w:val="24"/>
          <w:szCs w:val="24"/>
        </w:rPr>
        <w:t xml:space="preserve"> while the cluster is </w:t>
      </w:r>
      <w:r>
        <w:rPr>
          <w:rFonts w:ascii="Arial" w:hAnsi="Arial" w:cs="Arial"/>
          <w:b/>
          <w:sz w:val="24"/>
          <w:szCs w:val="24"/>
        </w:rPr>
        <w:t>in</w:t>
      </w:r>
      <w:r w:rsidR="002B2667" w:rsidRPr="00A73A54">
        <w:rPr>
          <w:rFonts w:ascii="Arial" w:hAnsi="Arial" w:cs="Arial"/>
          <w:b/>
          <w:sz w:val="24"/>
          <w:szCs w:val="24"/>
        </w:rPr>
        <w:t xml:space="preserve"> production environment?</w:t>
      </w:r>
    </w:p>
    <w:p w:rsidR="00347789" w:rsidRDefault="00347789" w:rsidP="00A73A54">
      <w:pPr>
        <w:pStyle w:val="NoSpacing"/>
        <w:rPr>
          <w:sz w:val="24"/>
        </w:rPr>
      </w:pPr>
    </w:p>
    <w:p w:rsidR="00806F46" w:rsidRPr="00A10FBA" w:rsidRDefault="00E403AA" w:rsidP="00A10FBA">
      <w:pPr>
        <w:pStyle w:val="NoSpacing"/>
        <w:rPr>
          <w:rFonts w:ascii="Arial" w:hAnsi="Arial" w:cs="Arial"/>
          <w:color w:val="0070C0"/>
          <w:sz w:val="24"/>
          <w:szCs w:val="24"/>
        </w:rPr>
      </w:pPr>
      <w:r w:rsidRPr="00A10FBA">
        <w:rPr>
          <w:rFonts w:ascii="Arial" w:hAnsi="Arial" w:cs="Arial"/>
          <w:color w:val="0070C0"/>
          <w:sz w:val="24"/>
          <w:szCs w:val="24"/>
        </w:rPr>
        <w:lastRenderedPageBreak/>
        <w:t>A1</w:t>
      </w:r>
      <w:r w:rsidR="005F339C" w:rsidRPr="00A10FBA">
        <w:rPr>
          <w:rFonts w:ascii="Arial" w:hAnsi="Arial" w:cs="Arial"/>
          <w:color w:val="0070C0"/>
          <w:sz w:val="24"/>
          <w:szCs w:val="24"/>
        </w:rPr>
        <w:t>7</w:t>
      </w:r>
      <w:r w:rsidR="00806F46" w:rsidRPr="00A10FBA">
        <w:rPr>
          <w:rFonts w:ascii="Arial" w:hAnsi="Arial" w:cs="Arial"/>
          <w:color w:val="0070C0"/>
          <w:sz w:val="24"/>
          <w:szCs w:val="24"/>
        </w:rPr>
        <w:t>:</w:t>
      </w:r>
      <w:r w:rsidR="00806F46" w:rsidRPr="00A10FBA">
        <w:rPr>
          <w:rFonts w:ascii="Arial" w:hAnsi="Arial" w:cs="Arial"/>
          <w:color w:val="0070C0"/>
          <w:sz w:val="24"/>
          <w:szCs w:val="24"/>
        </w:rPr>
        <w:tab/>
        <w:t xml:space="preserve">We allow our customers to scale storage and compute independently. When you need extra storage, you can add in a node. When you need extra compute, you can add in compute node.  Please remember that storage </w:t>
      </w:r>
      <w:r w:rsidR="0019400E" w:rsidRPr="00A10FBA">
        <w:rPr>
          <w:rFonts w:ascii="Arial" w:hAnsi="Arial" w:cs="Arial"/>
          <w:color w:val="0070C0"/>
          <w:sz w:val="24"/>
          <w:szCs w:val="24"/>
        </w:rPr>
        <w:t>utilization</w:t>
      </w:r>
      <w:r w:rsidR="00806F46" w:rsidRPr="00A10FBA">
        <w:rPr>
          <w:rFonts w:ascii="Arial" w:hAnsi="Arial" w:cs="Arial"/>
          <w:color w:val="0070C0"/>
          <w:sz w:val="24"/>
          <w:szCs w:val="24"/>
        </w:rPr>
        <w:t xml:space="preserve"> is very efficient with Simpli</w:t>
      </w:r>
      <w:r w:rsidR="0019400E" w:rsidRPr="00A10FBA">
        <w:rPr>
          <w:rFonts w:ascii="Arial" w:hAnsi="Arial" w:cs="Arial"/>
          <w:color w:val="0070C0"/>
          <w:sz w:val="24"/>
          <w:szCs w:val="24"/>
        </w:rPr>
        <w:t>V</w:t>
      </w:r>
      <w:r w:rsidR="00806F46" w:rsidRPr="00A10FBA">
        <w:rPr>
          <w:rFonts w:ascii="Arial" w:hAnsi="Arial" w:cs="Arial"/>
          <w:color w:val="0070C0"/>
          <w:sz w:val="24"/>
          <w:szCs w:val="24"/>
        </w:rPr>
        <w:t>ity, therefore, you will probably run out of compute before storage.  With the ability of adding any servers (in your case, Cisco) to serve more compute resources in your cluster, while leveraging our deduplication, compression, optimization features è a very elegant</w:t>
      </w:r>
      <w:r w:rsidR="000D71E6" w:rsidRPr="00A10FBA">
        <w:rPr>
          <w:rFonts w:ascii="Arial" w:hAnsi="Arial" w:cs="Arial"/>
          <w:color w:val="0070C0"/>
          <w:sz w:val="24"/>
          <w:szCs w:val="24"/>
        </w:rPr>
        <w:t xml:space="preserve"> way of scaling in my opinion.</w:t>
      </w:r>
      <w:r w:rsidR="00806F46" w:rsidRPr="00A10FBA">
        <w:rPr>
          <w:rFonts w:ascii="Arial" w:hAnsi="Arial" w:cs="Arial"/>
          <w:color w:val="0070C0"/>
          <w:sz w:val="24"/>
          <w:szCs w:val="24"/>
        </w:rPr>
        <w:t> </w:t>
      </w:r>
    </w:p>
    <w:p w:rsidR="00806F46" w:rsidRDefault="00806F46" w:rsidP="00806F46">
      <w:r w:rsidRPr="000D71E6">
        <w:rPr>
          <w:rFonts w:ascii="Arial" w:hAnsi="Arial" w:cs="Arial"/>
          <w:color w:val="0070C0"/>
          <w:sz w:val="24"/>
          <w:szCs w:val="24"/>
        </w:rPr>
        <w:t>I am listing a few technical differences between 2 products for your reference, aside from our enterprise references you can t</w:t>
      </w:r>
      <w:r w:rsidR="000D71E6">
        <w:rPr>
          <w:rFonts w:ascii="Arial" w:hAnsi="Arial" w:cs="Arial"/>
          <w:color w:val="0070C0"/>
          <w:sz w:val="24"/>
          <w:szCs w:val="24"/>
        </w:rPr>
        <w:t>alk to.</w:t>
      </w:r>
      <w:r>
        <w:rPr>
          <w:rFonts w:ascii="Tahoma" w:hAnsi="Tahoma" w:cs="Tahoma"/>
          <w:color w:val="000099"/>
          <w:sz w:val="20"/>
          <w:szCs w:val="20"/>
        </w:rPr>
        <w:t> </w:t>
      </w:r>
    </w:p>
    <w:p w:rsidR="00806F46" w:rsidRPr="000D71E6" w:rsidRDefault="00806F46" w:rsidP="00806F46">
      <w:pPr>
        <w:rPr>
          <w:rFonts w:ascii="Arial" w:hAnsi="Arial" w:cs="Arial"/>
          <w:b/>
          <w:color w:val="0070C0"/>
          <w:sz w:val="24"/>
          <w:szCs w:val="24"/>
        </w:rPr>
      </w:pPr>
      <w:proofErr w:type="spellStart"/>
      <w:r w:rsidRPr="000D71E6">
        <w:rPr>
          <w:rFonts w:ascii="Arial" w:hAnsi="Arial" w:cs="Arial"/>
          <w:b/>
          <w:color w:val="0070C0"/>
          <w:sz w:val="24"/>
          <w:szCs w:val="24"/>
        </w:rPr>
        <w:t>Simplivity</w:t>
      </w:r>
      <w:proofErr w:type="spellEnd"/>
      <w:r w:rsidRPr="000D71E6">
        <w:rPr>
          <w:rFonts w:ascii="Arial" w:hAnsi="Arial" w:cs="Arial"/>
          <w:b/>
          <w:color w:val="0070C0"/>
          <w:sz w:val="24"/>
          <w:szCs w:val="24"/>
        </w:rPr>
        <w:t>/Cisco:</w:t>
      </w:r>
    </w:p>
    <w:p w:rsidR="00806F46" w:rsidRPr="000D71E6" w:rsidRDefault="00806F46" w:rsidP="00806F46">
      <w:pPr>
        <w:rPr>
          <w:rFonts w:ascii="Arial" w:hAnsi="Arial" w:cs="Arial"/>
          <w:b/>
          <w:color w:val="0070C0"/>
          <w:sz w:val="24"/>
          <w:szCs w:val="24"/>
        </w:rPr>
      </w:pPr>
      <w:proofErr w:type="spellStart"/>
      <w:r w:rsidRPr="000D71E6">
        <w:rPr>
          <w:rFonts w:ascii="Arial" w:hAnsi="Arial" w:cs="Arial"/>
          <w:b/>
          <w:color w:val="0070C0"/>
          <w:sz w:val="24"/>
          <w:szCs w:val="24"/>
        </w:rPr>
        <w:t>Config</w:t>
      </w:r>
      <w:proofErr w:type="spellEnd"/>
      <w:r w:rsidRPr="000D71E6">
        <w:rPr>
          <w:rFonts w:ascii="Arial" w:hAnsi="Arial" w:cs="Arial"/>
          <w:b/>
          <w:color w:val="0070C0"/>
          <w:sz w:val="24"/>
          <w:szCs w:val="24"/>
        </w:rPr>
        <w:t xml:space="preserve">: </w:t>
      </w:r>
    </w:p>
    <w:p w:rsidR="00806F46" w:rsidRPr="000D71E6" w:rsidRDefault="00806F46" w:rsidP="000D71E6">
      <w:pPr>
        <w:pStyle w:val="ListParagraph"/>
        <w:numPr>
          <w:ilvl w:val="0"/>
          <w:numId w:val="23"/>
        </w:numPr>
        <w:spacing w:after="278" w:line="268" w:lineRule="auto"/>
        <w:ind w:right="511"/>
        <w:rPr>
          <w:rFonts w:ascii="Arial" w:hAnsi="Arial" w:cs="Arial"/>
          <w:color w:val="0070C0"/>
          <w:sz w:val="24"/>
          <w:szCs w:val="24"/>
        </w:rPr>
      </w:pPr>
      <w:r w:rsidRPr="000D71E6">
        <w:rPr>
          <w:rFonts w:ascii="Arial" w:hAnsi="Arial" w:cs="Arial"/>
          <w:color w:val="0070C0"/>
          <w:sz w:val="24"/>
          <w:szCs w:val="24"/>
        </w:rPr>
        <w:t xml:space="preserve">2-node minimum configuration for HA. One node can </w:t>
      </w:r>
      <w:r w:rsidR="000D71E6">
        <w:rPr>
          <w:rFonts w:ascii="Arial" w:hAnsi="Arial" w:cs="Arial"/>
          <w:color w:val="0070C0"/>
          <w:sz w:val="24"/>
          <w:szCs w:val="24"/>
        </w:rPr>
        <w:t>be used in non-HA, DR solution</w:t>
      </w:r>
    </w:p>
    <w:p w:rsidR="00806F46" w:rsidRPr="000D71E6" w:rsidRDefault="00806F46" w:rsidP="000D71E6">
      <w:pPr>
        <w:pStyle w:val="ListParagraph"/>
        <w:numPr>
          <w:ilvl w:val="0"/>
          <w:numId w:val="23"/>
        </w:numPr>
        <w:spacing w:after="278" w:line="268" w:lineRule="auto"/>
        <w:ind w:right="511"/>
        <w:rPr>
          <w:rFonts w:ascii="Arial" w:hAnsi="Arial" w:cs="Arial"/>
          <w:color w:val="0070C0"/>
          <w:sz w:val="24"/>
          <w:szCs w:val="24"/>
        </w:rPr>
      </w:pPr>
      <w:r w:rsidRPr="000D71E6">
        <w:rPr>
          <w:rFonts w:ascii="Arial" w:hAnsi="Arial" w:cs="Arial"/>
          <w:color w:val="0070C0"/>
          <w:sz w:val="24"/>
          <w:szCs w:val="24"/>
        </w:rPr>
        <w:t>No additional switch is r</w:t>
      </w:r>
      <w:r w:rsidR="000D71E6">
        <w:rPr>
          <w:rFonts w:ascii="Arial" w:hAnsi="Arial" w:cs="Arial"/>
          <w:color w:val="0070C0"/>
          <w:sz w:val="24"/>
          <w:szCs w:val="24"/>
        </w:rPr>
        <w:t>equired in a 2+1 configuration</w:t>
      </w:r>
    </w:p>
    <w:p w:rsidR="00806F46" w:rsidRPr="000D71E6" w:rsidRDefault="00806F46" w:rsidP="000D71E6">
      <w:pPr>
        <w:pStyle w:val="ListParagraph"/>
        <w:numPr>
          <w:ilvl w:val="0"/>
          <w:numId w:val="23"/>
        </w:numPr>
        <w:spacing w:after="278" w:line="268" w:lineRule="auto"/>
        <w:ind w:right="511"/>
        <w:rPr>
          <w:rFonts w:ascii="Arial" w:hAnsi="Arial" w:cs="Arial"/>
          <w:color w:val="0070C0"/>
          <w:sz w:val="24"/>
          <w:szCs w:val="24"/>
        </w:rPr>
      </w:pPr>
      <w:r w:rsidRPr="000D71E6">
        <w:rPr>
          <w:rFonts w:ascii="Arial" w:hAnsi="Arial" w:cs="Arial"/>
          <w:color w:val="0070C0"/>
          <w:sz w:val="24"/>
          <w:szCs w:val="24"/>
        </w:rPr>
        <w:t>GPU Support: YES</w:t>
      </w:r>
    </w:p>
    <w:p w:rsidR="00806F46" w:rsidRPr="00E624E3" w:rsidRDefault="00806F46" w:rsidP="00806F46">
      <w:pPr>
        <w:rPr>
          <w:rFonts w:ascii="Arial" w:hAnsi="Arial" w:cs="Arial"/>
          <w:b/>
          <w:color w:val="0070C0"/>
          <w:sz w:val="24"/>
          <w:szCs w:val="24"/>
        </w:rPr>
      </w:pPr>
      <w:r w:rsidRPr="00E624E3">
        <w:rPr>
          <w:rFonts w:ascii="Arial" w:hAnsi="Arial" w:cs="Arial"/>
          <w:b/>
          <w:color w:val="0070C0"/>
          <w:sz w:val="24"/>
          <w:szCs w:val="24"/>
        </w:rPr>
        <w:t>Deduplication/Compression:</w:t>
      </w:r>
    </w:p>
    <w:p w:rsidR="00806F46" w:rsidRPr="00B66F99" w:rsidRDefault="00806F46" w:rsidP="00B66F99">
      <w:pPr>
        <w:pStyle w:val="ListParagraph"/>
        <w:numPr>
          <w:ilvl w:val="0"/>
          <w:numId w:val="23"/>
        </w:numPr>
        <w:spacing w:after="278" w:line="268" w:lineRule="auto"/>
        <w:ind w:right="511"/>
        <w:rPr>
          <w:rFonts w:ascii="Arial" w:hAnsi="Arial" w:cs="Arial"/>
          <w:color w:val="0070C0"/>
          <w:sz w:val="24"/>
          <w:szCs w:val="24"/>
        </w:rPr>
      </w:pPr>
      <w:r w:rsidRPr="00B66F99">
        <w:rPr>
          <w:rFonts w:ascii="Arial" w:hAnsi="Arial" w:cs="Arial"/>
          <w:color w:val="0070C0"/>
          <w:sz w:val="24"/>
          <w:szCs w:val="24"/>
        </w:rPr>
        <w:t xml:space="preserve">Global deduplication, across all tiers once and forever. </w:t>
      </w:r>
    </w:p>
    <w:p w:rsidR="00806F46" w:rsidRPr="00B66F99" w:rsidRDefault="00806F46" w:rsidP="00B66F99">
      <w:pPr>
        <w:pStyle w:val="ListParagraph"/>
        <w:numPr>
          <w:ilvl w:val="0"/>
          <w:numId w:val="23"/>
        </w:numPr>
        <w:spacing w:after="278" w:line="268" w:lineRule="auto"/>
        <w:ind w:right="511"/>
        <w:rPr>
          <w:rFonts w:ascii="Arial" w:hAnsi="Arial" w:cs="Arial"/>
          <w:color w:val="0070C0"/>
          <w:sz w:val="24"/>
          <w:szCs w:val="24"/>
        </w:rPr>
      </w:pPr>
      <w:r w:rsidRPr="00B66F99">
        <w:rPr>
          <w:rFonts w:ascii="Arial" w:hAnsi="Arial" w:cs="Arial"/>
          <w:color w:val="0070C0"/>
          <w:sz w:val="24"/>
          <w:szCs w:val="24"/>
        </w:rPr>
        <w:t xml:space="preserve">Data doesn’t need to be rehydrated through its entire lifetime on SVT. </w:t>
      </w:r>
    </w:p>
    <w:p w:rsidR="00806F46" w:rsidRPr="00B66F99" w:rsidRDefault="00806F46" w:rsidP="00B66F99">
      <w:pPr>
        <w:pStyle w:val="ListParagraph"/>
        <w:numPr>
          <w:ilvl w:val="0"/>
          <w:numId w:val="23"/>
        </w:numPr>
        <w:spacing w:after="278" w:line="268" w:lineRule="auto"/>
        <w:ind w:right="511"/>
        <w:rPr>
          <w:rFonts w:ascii="Arial" w:hAnsi="Arial" w:cs="Arial"/>
          <w:color w:val="0070C0"/>
          <w:sz w:val="24"/>
          <w:szCs w:val="24"/>
        </w:rPr>
      </w:pPr>
      <w:r w:rsidRPr="00B66F99">
        <w:rPr>
          <w:rFonts w:ascii="Arial" w:hAnsi="Arial" w:cs="Arial"/>
          <w:color w:val="0070C0"/>
          <w:sz w:val="24"/>
          <w:szCs w:val="24"/>
        </w:rPr>
        <w:t>Inline deduplication and compression, once and forever.  100% of d</w:t>
      </w:r>
      <w:r w:rsidR="00B66F99">
        <w:rPr>
          <w:rFonts w:ascii="Arial" w:hAnsi="Arial" w:cs="Arial"/>
          <w:color w:val="0070C0"/>
          <w:sz w:val="24"/>
          <w:szCs w:val="24"/>
        </w:rPr>
        <w:t xml:space="preserve">ata is </w:t>
      </w:r>
      <w:proofErr w:type="spellStart"/>
      <w:r w:rsidR="00B66F99">
        <w:rPr>
          <w:rFonts w:ascii="Arial" w:hAnsi="Arial" w:cs="Arial"/>
          <w:color w:val="0070C0"/>
          <w:sz w:val="24"/>
          <w:szCs w:val="24"/>
        </w:rPr>
        <w:t>dedup’ed</w:t>
      </w:r>
      <w:proofErr w:type="spellEnd"/>
      <w:r w:rsidR="00B66F99">
        <w:rPr>
          <w:rFonts w:ascii="Arial" w:hAnsi="Arial" w:cs="Arial"/>
          <w:color w:val="0070C0"/>
          <w:sz w:val="24"/>
          <w:szCs w:val="24"/>
        </w:rPr>
        <w:t xml:space="preserve"> and compressed</w:t>
      </w:r>
    </w:p>
    <w:p w:rsidR="00806F46" w:rsidRPr="00E624E3" w:rsidRDefault="00806F46" w:rsidP="00806F46">
      <w:pPr>
        <w:rPr>
          <w:rFonts w:ascii="Arial" w:hAnsi="Arial" w:cs="Arial"/>
          <w:b/>
          <w:color w:val="0070C0"/>
          <w:sz w:val="24"/>
          <w:szCs w:val="24"/>
        </w:rPr>
      </w:pPr>
      <w:r>
        <w:rPr>
          <w:rFonts w:ascii="Tahoma" w:hAnsi="Tahoma" w:cs="Tahoma"/>
          <w:color w:val="000099"/>
          <w:sz w:val="20"/>
          <w:szCs w:val="20"/>
        </w:rPr>
        <w:t> </w:t>
      </w:r>
      <w:r w:rsidRPr="00E624E3">
        <w:rPr>
          <w:rFonts w:ascii="Arial" w:hAnsi="Arial" w:cs="Arial"/>
          <w:b/>
          <w:color w:val="0070C0"/>
          <w:sz w:val="24"/>
          <w:szCs w:val="24"/>
        </w:rPr>
        <w:t xml:space="preserve">Data Protection / Replication: </w:t>
      </w:r>
    </w:p>
    <w:p w:rsidR="00806F46" w:rsidRPr="00E624E3" w:rsidRDefault="00806F46" w:rsidP="00E624E3">
      <w:pPr>
        <w:pStyle w:val="ListParagraph"/>
        <w:numPr>
          <w:ilvl w:val="0"/>
          <w:numId w:val="23"/>
        </w:numPr>
        <w:spacing w:after="278" w:line="268" w:lineRule="auto"/>
        <w:ind w:right="511"/>
        <w:rPr>
          <w:rFonts w:ascii="Arial" w:hAnsi="Arial" w:cs="Arial"/>
          <w:color w:val="0070C0"/>
          <w:sz w:val="24"/>
          <w:szCs w:val="24"/>
        </w:rPr>
      </w:pPr>
      <w:r w:rsidRPr="00E624E3">
        <w:rPr>
          <w:rFonts w:ascii="Arial" w:hAnsi="Arial" w:cs="Arial"/>
          <w:color w:val="0070C0"/>
          <w:sz w:val="24"/>
          <w:szCs w:val="24"/>
        </w:rPr>
        <w:t xml:space="preserve">Built-in backup, restore, replication. </w:t>
      </w:r>
    </w:p>
    <w:p w:rsidR="00806F46" w:rsidRPr="00E624E3" w:rsidRDefault="00806F46" w:rsidP="00E624E3">
      <w:pPr>
        <w:pStyle w:val="ListParagraph"/>
        <w:numPr>
          <w:ilvl w:val="0"/>
          <w:numId w:val="23"/>
        </w:numPr>
        <w:spacing w:after="278" w:line="268" w:lineRule="auto"/>
        <w:ind w:right="511"/>
        <w:rPr>
          <w:rFonts w:ascii="Arial" w:hAnsi="Arial" w:cs="Arial"/>
          <w:color w:val="0070C0"/>
          <w:sz w:val="24"/>
          <w:szCs w:val="24"/>
        </w:rPr>
      </w:pPr>
      <w:r w:rsidRPr="00E624E3">
        <w:rPr>
          <w:rFonts w:ascii="Arial" w:hAnsi="Arial" w:cs="Arial"/>
          <w:color w:val="0070C0"/>
          <w:sz w:val="24"/>
          <w:szCs w:val="24"/>
        </w:rPr>
        <w:t xml:space="preserve">Backup and replication is de-dup and compression aware. </w:t>
      </w:r>
    </w:p>
    <w:p w:rsidR="00806F46" w:rsidRPr="00E624E3" w:rsidRDefault="00806F46" w:rsidP="00E624E3">
      <w:pPr>
        <w:pStyle w:val="ListParagraph"/>
        <w:numPr>
          <w:ilvl w:val="0"/>
          <w:numId w:val="23"/>
        </w:numPr>
        <w:spacing w:after="278" w:line="268" w:lineRule="auto"/>
        <w:ind w:right="511"/>
        <w:rPr>
          <w:rFonts w:ascii="Arial" w:hAnsi="Arial" w:cs="Arial"/>
          <w:color w:val="0070C0"/>
          <w:sz w:val="24"/>
          <w:szCs w:val="24"/>
        </w:rPr>
      </w:pPr>
      <w:r w:rsidRPr="00E624E3">
        <w:rPr>
          <w:rFonts w:ascii="Arial" w:hAnsi="Arial" w:cs="Arial"/>
          <w:color w:val="0070C0"/>
          <w:sz w:val="24"/>
          <w:szCs w:val="24"/>
        </w:rPr>
        <w:t xml:space="preserve">RTOs in seconds. RPOs in minutes. </w:t>
      </w:r>
    </w:p>
    <w:p w:rsidR="00806F46" w:rsidRPr="00E624E3" w:rsidRDefault="00806F46" w:rsidP="00E624E3">
      <w:pPr>
        <w:pStyle w:val="ListParagraph"/>
        <w:numPr>
          <w:ilvl w:val="0"/>
          <w:numId w:val="23"/>
        </w:numPr>
        <w:spacing w:after="278" w:line="268" w:lineRule="auto"/>
        <w:ind w:right="511"/>
        <w:rPr>
          <w:rFonts w:ascii="Arial" w:hAnsi="Arial" w:cs="Arial"/>
          <w:color w:val="0070C0"/>
          <w:sz w:val="24"/>
          <w:szCs w:val="24"/>
        </w:rPr>
      </w:pPr>
      <w:r w:rsidRPr="00E624E3">
        <w:rPr>
          <w:rFonts w:ascii="Arial" w:hAnsi="Arial" w:cs="Arial"/>
          <w:color w:val="0070C0"/>
          <w:sz w:val="24"/>
          <w:szCs w:val="24"/>
        </w:rPr>
        <w:t xml:space="preserve">Ability to recover deleted VMs. </w:t>
      </w:r>
    </w:p>
    <w:p w:rsidR="00806F46" w:rsidRPr="00316B71" w:rsidRDefault="00806F46" w:rsidP="00806F46">
      <w:pPr>
        <w:rPr>
          <w:rFonts w:ascii="Arial" w:hAnsi="Arial" w:cs="Arial"/>
          <w:b/>
          <w:color w:val="0070C0"/>
          <w:sz w:val="24"/>
          <w:szCs w:val="24"/>
        </w:rPr>
      </w:pPr>
      <w:r>
        <w:rPr>
          <w:rFonts w:ascii="Tahoma" w:hAnsi="Tahoma" w:cs="Tahoma"/>
          <w:color w:val="000099"/>
          <w:sz w:val="20"/>
          <w:szCs w:val="20"/>
        </w:rPr>
        <w:t> </w:t>
      </w:r>
      <w:r w:rsidRPr="00316B71">
        <w:rPr>
          <w:rFonts w:ascii="Arial" w:hAnsi="Arial" w:cs="Arial"/>
          <w:b/>
          <w:color w:val="0070C0"/>
          <w:sz w:val="24"/>
          <w:szCs w:val="24"/>
        </w:rPr>
        <w:t xml:space="preserve">Data efficiency/Resiliency: </w:t>
      </w:r>
    </w:p>
    <w:p w:rsidR="00806F46" w:rsidRPr="00316B71" w:rsidRDefault="00806F46" w:rsidP="00316B71">
      <w:pPr>
        <w:pStyle w:val="ListParagraph"/>
        <w:numPr>
          <w:ilvl w:val="0"/>
          <w:numId w:val="23"/>
        </w:numPr>
        <w:spacing w:after="278" w:line="268" w:lineRule="auto"/>
        <w:ind w:right="511"/>
        <w:rPr>
          <w:rFonts w:ascii="Arial" w:hAnsi="Arial" w:cs="Arial"/>
          <w:color w:val="0070C0"/>
          <w:sz w:val="24"/>
          <w:szCs w:val="24"/>
        </w:rPr>
      </w:pPr>
      <w:r w:rsidRPr="00316B71">
        <w:rPr>
          <w:rFonts w:ascii="Arial" w:hAnsi="Arial" w:cs="Arial"/>
          <w:color w:val="0070C0"/>
          <w:sz w:val="24"/>
          <w:szCs w:val="24"/>
        </w:rPr>
        <w:t xml:space="preserve">More than 1/3 of our customers see &gt;100:1 data efficiency. </w:t>
      </w:r>
    </w:p>
    <w:p w:rsidR="00806F46" w:rsidRPr="00316B71" w:rsidRDefault="00806F46" w:rsidP="00316B71">
      <w:pPr>
        <w:pStyle w:val="ListParagraph"/>
        <w:numPr>
          <w:ilvl w:val="0"/>
          <w:numId w:val="23"/>
        </w:numPr>
        <w:spacing w:after="278" w:line="268" w:lineRule="auto"/>
        <w:ind w:right="511"/>
        <w:rPr>
          <w:rFonts w:ascii="Arial" w:hAnsi="Arial" w:cs="Arial"/>
          <w:color w:val="0070C0"/>
          <w:sz w:val="24"/>
          <w:szCs w:val="24"/>
        </w:rPr>
      </w:pPr>
      <w:r w:rsidRPr="00316B71">
        <w:rPr>
          <w:rFonts w:ascii="Arial" w:hAnsi="Arial" w:cs="Arial"/>
          <w:color w:val="0070C0"/>
          <w:sz w:val="24"/>
          <w:szCs w:val="24"/>
        </w:rPr>
        <w:t xml:space="preserve">Typical 40/50:1 ratio. </w:t>
      </w:r>
    </w:p>
    <w:p w:rsidR="00806F46" w:rsidRPr="00316B71" w:rsidRDefault="00806F46" w:rsidP="00316B71">
      <w:pPr>
        <w:pStyle w:val="ListParagraph"/>
        <w:numPr>
          <w:ilvl w:val="0"/>
          <w:numId w:val="23"/>
        </w:numPr>
        <w:spacing w:after="278" w:line="268" w:lineRule="auto"/>
        <w:ind w:right="511"/>
        <w:rPr>
          <w:rFonts w:ascii="Arial" w:hAnsi="Arial" w:cs="Arial"/>
          <w:color w:val="0070C0"/>
          <w:sz w:val="24"/>
          <w:szCs w:val="24"/>
        </w:rPr>
      </w:pPr>
      <w:r w:rsidRPr="00316B71">
        <w:rPr>
          <w:rFonts w:ascii="Arial" w:hAnsi="Arial" w:cs="Arial"/>
          <w:color w:val="0070C0"/>
          <w:sz w:val="24"/>
          <w:szCs w:val="24"/>
        </w:rPr>
        <w:t xml:space="preserve">Efficiency ratio 10:1 guaranteed.  </w:t>
      </w:r>
    </w:p>
    <w:p w:rsidR="00806F46" w:rsidRPr="00316B71" w:rsidRDefault="00806F46" w:rsidP="00316B71">
      <w:pPr>
        <w:pStyle w:val="ListParagraph"/>
        <w:numPr>
          <w:ilvl w:val="0"/>
          <w:numId w:val="23"/>
        </w:numPr>
        <w:spacing w:after="278" w:line="268" w:lineRule="auto"/>
        <w:ind w:right="511"/>
        <w:rPr>
          <w:rFonts w:ascii="Arial" w:hAnsi="Arial" w:cs="Arial"/>
          <w:color w:val="0070C0"/>
          <w:sz w:val="24"/>
          <w:szCs w:val="24"/>
        </w:rPr>
      </w:pPr>
      <w:r w:rsidRPr="00316B71">
        <w:rPr>
          <w:rFonts w:ascii="Arial" w:hAnsi="Arial" w:cs="Arial"/>
          <w:color w:val="0070C0"/>
          <w:sz w:val="24"/>
          <w:szCs w:val="24"/>
        </w:rPr>
        <w:t>RF3 requires only 1 node minimum, 2 for physical redundancy (ability to fail more than 1 drive at a time)</w:t>
      </w:r>
    </w:p>
    <w:p w:rsidR="00806F46" w:rsidRPr="00B830A5" w:rsidRDefault="00806F46" w:rsidP="00806F46">
      <w:proofErr w:type="spellStart"/>
      <w:r w:rsidRPr="009747D5">
        <w:rPr>
          <w:rFonts w:ascii="Arial" w:hAnsi="Arial" w:cs="Arial"/>
          <w:b/>
          <w:color w:val="0070C0"/>
          <w:sz w:val="24"/>
          <w:szCs w:val="24"/>
        </w:rPr>
        <w:t>Hyperflex</w:t>
      </w:r>
      <w:proofErr w:type="spellEnd"/>
      <w:r w:rsidRPr="009747D5">
        <w:rPr>
          <w:rFonts w:ascii="Arial" w:hAnsi="Arial" w:cs="Arial"/>
          <w:b/>
          <w:color w:val="0070C0"/>
          <w:sz w:val="24"/>
          <w:szCs w:val="24"/>
        </w:rPr>
        <w:t xml:space="preserve">: </w:t>
      </w:r>
    </w:p>
    <w:p w:rsidR="00806F46" w:rsidRPr="009747D5" w:rsidRDefault="00806F46" w:rsidP="00806F46">
      <w:pPr>
        <w:rPr>
          <w:rFonts w:ascii="Arial" w:hAnsi="Arial" w:cs="Arial"/>
          <w:b/>
          <w:color w:val="0070C0"/>
          <w:sz w:val="24"/>
          <w:szCs w:val="24"/>
        </w:rPr>
      </w:pPr>
      <w:proofErr w:type="spellStart"/>
      <w:r w:rsidRPr="009747D5">
        <w:rPr>
          <w:rFonts w:ascii="Arial" w:hAnsi="Arial" w:cs="Arial"/>
          <w:b/>
          <w:color w:val="0070C0"/>
          <w:sz w:val="24"/>
          <w:szCs w:val="24"/>
        </w:rPr>
        <w:t>Config</w:t>
      </w:r>
      <w:proofErr w:type="spellEnd"/>
      <w:r w:rsidRPr="009747D5">
        <w:rPr>
          <w:rFonts w:ascii="Arial" w:hAnsi="Arial" w:cs="Arial"/>
          <w:b/>
          <w:color w:val="0070C0"/>
          <w:sz w:val="24"/>
          <w:szCs w:val="24"/>
        </w:rPr>
        <w:t xml:space="preserve">: </w:t>
      </w:r>
    </w:p>
    <w:p w:rsidR="00806F46" w:rsidRPr="009747D5" w:rsidRDefault="00806F46" w:rsidP="009747D5">
      <w:pPr>
        <w:pStyle w:val="ListParagraph"/>
        <w:numPr>
          <w:ilvl w:val="0"/>
          <w:numId w:val="23"/>
        </w:numPr>
        <w:spacing w:after="278" w:line="268" w:lineRule="auto"/>
        <w:ind w:right="511"/>
        <w:rPr>
          <w:rFonts w:ascii="Arial" w:hAnsi="Arial" w:cs="Arial"/>
          <w:color w:val="0070C0"/>
          <w:sz w:val="24"/>
          <w:szCs w:val="24"/>
        </w:rPr>
      </w:pPr>
      <w:r w:rsidRPr="009747D5">
        <w:rPr>
          <w:rFonts w:ascii="Arial" w:hAnsi="Arial" w:cs="Arial"/>
          <w:color w:val="0070C0"/>
          <w:sz w:val="24"/>
          <w:szCs w:val="24"/>
        </w:rPr>
        <w:lastRenderedPageBreak/>
        <w:t xml:space="preserve">3-4 node minimum </w:t>
      </w:r>
      <w:proofErr w:type="spellStart"/>
      <w:r w:rsidRPr="009747D5">
        <w:rPr>
          <w:rFonts w:ascii="Arial" w:hAnsi="Arial" w:cs="Arial"/>
          <w:color w:val="0070C0"/>
          <w:sz w:val="24"/>
          <w:szCs w:val="24"/>
        </w:rPr>
        <w:t>config</w:t>
      </w:r>
      <w:proofErr w:type="spellEnd"/>
    </w:p>
    <w:p w:rsidR="00806F46" w:rsidRPr="009747D5" w:rsidRDefault="00806F46" w:rsidP="009747D5">
      <w:pPr>
        <w:pStyle w:val="ListParagraph"/>
        <w:numPr>
          <w:ilvl w:val="0"/>
          <w:numId w:val="23"/>
        </w:numPr>
        <w:spacing w:after="278" w:line="268" w:lineRule="auto"/>
        <w:ind w:right="511"/>
        <w:rPr>
          <w:rFonts w:ascii="Arial" w:hAnsi="Arial" w:cs="Arial"/>
          <w:color w:val="0070C0"/>
          <w:sz w:val="24"/>
          <w:szCs w:val="24"/>
        </w:rPr>
      </w:pPr>
      <w:r w:rsidRPr="009747D5">
        <w:rPr>
          <w:rFonts w:ascii="Arial" w:hAnsi="Arial" w:cs="Arial"/>
          <w:color w:val="0070C0"/>
          <w:sz w:val="24"/>
          <w:szCs w:val="24"/>
        </w:rPr>
        <w:t xml:space="preserve">Dedicated FI is required. </w:t>
      </w:r>
    </w:p>
    <w:p w:rsidR="00806F46" w:rsidRPr="009747D5" w:rsidRDefault="00806F46" w:rsidP="009747D5">
      <w:pPr>
        <w:pStyle w:val="ListParagraph"/>
        <w:numPr>
          <w:ilvl w:val="0"/>
          <w:numId w:val="23"/>
        </w:numPr>
        <w:spacing w:after="278" w:line="268" w:lineRule="auto"/>
        <w:ind w:right="511"/>
        <w:rPr>
          <w:rFonts w:ascii="Arial" w:hAnsi="Arial" w:cs="Arial"/>
          <w:color w:val="0070C0"/>
          <w:sz w:val="24"/>
          <w:szCs w:val="24"/>
        </w:rPr>
      </w:pPr>
      <w:r w:rsidRPr="009747D5">
        <w:rPr>
          <w:rFonts w:ascii="Arial" w:hAnsi="Arial" w:cs="Arial"/>
          <w:color w:val="0070C0"/>
          <w:sz w:val="24"/>
          <w:szCs w:val="24"/>
        </w:rPr>
        <w:t>GPU Support: Not today, slated for Future Support.</w:t>
      </w:r>
    </w:p>
    <w:p w:rsidR="00806F46" w:rsidRDefault="00806F46" w:rsidP="00806F46">
      <w:pPr>
        <w:pStyle w:val="ListParagraph"/>
        <w:spacing w:after="0"/>
      </w:pPr>
      <w:r>
        <w:rPr>
          <w:rFonts w:ascii="Tahoma" w:hAnsi="Tahoma" w:cs="Tahoma"/>
          <w:color w:val="000099"/>
          <w:sz w:val="20"/>
          <w:szCs w:val="20"/>
        </w:rPr>
        <w:t> </w:t>
      </w:r>
    </w:p>
    <w:p w:rsidR="00806F46" w:rsidRPr="000B7266" w:rsidRDefault="00806F46" w:rsidP="00806F46">
      <w:pPr>
        <w:rPr>
          <w:rFonts w:ascii="Arial" w:hAnsi="Arial" w:cs="Arial"/>
          <w:b/>
          <w:color w:val="0070C0"/>
          <w:sz w:val="24"/>
          <w:szCs w:val="24"/>
        </w:rPr>
      </w:pPr>
      <w:r w:rsidRPr="000B7266">
        <w:rPr>
          <w:rFonts w:ascii="Arial" w:hAnsi="Arial" w:cs="Arial"/>
          <w:b/>
          <w:color w:val="0070C0"/>
          <w:sz w:val="24"/>
          <w:szCs w:val="24"/>
        </w:rPr>
        <w:t>Deduplication/Compression:</w:t>
      </w:r>
    </w:p>
    <w:p w:rsidR="00806F46" w:rsidRPr="000B7266" w:rsidRDefault="00806F46" w:rsidP="000B7266">
      <w:pPr>
        <w:pStyle w:val="ListParagraph"/>
        <w:numPr>
          <w:ilvl w:val="0"/>
          <w:numId w:val="23"/>
        </w:numPr>
        <w:spacing w:after="278" w:line="268" w:lineRule="auto"/>
        <w:ind w:right="511"/>
        <w:rPr>
          <w:rFonts w:ascii="Arial" w:hAnsi="Arial" w:cs="Arial"/>
          <w:color w:val="0070C0"/>
          <w:sz w:val="24"/>
          <w:szCs w:val="24"/>
        </w:rPr>
      </w:pPr>
      <w:r w:rsidRPr="000B7266">
        <w:rPr>
          <w:rFonts w:ascii="Arial" w:hAnsi="Arial" w:cs="Arial"/>
          <w:color w:val="0070C0"/>
          <w:sz w:val="24"/>
          <w:szCs w:val="24"/>
        </w:rPr>
        <w:t xml:space="preserve">No Global </w:t>
      </w:r>
      <w:proofErr w:type="spellStart"/>
      <w:r w:rsidRPr="000B7266">
        <w:rPr>
          <w:rFonts w:ascii="Arial" w:hAnsi="Arial" w:cs="Arial"/>
          <w:color w:val="0070C0"/>
          <w:sz w:val="24"/>
          <w:szCs w:val="24"/>
        </w:rPr>
        <w:t>dedup</w:t>
      </w:r>
      <w:proofErr w:type="spellEnd"/>
      <w:r w:rsidRPr="000B7266">
        <w:rPr>
          <w:rFonts w:ascii="Arial" w:hAnsi="Arial" w:cs="Arial"/>
          <w:color w:val="0070C0"/>
          <w:sz w:val="24"/>
          <w:szCs w:val="24"/>
        </w:rPr>
        <w:t xml:space="preserve">/compress. </w:t>
      </w:r>
    </w:p>
    <w:p w:rsidR="00806F46" w:rsidRPr="000B7266" w:rsidRDefault="00806F46" w:rsidP="000B7266">
      <w:pPr>
        <w:pStyle w:val="ListParagraph"/>
        <w:numPr>
          <w:ilvl w:val="0"/>
          <w:numId w:val="23"/>
        </w:numPr>
        <w:spacing w:after="278" w:line="268" w:lineRule="auto"/>
        <w:ind w:right="511"/>
        <w:rPr>
          <w:rFonts w:ascii="Arial" w:hAnsi="Arial" w:cs="Arial"/>
          <w:color w:val="0070C0"/>
          <w:sz w:val="24"/>
          <w:szCs w:val="24"/>
        </w:rPr>
      </w:pPr>
      <w:r w:rsidRPr="000B7266">
        <w:rPr>
          <w:rFonts w:ascii="Arial" w:hAnsi="Arial" w:cs="Arial"/>
          <w:color w:val="0070C0"/>
          <w:sz w:val="24"/>
          <w:szCs w:val="24"/>
        </w:rPr>
        <w:t xml:space="preserve">No Inline </w:t>
      </w:r>
      <w:proofErr w:type="spellStart"/>
      <w:r w:rsidRPr="000B7266">
        <w:rPr>
          <w:rFonts w:ascii="Arial" w:hAnsi="Arial" w:cs="Arial"/>
          <w:color w:val="0070C0"/>
          <w:sz w:val="24"/>
          <w:szCs w:val="24"/>
        </w:rPr>
        <w:t>dedup</w:t>
      </w:r>
      <w:proofErr w:type="spellEnd"/>
      <w:r w:rsidRPr="000B7266">
        <w:rPr>
          <w:rFonts w:ascii="Arial" w:hAnsi="Arial" w:cs="Arial"/>
          <w:color w:val="0070C0"/>
          <w:sz w:val="24"/>
          <w:szCs w:val="24"/>
        </w:rPr>
        <w:t>/compress.  Raw data hits cache and is deduped there</w:t>
      </w:r>
    </w:p>
    <w:p w:rsidR="00806F46" w:rsidRPr="000B7266" w:rsidRDefault="00806F46" w:rsidP="00806F46">
      <w:pPr>
        <w:rPr>
          <w:rFonts w:ascii="Arial" w:hAnsi="Arial" w:cs="Arial"/>
          <w:b/>
          <w:color w:val="0070C0"/>
          <w:sz w:val="24"/>
          <w:szCs w:val="24"/>
        </w:rPr>
      </w:pPr>
      <w:r w:rsidRPr="000B7266">
        <w:rPr>
          <w:rFonts w:ascii="Arial" w:hAnsi="Arial" w:cs="Arial"/>
          <w:b/>
          <w:color w:val="0070C0"/>
          <w:sz w:val="24"/>
          <w:szCs w:val="24"/>
        </w:rPr>
        <w:t xml:space="preserve">Data Protection / Replication: </w:t>
      </w:r>
    </w:p>
    <w:p w:rsidR="00806F46" w:rsidRPr="000B7266" w:rsidRDefault="00806F46" w:rsidP="000B7266">
      <w:pPr>
        <w:pStyle w:val="ListParagraph"/>
        <w:numPr>
          <w:ilvl w:val="0"/>
          <w:numId w:val="23"/>
        </w:numPr>
        <w:spacing w:after="278" w:line="268" w:lineRule="auto"/>
        <w:ind w:right="511"/>
        <w:rPr>
          <w:rFonts w:ascii="Arial" w:hAnsi="Arial" w:cs="Arial"/>
          <w:color w:val="0070C0"/>
          <w:sz w:val="24"/>
          <w:szCs w:val="24"/>
        </w:rPr>
      </w:pPr>
      <w:r w:rsidRPr="000B7266">
        <w:rPr>
          <w:rFonts w:ascii="Arial" w:hAnsi="Arial" w:cs="Arial"/>
          <w:color w:val="0070C0"/>
          <w:sz w:val="24"/>
          <w:szCs w:val="24"/>
        </w:rPr>
        <w:t xml:space="preserve">No built-in backups, just </w:t>
      </w:r>
      <w:proofErr w:type="spellStart"/>
      <w:r w:rsidRPr="000B7266">
        <w:rPr>
          <w:rFonts w:ascii="Arial" w:hAnsi="Arial" w:cs="Arial"/>
          <w:color w:val="0070C0"/>
          <w:sz w:val="24"/>
          <w:szCs w:val="24"/>
        </w:rPr>
        <w:t>snashots</w:t>
      </w:r>
      <w:proofErr w:type="spellEnd"/>
      <w:r w:rsidRPr="000B7266">
        <w:rPr>
          <w:rFonts w:ascii="Arial" w:hAnsi="Arial" w:cs="Arial"/>
          <w:color w:val="0070C0"/>
          <w:sz w:val="24"/>
          <w:szCs w:val="24"/>
        </w:rPr>
        <w:t xml:space="preserve">. </w:t>
      </w:r>
    </w:p>
    <w:p w:rsidR="00806F46" w:rsidRPr="000B7266" w:rsidRDefault="00806F46" w:rsidP="000B7266">
      <w:pPr>
        <w:pStyle w:val="ListParagraph"/>
        <w:numPr>
          <w:ilvl w:val="0"/>
          <w:numId w:val="23"/>
        </w:numPr>
        <w:spacing w:after="278" w:line="268" w:lineRule="auto"/>
        <w:ind w:right="511"/>
        <w:rPr>
          <w:rFonts w:ascii="Arial" w:hAnsi="Arial" w:cs="Arial"/>
          <w:color w:val="0070C0"/>
          <w:sz w:val="24"/>
          <w:szCs w:val="24"/>
        </w:rPr>
      </w:pPr>
      <w:r w:rsidRPr="000B7266">
        <w:rPr>
          <w:rFonts w:ascii="Arial" w:hAnsi="Arial" w:cs="Arial"/>
          <w:color w:val="0070C0"/>
          <w:sz w:val="24"/>
          <w:szCs w:val="24"/>
        </w:rPr>
        <w:t xml:space="preserve">RTO/RPO: 60 </w:t>
      </w:r>
      <w:proofErr w:type="spellStart"/>
      <w:r w:rsidRPr="000B7266">
        <w:rPr>
          <w:rFonts w:ascii="Arial" w:hAnsi="Arial" w:cs="Arial"/>
          <w:color w:val="0070C0"/>
          <w:sz w:val="24"/>
          <w:szCs w:val="24"/>
        </w:rPr>
        <w:t>mininues</w:t>
      </w:r>
      <w:proofErr w:type="spellEnd"/>
      <w:r w:rsidRPr="000B7266">
        <w:rPr>
          <w:rFonts w:ascii="Arial" w:hAnsi="Arial" w:cs="Arial"/>
          <w:color w:val="0070C0"/>
          <w:sz w:val="24"/>
          <w:szCs w:val="24"/>
        </w:rPr>
        <w:t xml:space="preserve">. </w:t>
      </w:r>
    </w:p>
    <w:p w:rsidR="00806F46" w:rsidRPr="000B7266" w:rsidRDefault="00806F46" w:rsidP="000B7266">
      <w:pPr>
        <w:pStyle w:val="ListParagraph"/>
        <w:numPr>
          <w:ilvl w:val="0"/>
          <w:numId w:val="23"/>
        </w:numPr>
        <w:spacing w:after="278" w:line="268" w:lineRule="auto"/>
        <w:ind w:right="511"/>
        <w:rPr>
          <w:rFonts w:ascii="Arial" w:hAnsi="Arial" w:cs="Arial"/>
          <w:color w:val="0070C0"/>
          <w:sz w:val="24"/>
          <w:szCs w:val="24"/>
        </w:rPr>
      </w:pPr>
      <w:r w:rsidRPr="000B7266">
        <w:rPr>
          <w:rFonts w:ascii="Arial" w:hAnsi="Arial" w:cs="Arial"/>
          <w:color w:val="0070C0"/>
          <w:sz w:val="24"/>
          <w:szCs w:val="24"/>
        </w:rPr>
        <w:t xml:space="preserve">No ability to cover deleted VM from snapshots.  </w:t>
      </w:r>
    </w:p>
    <w:p w:rsidR="00806F46" w:rsidRPr="00437C8F" w:rsidRDefault="00806F46" w:rsidP="00806F46">
      <w:pPr>
        <w:rPr>
          <w:rFonts w:ascii="Arial" w:hAnsi="Arial" w:cs="Arial"/>
          <w:b/>
          <w:color w:val="0070C0"/>
          <w:sz w:val="24"/>
          <w:szCs w:val="24"/>
        </w:rPr>
      </w:pPr>
      <w:r>
        <w:rPr>
          <w:rFonts w:ascii="Tahoma" w:hAnsi="Tahoma" w:cs="Tahoma"/>
          <w:color w:val="000099"/>
          <w:sz w:val="20"/>
          <w:szCs w:val="20"/>
        </w:rPr>
        <w:t> </w:t>
      </w:r>
      <w:r w:rsidRPr="00437C8F">
        <w:rPr>
          <w:rFonts w:ascii="Arial" w:hAnsi="Arial" w:cs="Arial"/>
          <w:b/>
          <w:color w:val="0070C0"/>
          <w:sz w:val="24"/>
          <w:szCs w:val="24"/>
        </w:rPr>
        <w:t xml:space="preserve">Data efficiency/Resiliency: </w:t>
      </w:r>
    </w:p>
    <w:p w:rsidR="00806F46" w:rsidRPr="00437C8F" w:rsidRDefault="00806F46" w:rsidP="00437C8F">
      <w:pPr>
        <w:pStyle w:val="ListParagraph"/>
        <w:numPr>
          <w:ilvl w:val="0"/>
          <w:numId w:val="23"/>
        </w:numPr>
        <w:spacing w:after="278" w:line="268" w:lineRule="auto"/>
        <w:ind w:right="511"/>
        <w:rPr>
          <w:rFonts w:ascii="Arial" w:hAnsi="Arial" w:cs="Arial"/>
          <w:color w:val="0070C0"/>
          <w:sz w:val="24"/>
          <w:szCs w:val="24"/>
        </w:rPr>
      </w:pPr>
      <w:r w:rsidRPr="00437C8F">
        <w:rPr>
          <w:rFonts w:ascii="Arial" w:hAnsi="Arial" w:cs="Arial"/>
          <w:color w:val="0070C0"/>
          <w:sz w:val="24"/>
          <w:szCs w:val="24"/>
        </w:rPr>
        <w:t xml:space="preserve">No guarantees on efficiency. </w:t>
      </w:r>
    </w:p>
    <w:p w:rsidR="00806F46" w:rsidRPr="00437C8F" w:rsidRDefault="00806F46" w:rsidP="00437C8F">
      <w:pPr>
        <w:pStyle w:val="ListParagraph"/>
        <w:numPr>
          <w:ilvl w:val="0"/>
          <w:numId w:val="23"/>
        </w:numPr>
        <w:spacing w:after="278" w:line="268" w:lineRule="auto"/>
        <w:ind w:right="511"/>
        <w:rPr>
          <w:rFonts w:ascii="Arial" w:hAnsi="Arial" w:cs="Arial"/>
          <w:color w:val="0070C0"/>
          <w:sz w:val="24"/>
          <w:szCs w:val="24"/>
        </w:rPr>
      </w:pPr>
      <w:r w:rsidRPr="00437C8F">
        <w:rPr>
          <w:rFonts w:ascii="Arial" w:hAnsi="Arial" w:cs="Arial"/>
          <w:color w:val="0070C0"/>
          <w:sz w:val="24"/>
          <w:szCs w:val="24"/>
        </w:rPr>
        <w:t>RF3 requires 3-4 nodes minimum (ability to fail more than 1 drive at a time)</w:t>
      </w:r>
    </w:p>
    <w:p w:rsidR="00DB020A" w:rsidRPr="000F08B7" w:rsidRDefault="002B2667" w:rsidP="000F08B7">
      <w:pPr>
        <w:spacing w:after="74" w:line="268" w:lineRule="auto"/>
        <w:ind w:right="511"/>
        <w:rPr>
          <w:rFonts w:ascii="Arial" w:hAnsi="Arial" w:cs="Arial"/>
          <w:color w:val="0070C0"/>
          <w:sz w:val="24"/>
          <w:szCs w:val="24"/>
        </w:rPr>
      </w:pPr>
      <w:r>
        <w:rPr>
          <w:rFonts w:ascii="Arial" w:eastAsia="Arial" w:hAnsi="Arial" w:cs="Arial"/>
          <w:b/>
          <w:color w:val="333333"/>
          <w:sz w:val="24"/>
        </w:rPr>
        <w:t>Q1</w:t>
      </w:r>
      <w:r w:rsidR="006A712A">
        <w:rPr>
          <w:rFonts w:ascii="Arial" w:eastAsia="Arial" w:hAnsi="Arial" w:cs="Arial"/>
          <w:b/>
          <w:color w:val="333333"/>
          <w:sz w:val="24"/>
        </w:rPr>
        <w:t>8</w:t>
      </w:r>
      <w:r>
        <w:rPr>
          <w:rFonts w:ascii="Arial" w:eastAsia="Arial" w:hAnsi="Arial" w:cs="Arial"/>
          <w:b/>
          <w:color w:val="333333"/>
          <w:sz w:val="24"/>
        </w:rPr>
        <w:t xml:space="preserve">: Does the </w:t>
      </w:r>
      <w:r w:rsidR="00624133">
        <w:rPr>
          <w:rFonts w:ascii="Arial" w:eastAsia="Arial" w:hAnsi="Arial" w:cs="Arial"/>
          <w:b/>
          <w:color w:val="333333"/>
          <w:sz w:val="24"/>
        </w:rPr>
        <w:t>SympliVity</w:t>
      </w:r>
      <w:r>
        <w:rPr>
          <w:rFonts w:ascii="Arial" w:eastAsia="Arial" w:hAnsi="Arial" w:cs="Arial"/>
          <w:b/>
          <w:color w:val="333333"/>
          <w:sz w:val="24"/>
        </w:rPr>
        <w:t xml:space="preserve"> Software Defined Storage support a unified storage, namely, Block and </w:t>
      </w:r>
      <w:r w:rsidR="00302205">
        <w:rPr>
          <w:rFonts w:ascii="Arial" w:eastAsia="Arial" w:hAnsi="Arial" w:cs="Arial"/>
          <w:b/>
          <w:color w:val="333333"/>
          <w:sz w:val="24"/>
        </w:rPr>
        <w:t xml:space="preserve">NAS (NFS/CIFS </w:t>
      </w:r>
      <w:r>
        <w:rPr>
          <w:rFonts w:ascii="Arial" w:eastAsia="Arial" w:hAnsi="Arial" w:cs="Arial"/>
          <w:b/>
          <w:color w:val="333333"/>
          <w:sz w:val="24"/>
        </w:rPr>
        <w:t>or SMB</w:t>
      </w:r>
      <w:r w:rsidR="00302205">
        <w:rPr>
          <w:rFonts w:ascii="Arial" w:eastAsia="Arial" w:hAnsi="Arial" w:cs="Arial"/>
          <w:b/>
          <w:color w:val="333333"/>
          <w:sz w:val="24"/>
        </w:rPr>
        <w:t>)</w:t>
      </w:r>
      <w:r>
        <w:rPr>
          <w:rFonts w:ascii="Arial" w:eastAsia="Arial" w:hAnsi="Arial" w:cs="Arial"/>
          <w:b/>
          <w:color w:val="333333"/>
          <w:sz w:val="24"/>
        </w:rPr>
        <w:t xml:space="preserve"> file system? </w:t>
      </w:r>
      <w:r>
        <w:t xml:space="preserve">   </w:t>
      </w:r>
    </w:p>
    <w:p w:rsidR="00DB020A" w:rsidRDefault="002B2667">
      <w:pPr>
        <w:spacing w:after="178" w:line="267" w:lineRule="auto"/>
        <w:ind w:left="9" w:right="583" w:hanging="10"/>
      </w:pPr>
      <w:r>
        <w:rPr>
          <w:rFonts w:ascii="Arial" w:eastAsia="Arial" w:hAnsi="Arial" w:cs="Arial"/>
          <w:color w:val="333333"/>
          <w:sz w:val="24"/>
        </w:rPr>
        <w:t xml:space="preserve">For example, NetApp </w:t>
      </w:r>
      <w:proofErr w:type="spellStart"/>
      <w:r>
        <w:rPr>
          <w:rFonts w:ascii="Arial" w:eastAsia="Arial" w:hAnsi="Arial" w:cs="Arial"/>
          <w:color w:val="333333"/>
          <w:sz w:val="24"/>
        </w:rPr>
        <w:t>FlexPod</w:t>
      </w:r>
      <w:proofErr w:type="spellEnd"/>
      <w:r>
        <w:rPr>
          <w:rFonts w:ascii="Arial" w:eastAsia="Arial" w:hAnsi="Arial" w:cs="Arial"/>
          <w:color w:val="333333"/>
          <w:sz w:val="24"/>
        </w:rPr>
        <w:t xml:space="preserve"> Unified management requires 3rd party software solution with its own infrastructure, software and licensing cost. </w:t>
      </w:r>
      <w:r>
        <w:t xml:space="preserve"> </w:t>
      </w:r>
    </w:p>
    <w:p w:rsidR="006A712A" w:rsidRPr="00A10FBA" w:rsidRDefault="006A712A" w:rsidP="00A10FBA">
      <w:pPr>
        <w:pStyle w:val="NoSpacing"/>
        <w:rPr>
          <w:rFonts w:ascii="Arial" w:hAnsi="Arial" w:cs="Arial"/>
          <w:color w:val="0070C0"/>
          <w:sz w:val="24"/>
          <w:szCs w:val="24"/>
        </w:rPr>
      </w:pPr>
      <w:r w:rsidRPr="00A10FBA">
        <w:rPr>
          <w:rFonts w:ascii="Arial" w:hAnsi="Arial" w:cs="Arial"/>
          <w:color w:val="0070C0"/>
          <w:sz w:val="24"/>
          <w:szCs w:val="24"/>
        </w:rPr>
        <w:t xml:space="preserve">A18: </w:t>
      </w:r>
      <w:r w:rsidR="00A10FBA">
        <w:rPr>
          <w:rFonts w:ascii="Arial" w:hAnsi="Arial" w:cs="Arial"/>
          <w:color w:val="0070C0"/>
          <w:sz w:val="24"/>
          <w:szCs w:val="24"/>
        </w:rPr>
        <w:tab/>
      </w:r>
      <w:r w:rsidR="00A10FBA" w:rsidRPr="00A10FBA">
        <w:rPr>
          <w:rFonts w:ascii="Arial" w:hAnsi="Arial" w:cs="Arial"/>
          <w:color w:val="0070C0"/>
          <w:sz w:val="24"/>
          <w:szCs w:val="24"/>
        </w:rPr>
        <w:t xml:space="preserve">No, we are not natively multi-protocol. On the backend, we are an NFS </w:t>
      </w:r>
      <w:proofErr w:type="spellStart"/>
      <w:r w:rsidR="00A10FBA" w:rsidRPr="00A10FBA">
        <w:rPr>
          <w:rFonts w:ascii="Arial" w:hAnsi="Arial" w:cs="Arial"/>
          <w:color w:val="0070C0"/>
          <w:sz w:val="24"/>
          <w:szCs w:val="24"/>
        </w:rPr>
        <w:t>datastore</w:t>
      </w:r>
      <w:proofErr w:type="spellEnd"/>
      <w:r w:rsidR="00A10FBA" w:rsidRPr="00A10FBA">
        <w:rPr>
          <w:rFonts w:ascii="Arial" w:hAnsi="Arial" w:cs="Arial"/>
          <w:color w:val="0070C0"/>
          <w:sz w:val="24"/>
          <w:szCs w:val="24"/>
        </w:rPr>
        <w:t>. FC and iSCSI are not supported natively. We could support iSCSI by running a guest that exposes iSCSI (e.g. Windows).</w:t>
      </w:r>
      <w:r w:rsidR="00A10FBA">
        <w:rPr>
          <w:rFonts w:ascii="Arial" w:hAnsi="Arial" w:cs="Arial"/>
          <w:color w:val="0070C0"/>
          <w:sz w:val="24"/>
          <w:szCs w:val="24"/>
        </w:rPr>
        <w:t xml:space="preserve"> </w:t>
      </w:r>
      <w:r w:rsidR="00A10FBA" w:rsidRPr="00A10FBA">
        <w:rPr>
          <w:rFonts w:ascii="Arial" w:hAnsi="Arial" w:cs="Arial"/>
          <w:color w:val="0070C0"/>
          <w:sz w:val="24"/>
          <w:szCs w:val="24"/>
        </w:rPr>
        <w:t>We can support SMB (or CIFS) by running a Windows VM in the environment.</w:t>
      </w:r>
    </w:p>
    <w:p w:rsidR="006A712A" w:rsidRDefault="006A712A">
      <w:pPr>
        <w:spacing w:after="3" w:line="266" w:lineRule="auto"/>
        <w:ind w:left="33" w:right="419" w:hanging="10"/>
        <w:rPr>
          <w:rFonts w:ascii="Arial" w:eastAsia="Arial" w:hAnsi="Arial" w:cs="Arial"/>
          <w:b/>
          <w:color w:val="333333"/>
          <w:sz w:val="24"/>
        </w:rPr>
      </w:pPr>
    </w:p>
    <w:p w:rsidR="00DB020A" w:rsidRPr="0019107C" w:rsidRDefault="002B2667" w:rsidP="0019107C">
      <w:pPr>
        <w:pStyle w:val="NoSpacing"/>
        <w:rPr>
          <w:rFonts w:ascii="Arial" w:hAnsi="Arial" w:cs="Arial"/>
          <w:b/>
          <w:sz w:val="24"/>
          <w:szCs w:val="24"/>
        </w:rPr>
      </w:pPr>
      <w:r w:rsidRPr="0019107C">
        <w:rPr>
          <w:rFonts w:ascii="Arial" w:hAnsi="Arial" w:cs="Arial"/>
          <w:b/>
          <w:sz w:val="24"/>
          <w:szCs w:val="24"/>
        </w:rPr>
        <w:t>Q1</w:t>
      </w:r>
      <w:r w:rsidR="000F08B7" w:rsidRPr="0019107C">
        <w:rPr>
          <w:rFonts w:ascii="Arial" w:hAnsi="Arial" w:cs="Arial"/>
          <w:b/>
          <w:sz w:val="24"/>
          <w:szCs w:val="24"/>
        </w:rPr>
        <w:t>9</w:t>
      </w:r>
      <w:r w:rsidRPr="0019107C">
        <w:rPr>
          <w:rFonts w:ascii="Arial" w:hAnsi="Arial" w:cs="Arial"/>
          <w:b/>
          <w:sz w:val="24"/>
          <w:szCs w:val="24"/>
        </w:rPr>
        <w:t xml:space="preserve">: Visibility - Telemetry Data Visibility for </w:t>
      </w:r>
      <w:r w:rsidR="00520503" w:rsidRPr="0019107C">
        <w:rPr>
          <w:rFonts w:ascii="Arial" w:hAnsi="Arial" w:cs="Arial"/>
          <w:b/>
          <w:sz w:val="24"/>
          <w:szCs w:val="24"/>
        </w:rPr>
        <w:t>e</w:t>
      </w:r>
      <w:r w:rsidR="000C0522" w:rsidRPr="0019107C">
        <w:rPr>
          <w:rFonts w:ascii="Arial" w:hAnsi="Arial" w:cs="Arial"/>
          <w:b/>
          <w:sz w:val="24"/>
          <w:szCs w:val="24"/>
        </w:rPr>
        <w:t>ach VM - C</w:t>
      </w:r>
      <w:r w:rsidRPr="0019107C">
        <w:rPr>
          <w:rFonts w:ascii="Arial" w:hAnsi="Arial" w:cs="Arial"/>
          <w:b/>
          <w:sz w:val="24"/>
          <w:szCs w:val="24"/>
        </w:rPr>
        <w:t xml:space="preserve">an you tell me how </w:t>
      </w:r>
      <w:r w:rsidR="00624133" w:rsidRPr="0019107C">
        <w:rPr>
          <w:rFonts w:ascii="Arial" w:hAnsi="Arial" w:cs="Arial"/>
          <w:b/>
          <w:sz w:val="24"/>
          <w:szCs w:val="24"/>
        </w:rPr>
        <w:t>SympliVity</w:t>
      </w:r>
      <w:r w:rsidRPr="0019107C">
        <w:rPr>
          <w:rFonts w:ascii="Arial" w:hAnsi="Arial" w:cs="Arial"/>
          <w:b/>
          <w:sz w:val="24"/>
          <w:szCs w:val="24"/>
        </w:rPr>
        <w:t xml:space="preserve"> provides more statistics than </w:t>
      </w:r>
      <w:proofErr w:type="spellStart"/>
      <w:r w:rsidRPr="0019107C">
        <w:rPr>
          <w:rFonts w:ascii="Arial" w:hAnsi="Arial" w:cs="Arial"/>
          <w:b/>
          <w:sz w:val="24"/>
          <w:szCs w:val="24"/>
        </w:rPr>
        <w:t>vVOLs</w:t>
      </w:r>
      <w:proofErr w:type="spellEnd"/>
      <w:r w:rsidRPr="0019107C">
        <w:rPr>
          <w:rFonts w:ascii="Arial" w:hAnsi="Arial" w:cs="Arial"/>
          <w:b/>
          <w:sz w:val="24"/>
          <w:szCs w:val="24"/>
        </w:rPr>
        <w:t xml:space="preserve"> in details</w:t>
      </w:r>
      <w:r w:rsidR="001274FF" w:rsidRPr="0019107C">
        <w:rPr>
          <w:rFonts w:ascii="Arial" w:hAnsi="Arial" w:cs="Arial"/>
          <w:b/>
          <w:sz w:val="24"/>
          <w:szCs w:val="24"/>
        </w:rPr>
        <w:t xml:space="preserve"> or SympliVity simply relies on </w:t>
      </w:r>
      <w:proofErr w:type="spellStart"/>
      <w:r w:rsidR="001274FF" w:rsidRPr="0019107C">
        <w:rPr>
          <w:rFonts w:ascii="Arial" w:hAnsi="Arial" w:cs="Arial"/>
          <w:b/>
          <w:sz w:val="24"/>
          <w:szCs w:val="24"/>
        </w:rPr>
        <w:t>vVOLs</w:t>
      </w:r>
      <w:proofErr w:type="spellEnd"/>
      <w:r w:rsidR="00FB4222" w:rsidRPr="0019107C">
        <w:rPr>
          <w:rFonts w:ascii="Arial" w:hAnsi="Arial" w:cs="Arial"/>
          <w:b/>
          <w:sz w:val="24"/>
          <w:szCs w:val="24"/>
        </w:rPr>
        <w:t>, as illustrated in the two pictures below</w:t>
      </w:r>
      <w:r w:rsidRPr="0019107C">
        <w:rPr>
          <w:rFonts w:ascii="Arial" w:hAnsi="Arial" w:cs="Arial"/>
          <w:b/>
          <w:sz w:val="24"/>
          <w:szCs w:val="24"/>
        </w:rPr>
        <w:t>?</w:t>
      </w:r>
    </w:p>
    <w:p w:rsidR="000F08B7" w:rsidRDefault="000F08B7">
      <w:pPr>
        <w:spacing w:after="21" w:line="254" w:lineRule="auto"/>
        <w:ind w:left="9" w:hanging="10"/>
        <w:rPr>
          <w:rFonts w:ascii="Arial" w:eastAsia="Arial" w:hAnsi="Arial" w:cs="Arial"/>
          <w:b/>
          <w:sz w:val="24"/>
        </w:rPr>
      </w:pPr>
    </w:p>
    <w:p w:rsidR="000F08B7" w:rsidRDefault="000F08B7">
      <w:pPr>
        <w:spacing w:after="21" w:line="254" w:lineRule="auto"/>
        <w:ind w:left="9" w:hanging="10"/>
      </w:pPr>
      <w:r>
        <w:rPr>
          <w:noProof/>
        </w:rPr>
        <w:lastRenderedPageBreak/>
        <w:drawing>
          <wp:inline distT="0" distB="0" distL="0" distR="0">
            <wp:extent cx="2586251" cy="271478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5004" cy="2723973"/>
                    </a:xfrm>
                    <a:prstGeom prst="rect">
                      <a:avLst/>
                    </a:prstGeom>
                    <a:noFill/>
                    <a:ln>
                      <a:noFill/>
                    </a:ln>
                  </pic:spPr>
                </pic:pic>
              </a:graphicData>
            </a:graphic>
          </wp:inline>
        </w:drawing>
      </w:r>
    </w:p>
    <w:p w:rsidR="000C0522" w:rsidRDefault="000C0522">
      <w:pPr>
        <w:spacing w:after="21" w:line="254" w:lineRule="auto"/>
        <w:ind w:left="9" w:hanging="10"/>
      </w:pPr>
      <w:r>
        <w:rPr>
          <w:noProof/>
        </w:rPr>
        <w:drawing>
          <wp:inline distT="0" distB="0" distL="0" distR="0">
            <wp:extent cx="63627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3409950"/>
                    </a:xfrm>
                    <a:prstGeom prst="rect">
                      <a:avLst/>
                    </a:prstGeom>
                    <a:noFill/>
                    <a:ln>
                      <a:noFill/>
                    </a:ln>
                  </pic:spPr>
                </pic:pic>
              </a:graphicData>
            </a:graphic>
          </wp:inline>
        </w:drawing>
      </w:r>
    </w:p>
    <w:p w:rsidR="000F08B7" w:rsidRDefault="000F08B7" w:rsidP="000F08B7">
      <w:pPr>
        <w:spacing w:after="19" w:line="269" w:lineRule="auto"/>
        <w:ind w:left="9" w:right="523" w:hanging="10"/>
        <w:rPr>
          <w:rFonts w:ascii="Arial" w:eastAsia="Arial" w:hAnsi="Arial" w:cs="Arial"/>
          <w:i/>
          <w:sz w:val="24"/>
        </w:rPr>
      </w:pPr>
      <w:r w:rsidRPr="000F08B7">
        <w:rPr>
          <w:rFonts w:ascii="Arial" w:eastAsia="Arial" w:hAnsi="Arial" w:cs="Arial"/>
          <w:sz w:val="24"/>
        </w:rPr>
        <w:t xml:space="preserve">Courtesy of </w:t>
      </w:r>
      <w:hyperlink r:id="rId34" w:history="1">
        <w:r w:rsidRPr="000156D1">
          <w:rPr>
            <w:rStyle w:val="Hyperlink"/>
            <w:rFonts w:ascii="Arial" w:eastAsia="Arial" w:hAnsi="Arial" w:cs="Arial"/>
            <w:i/>
            <w:sz w:val="24"/>
          </w:rPr>
          <w:t>www.wooditwork.com</w:t>
        </w:r>
      </w:hyperlink>
      <w:r>
        <w:rPr>
          <w:rFonts w:ascii="Arial" w:eastAsia="Arial" w:hAnsi="Arial" w:cs="Arial"/>
          <w:i/>
          <w:sz w:val="24"/>
        </w:rPr>
        <w:t xml:space="preserve">  | </w:t>
      </w:r>
      <w:hyperlink r:id="rId35" w:history="1">
        <w:r w:rsidRPr="00A91444">
          <w:rPr>
            <w:rStyle w:val="Hyperlink"/>
            <w:rFonts w:ascii="Arial" w:eastAsia="Arial" w:hAnsi="Arial" w:cs="Arial"/>
            <w:i/>
            <w:sz w:val="24"/>
          </w:rPr>
          <w:t>What’s New in vSphere 6.0: Virtual Volumes</w:t>
        </w:r>
      </w:hyperlink>
    </w:p>
    <w:p w:rsidR="00DB020A" w:rsidRPr="00E752F7" w:rsidRDefault="002B2667" w:rsidP="00DD480C">
      <w:pPr>
        <w:spacing w:after="19" w:line="269" w:lineRule="auto"/>
        <w:ind w:right="523"/>
        <w:rPr>
          <w:rFonts w:ascii="Arial" w:eastAsia="Arial" w:hAnsi="Arial" w:cs="Arial"/>
          <w:sz w:val="24"/>
        </w:rPr>
      </w:pPr>
      <w:r>
        <w:rPr>
          <w:rFonts w:ascii="Arial" w:eastAsia="Arial" w:hAnsi="Arial" w:cs="Arial"/>
          <w:sz w:val="24"/>
        </w:rPr>
        <w:t>For example, Tintri’s VM aware or App aware storage capability is able to display more granular storage statistics per VM level</w:t>
      </w:r>
      <w:r w:rsidR="00FB4222">
        <w:rPr>
          <w:rFonts w:ascii="Arial" w:eastAsia="Arial" w:hAnsi="Arial" w:cs="Arial"/>
          <w:sz w:val="24"/>
        </w:rPr>
        <w:t>.</w:t>
      </w:r>
      <w:r>
        <w:rPr>
          <w:rFonts w:ascii="Arial" w:eastAsia="Arial" w:hAnsi="Arial" w:cs="Arial"/>
          <w:sz w:val="24"/>
        </w:rPr>
        <w:t xml:space="preserve"> The </w:t>
      </w:r>
      <w:proofErr w:type="spellStart"/>
      <w:r>
        <w:rPr>
          <w:rFonts w:ascii="Arial" w:eastAsia="Arial" w:hAnsi="Arial" w:cs="Arial"/>
          <w:sz w:val="24"/>
        </w:rPr>
        <w:t>vVOLs</w:t>
      </w:r>
      <w:proofErr w:type="spellEnd"/>
      <w:r>
        <w:rPr>
          <w:rFonts w:ascii="Arial" w:eastAsia="Arial" w:hAnsi="Arial" w:cs="Arial"/>
          <w:sz w:val="24"/>
        </w:rPr>
        <w:t xml:space="preserve"> technology, which only supports VMware OS, provides a similar feature in the aforementioned VM aware storage. </w:t>
      </w:r>
      <w:r w:rsidRPr="00E752F7">
        <w:rPr>
          <w:rFonts w:ascii="Arial" w:eastAsia="Arial" w:hAnsi="Arial" w:cs="Arial"/>
          <w:sz w:val="24"/>
        </w:rPr>
        <w:t xml:space="preserve"> </w:t>
      </w:r>
    </w:p>
    <w:p w:rsidR="00DB020A" w:rsidRPr="00E752F7" w:rsidRDefault="002B2667" w:rsidP="00E752F7">
      <w:pPr>
        <w:spacing w:after="19" w:line="269" w:lineRule="auto"/>
        <w:ind w:right="523"/>
        <w:rPr>
          <w:rFonts w:ascii="Arial" w:eastAsia="Arial" w:hAnsi="Arial" w:cs="Arial"/>
          <w:sz w:val="24"/>
        </w:rPr>
      </w:pPr>
      <w:r>
        <w:rPr>
          <w:rFonts w:ascii="Arial" w:eastAsia="Arial" w:hAnsi="Arial" w:cs="Arial"/>
          <w:sz w:val="24"/>
        </w:rPr>
        <w:t xml:space="preserve"> </w:t>
      </w:r>
      <w:r w:rsidRPr="00E752F7">
        <w:rPr>
          <w:rFonts w:ascii="Arial" w:eastAsia="Arial" w:hAnsi="Arial" w:cs="Arial"/>
          <w:sz w:val="24"/>
        </w:rPr>
        <w:t xml:space="preserve"> </w:t>
      </w:r>
    </w:p>
    <w:p w:rsidR="00800894" w:rsidRPr="00A24B76" w:rsidRDefault="00FB4222" w:rsidP="00A24B76">
      <w:pPr>
        <w:pStyle w:val="NoSpacing"/>
        <w:rPr>
          <w:rFonts w:ascii="Arial" w:hAnsi="Arial" w:cs="Arial"/>
          <w:sz w:val="24"/>
          <w:szCs w:val="24"/>
        </w:rPr>
      </w:pPr>
      <w:r w:rsidRPr="00A24B76">
        <w:rPr>
          <w:rFonts w:ascii="Arial" w:hAnsi="Arial" w:cs="Arial"/>
          <w:sz w:val="24"/>
          <w:szCs w:val="24"/>
        </w:rPr>
        <w:t>It is worth mentioning that i</w:t>
      </w:r>
      <w:r w:rsidR="002B2667" w:rsidRPr="00A24B76">
        <w:rPr>
          <w:rFonts w:ascii="Arial" w:hAnsi="Arial" w:cs="Arial"/>
          <w:sz w:val="24"/>
          <w:szCs w:val="24"/>
        </w:rPr>
        <w:t xml:space="preserve">n a converged infrastructure, the </w:t>
      </w:r>
      <w:proofErr w:type="spellStart"/>
      <w:r w:rsidR="002B2667" w:rsidRPr="00A24B76">
        <w:rPr>
          <w:rFonts w:ascii="Arial" w:hAnsi="Arial" w:cs="Arial"/>
          <w:sz w:val="24"/>
          <w:szCs w:val="24"/>
        </w:rPr>
        <w:t>vV</w:t>
      </w:r>
      <w:r w:rsidRPr="00A24B76">
        <w:rPr>
          <w:rFonts w:ascii="Arial" w:hAnsi="Arial" w:cs="Arial"/>
          <w:sz w:val="24"/>
          <w:szCs w:val="24"/>
        </w:rPr>
        <w:t>OLs</w:t>
      </w:r>
      <w:proofErr w:type="spellEnd"/>
      <w:r w:rsidR="002B2667" w:rsidRPr="00A24B76">
        <w:rPr>
          <w:rFonts w:ascii="Arial" w:hAnsi="Arial" w:cs="Arial"/>
          <w:sz w:val="24"/>
          <w:szCs w:val="24"/>
        </w:rPr>
        <w:t xml:space="preserve"> or Tintri’s VMstore is used to see a granular visibility, throughput, IOPS, and even latency across the three segments (host, network and storage) for every virtual machine – an end-to-end visibility in a single pane of glass without needing a third party tool.</w:t>
      </w:r>
    </w:p>
    <w:p w:rsidR="00DB020A" w:rsidRPr="00A24B76" w:rsidRDefault="002B2667" w:rsidP="00A24B76">
      <w:pPr>
        <w:pStyle w:val="NoSpacing"/>
        <w:rPr>
          <w:rFonts w:ascii="Arial" w:hAnsi="Arial" w:cs="Arial"/>
          <w:sz w:val="24"/>
          <w:szCs w:val="24"/>
        </w:rPr>
      </w:pPr>
      <w:r w:rsidRPr="00A24B76">
        <w:rPr>
          <w:rFonts w:ascii="Arial" w:eastAsia="Segoe UI" w:hAnsi="Arial" w:cs="Arial"/>
          <w:color w:val="333333"/>
          <w:sz w:val="24"/>
          <w:szCs w:val="24"/>
        </w:rPr>
        <w:lastRenderedPageBreak/>
        <w:t xml:space="preserve"> </w:t>
      </w:r>
      <w:r w:rsidRPr="00A24B76">
        <w:rPr>
          <w:rFonts w:ascii="Arial" w:hAnsi="Arial" w:cs="Arial"/>
          <w:sz w:val="24"/>
          <w:szCs w:val="24"/>
        </w:rPr>
        <w:t xml:space="preserve">   </w:t>
      </w:r>
    </w:p>
    <w:p w:rsidR="00DB020A" w:rsidRPr="00A24B76" w:rsidRDefault="00FB4222" w:rsidP="00A24B76">
      <w:pPr>
        <w:pStyle w:val="NoSpacing"/>
        <w:rPr>
          <w:rFonts w:ascii="Arial" w:hAnsi="Arial" w:cs="Arial"/>
          <w:color w:val="0070C0"/>
          <w:sz w:val="24"/>
          <w:szCs w:val="24"/>
        </w:rPr>
      </w:pPr>
      <w:r w:rsidRPr="00A24B76">
        <w:rPr>
          <w:rFonts w:ascii="Arial" w:hAnsi="Arial" w:cs="Arial"/>
          <w:color w:val="0070C0"/>
          <w:sz w:val="24"/>
          <w:szCs w:val="24"/>
        </w:rPr>
        <w:t>A19</w:t>
      </w:r>
      <w:r w:rsidR="0060541D">
        <w:rPr>
          <w:rFonts w:ascii="Arial" w:hAnsi="Arial" w:cs="Arial"/>
          <w:color w:val="0070C0"/>
          <w:sz w:val="24"/>
          <w:szCs w:val="24"/>
        </w:rPr>
        <w:t>:</w:t>
      </w:r>
      <w:r w:rsidR="0060541D">
        <w:rPr>
          <w:rFonts w:ascii="Arial" w:hAnsi="Arial" w:cs="Arial"/>
          <w:color w:val="0070C0"/>
          <w:sz w:val="24"/>
          <w:szCs w:val="24"/>
        </w:rPr>
        <w:tab/>
        <w:t>To be continued…</w:t>
      </w:r>
    </w:p>
    <w:p w:rsidR="009545AB" w:rsidRPr="00573D6E" w:rsidRDefault="009545AB" w:rsidP="009545AB">
      <w:pPr>
        <w:spacing w:after="0"/>
        <w:ind w:left="24" w:hanging="10"/>
        <w:rPr>
          <w:rFonts w:ascii="Arial" w:hAnsi="Arial" w:cs="Arial"/>
          <w:color w:val="0070C0"/>
          <w:sz w:val="24"/>
          <w:szCs w:val="24"/>
        </w:rPr>
      </w:pPr>
    </w:p>
    <w:p w:rsidR="00DB020A" w:rsidRDefault="00FB4222" w:rsidP="009A45AC">
      <w:pPr>
        <w:spacing w:after="278" w:line="268" w:lineRule="auto"/>
        <w:ind w:right="511"/>
      </w:pPr>
      <w:r>
        <w:rPr>
          <w:rFonts w:ascii="Arial" w:eastAsia="Arial" w:hAnsi="Arial" w:cs="Arial"/>
          <w:b/>
          <w:color w:val="333333"/>
          <w:sz w:val="24"/>
        </w:rPr>
        <w:t>Q20</w:t>
      </w:r>
      <w:r w:rsidR="002B2667">
        <w:rPr>
          <w:rFonts w:ascii="Arial" w:eastAsia="Arial" w:hAnsi="Arial" w:cs="Arial"/>
          <w:b/>
          <w:color w:val="333333"/>
          <w:sz w:val="24"/>
        </w:rPr>
        <w:t xml:space="preserve">: </w:t>
      </w:r>
      <w:r w:rsidR="00C63EBE">
        <w:rPr>
          <w:rFonts w:ascii="Arial" w:eastAsia="Arial" w:hAnsi="Arial" w:cs="Arial"/>
          <w:b/>
          <w:color w:val="333333"/>
          <w:sz w:val="24"/>
        </w:rPr>
        <w:t xml:space="preserve">The main </w:t>
      </w:r>
      <w:r w:rsidR="002B2667">
        <w:rPr>
          <w:rFonts w:ascii="Arial" w:eastAsia="Arial" w:hAnsi="Arial" w:cs="Arial"/>
          <w:b/>
          <w:color w:val="333333"/>
          <w:sz w:val="24"/>
        </w:rPr>
        <w:t xml:space="preserve">difference between </w:t>
      </w:r>
      <w:proofErr w:type="spellStart"/>
      <w:r w:rsidR="00624133">
        <w:rPr>
          <w:rFonts w:ascii="Arial" w:eastAsia="Arial" w:hAnsi="Arial" w:cs="Arial"/>
          <w:b/>
          <w:color w:val="333333"/>
          <w:sz w:val="24"/>
        </w:rPr>
        <w:t>SympliVity</w:t>
      </w:r>
      <w:r w:rsidR="002B2667">
        <w:rPr>
          <w:rFonts w:ascii="Arial" w:eastAsia="Arial" w:hAnsi="Arial" w:cs="Arial"/>
          <w:b/>
          <w:color w:val="333333"/>
          <w:sz w:val="24"/>
        </w:rPr>
        <w:t>’s</w:t>
      </w:r>
      <w:proofErr w:type="spellEnd"/>
      <w:r w:rsidR="002B2667">
        <w:rPr>
          <w:rFonts w:ascii="Arial" w:eastAsia="Arial" w:hAnsi="Arial" w:cs="Arial"/>
          <w:b/>
          <w:color w:val="333333"/>
          <w:sz w:val="24"/>
        </w:rPr>
        <w:t xml:space="preserve"> </w:t>
      </w:r>
      <w:proofErr w:type="spellStart"/>
      <w:r w:rsidR="002B2667">
        <w:rPr>
          <w:rFonts w:ascii="Arial" w:eastAsia="Arial" w:hAnsi="Arial" w:cs="Arial"/>
          <w:b/>
          <w:color w:val="333333"/>
          <w:sz w:val="24"/>
        </w:rPr>
        <w:t>hyperconverged</w:t>
      </w:r>
      <w:proofErr w:type="spellEnd"/>
      <w:r w:rsidR="002B2667">
        <w:rPr>
          <w:rFonts w:ascii="Arial" w:eastAsia="Arial" w:hAnsi="Arial" w:cs="Arial"/>
          <w:b/>
          <w:color w:val="333333"/>
          <w:sz w:val="24"/>
        </w:rPr>
        <w:t xml:space="preserve"> and converged infrastructure </w:t>
      </w:r>
      <w:r w:rsidR="00C63EBE">
        <w:rPr>
          <w:rFonts w:ascii="Arial" w:eastAsia="Arial" w:hAnsi="Arial" w:cs="Arial"/>
          <w:b/>
          <w:color w:val="333333"/>
          <w:sz w:val="24"/>
        </w:rPr>
        <w:t xml:space="preserve">(e.g., from a few big names) </w:t>
      </w:r>
      <w:r w:rsidR="002B2667">
        <w:rPr>
          <w:rFonts w:ascii="Arial" w:eastAsia="Arial" w:hAnsi="Arial" w:cs="Arial"/>
          <w:b/>
          <w:color w:val="333333"/>
          <w:sz w:val="24"/>
        </w:rPr>
        <w:t xml:space="preserve">that comprises VMware </w:t>
      </w:r>
      <w:proofErr w:type="spellStart"/>
      <w:r w:rsidR="002B2667">
        <w:rPr>
          <w:rFonts w:ascii="Arial" w:eastAsia="Arial" w:hAnsi="Arial" w:cs="Arial"/>
          <w:b/>
          <w:color w:val="333333"/>
          <w:sz w:val="24"/>
        </w:rPr>
        <w:t>vSAN</w:t>
      </w:r>
      <w:proofErr w:type="spellEnd"/>
      <w:r w:rsidR="002B2667">
        <w:rPr>
          <w:rFonts w:ascii="Arial" w:eastAsia="Arial" w:hAnsi="Arial" w:cs="Arial"/>
          <w:b/>
          <w:color w:val="333333"/>
          <w:sz w:val="24"/>
        </w:rPr>
        <w:t>, which can provide a st</w:t>
      </w:r>
      <w:r w:rsidR="005A4D52">
        <w:rPr>
          <w:rFonts w:ascii="Arial" w:eastAsia="Arial" w:hAnsi="Arial" w:cs="Arial"/>
          <w:b/>
          <w:color w:val="333333"/>
          <w:sz w:val="24"/>
        </w:rPr>
        <w:t>orage choice for each customer?</w:t>
      </w:r>
    </w:p>
    <w:p w:rsidR="00DB020A" w:rsidRPr="00E67070" w:rsidRDefault="002B2667" w:rsidP="00E67070">
      <w:pPr>
        <w:pStyle w:val="NoSpacing"/>
        <w:rPr>
          <w:rFonts w:ascii="Arial" w:hAnsi="Arial" w:cs="Arial"/>
          <w:sz w:val="24"/>
          <w:szCs w:val="24"/>
        </w:rPr>
      </w:pPr>
      <w:r w:rsidRPr="00E67070">
        <w:rPr>
          <w:rFonts w:ascii="Arial" w:hAnsi="Arial" w:cs="Arial"/>
          <w:sz w:val="24"/>
          <w:szCs w:val="24"/>
        </w:rPr>
        <w:t xml:space="preserve">A converged infrastructure still comprises of complex layered components separately, as illustrated in the picture below, while the Hyperconverged infrastructure combines both commodity servers and storage into one unit.  As a result, an additional layer from servers to an external storage system can be illuminated.    </w:t>
      </w:r>
    </w:p>
    <w:p w:rsidR="00DB020A" w:rsidRDefault="002B2667">
      <w:pPr>
        <w:spacing w:after="0"/>
        <w:ind w:left="43"/>
      </w:pPr>
      <w:r>
        <w:rPr>
          <w:rFonts w:ascii="Segoe UI" w:eastAsia="Segoe UI" w:hAnsi="Segoe UI" w:cs="Segoe UI"/>
          <w:color w:val="333333"/>
          <w:sz w:val="24"/>
        </w:rPr>
        <w:t xml:space="preserve"> </w:t>
      </w:r>
      <w:r>
        <w:t xml:space="preserve">   </w:t>
      </w:r>
    </w:p>
    <w:p w:rsidR="00DB020A" w:rsidRDefault="002B2667">
      <w:pPr>
        <w:spacing w:after="0"/>
        <w:ind w:right="26"/>
        <w:jc w:val="right"/>
      </w:pPr>
      <w:r>
        <w:rPr>
          <w:noProof/>
        </w:rPr>
        <w:drawing>
          <wp:inline distT="0" distB="0" distL="0" distR="0">
            <wp:extent cx="5879338" cy="2740025"/>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36"/>
                    <a:stretch>
                      <a:fillRect/>
                    </a:stretch>
                  </pic:blipFill>
                  <pic:spPr>
                    <a:xfrm>
                      <a:off x="0" y="0"/>
                      <a:ext cx="5879338" cy="2740025"/>
                    </a:xfrm>
                    <a:prstGeom prst="rect">
                      <a:avLst/>
                    </a:prstGeom>
                  </pic:spPr>
                </pic:pic>
              </a:graphicData>
            </a:graphic>
          </wp:inline>
        </w:drawing>
      </w:r>
      <w:r>
        <w:rPr>
          <w:rFonts w:ascii="Segoe UI" w:eastAsia="Segoe UI" w:hAnsi="Segoe UI" w:cs="Segoe UI"/>
          <w:color w:val="333333"/>
          <w:sz w:val="24"/>
        </w:rPr>
        <w:t xml:space="preserve"> </w:t>
      </w:r>
      <w:r>
        <w:t xml:space="preserve"> </w:t>
      </w:r>
      <w:r>
        <w:rPr>
          <w:rFonts w:ascii="Arial" w:eastAsia="Arial" w:hAnsi="Arial" w:cs="Arial"/>
          <w:color w:val="333333"/>
          <w:sz w:val="24"/>
        </w:rPr>
        <w:t xml:space="preserve"> </w:t>
      </w:r>
      <w:r>
        <w:t xml:space="preserve">   </w:t>
      </w:r>
    </w:p>
    <w:p w:rsidR="00DB020A" w:rsidRDefault="002B2667">
      <w:pPr>
        <w:spacing w:after="23" w:line="267" w:lineRule="auto"/>
        <w:ind w:left="9" w:right="583" w:hanging="10"/>
      </w:pPr>
      <w:r>
        <w:rPr>
          <w:rFonts w:ascii="Arial" w:eastAsia="Arial" w:hAnsi="Arial" w:cs="Arial"/>
          <w:color w:val="333333"/>
          <w:sz w:val="24"/>
        </w:rPr>
        <w:t>On the other hand, converged infrastructure can support more than 200 VMs easily, a demarcation line from Gartner’s report titled “</w:t>
      </w:r>
      <w:r>
        <w:rPr>
          <w:rFonts w:ascii="Arial" w:eastAsia="Arial" w:hAnsi="Arial" w:cs="Arial"/>
          <w:b/>
          <w:color w:val="333333"/>
          <w:sz w:val="24"/>
        </w:rPr>
        <w:t xml:space="preserve">Simplify the Midmarket Data Center with </w:t>
      </w:r>
    </w:p>
    <w:p w:rsidR="00DB020A" w:rsidRDefault="002B2667">
      <w:pPr>
        <w:spacing w:after="78" w:line="266" w:lineRule="auto"/>
        <w:ind w:left="33" w:right="419" w:hanging="10"/>
      </w:pPr>
      <w:r>
        <w:rPr>
          <w:rFonts w:ascii="Arial" w:eastAsia="Arial" w:hAnsi="Arial" w:cs="Arial"/>
          <w:b/>
          <w:color w:val="333333"/>
          <w:sz w:val="24"/>
        </w:rPr>
        <w:t>Hyperconverged Infrastructure Solutions</w:t>
      </w:r>
      <w:r>
        <w:rPr>
          <w:rFonts w:ascii="Arial" w:eastAsia="Arial" w:hAnsi="Arial" w:cs="Arial"/>
          <w:color w:val="333333"/>
          <w:sz w:val="24"/>
        </w:rPr>
        <w:t xml:space="preserve">.” (Report published June 24, 2015) </w:t>
      </w:r>
      <w:r>
        <w:t xml:space="preserve">   </w:t>
      </w:r>
    </w:p>
    <w:p w:rsidR="00DB020A" w:rsidRDefault="002B2667" w:rsidP="00C820C0">
      <w:pPr>
        <w:pStyle w:val="NoSpacing"/>
        <w:rPr>
          <w:rFonts w:ascii="Arial" w:hAnsi="Arial" w:cs="Arial"/>
          <w:sz w:val="24"/>
          <w:szCs w:val="24"/>
        </w:rPr>
      </w:pPr>
      <w:r w:rsidRPr="00C820C0">
        <w:rPr>
          <w:rFonts w:ascii="Arial" w:hAnsi="Arial" w:cs="Arial"/>
          <w:sz w:val="24"/>
          <w:szCs w:val="24"/>
        </w:rPr>
        <w:t xml:space="preserve">Below is an excerpt from the </w:t>
      </w:r>
      <w:r w:rsidR="003D6E7C">
        <w:rPr>
          <w:rFonts w:ascii="Arial" w:hAnsi="Arial" w:cs="Arial"/>
          <w:sz w:val="24"/>
          <w:szCs w:val="24"/>
        </w:rPr>
        <w:t xml:space="preserve">above Gartner </w:t>
      </w:r>
      <w:r w:rsidRPr="00C820C0">
        <w:rPr>
          <w:rFonts w:ascii="Arial" w:hAnsi="Arial" w:cs="Arial"/>
          <w:sz w:val="24"/>
          <w:szCs w:val="24"/>
        </w:rPr>
        <w:t>report</w:t>
      </w:r>
      <w:r w:rsidR="003A1A27">
        <w:rPr>
          <w:rFonts w:ascii="Arial" w:hAnsi="Arial" w:cs="Arial"/>
          <w:sz w:val="24"/>
          <w:szCs w:val="24"/>
        </w:rPr>
        <w:t xml:space="preserve"> </w:t>
      </w:r>
      <w:r w:rsidR="003A1A27" w:rsidRPr="003A1A27">
        <w:rPr>
          <w:rFonts w:ascii="Arial" w:hAnsi="Arial" w:cs="Arial"/>
          <w:sz w:val="24"/>
          <w:szCs w:val="24"/>
        </w:rPr>
        <w:t>(emphasis added)</w:t>
      </w:r>
      <w:r w:rsidRPr="003A1A27">
        <w:rPr>
          <w:rFonts w:ascii="Arial" w:hAnsi="Arial" w:cs="Arial"/>
          <w:sz w:val="24"/>
          <w:szCs w:val="24"/>
        </w:rPr>
        <w:t>:</w:t>
      </w:r>
    </w:p>
    <w:p w:rsidR="009A45AC" w:rsidRDefault="009A45AC" w:rsidP="00C820C0">
      <w:pPr>
        <w:pStyle w:val="NoSpacing"/>
        <w:rPr>
          <w:rFonts w:ascii="Arial" w:hAnsi="Arial" w:cs="Arial"/>
          <w:sz w:val="24"/>
          <w:szCs w:val="24"/>
        </w:rPr>
      </w:pPr>
    </w:p>
    <w:p w:rsidR="009545AB" w:rsidRDefault="009A45AC" w:rsidP="00C820C0">
      <w:pPr>
        <w:pStyle w:val="NoSpacing"/>
        <w:rPr>
          <w:rFonts w:ascii="Arial" w:hAnsi="Arial" w:cs="Arial"/>
          <w:sz w:val="24"/>
          <w:szCs w:val="24"/>
        </w:rPr>
      </w:pPr>
      <w:r>
        <w:rPr>
          <w:rFonts w:ascii="Arial" w:hAnsi="Arial" w:cs="Arial"/>
          <w:sz w:val="24"/>
          <w:szCs w:val="24"/>
        </w:rPr>
        <w:t>“</w:t>
      </w:r>
      <w:r w:rsidR="002B2667" w:rsidRPr="00C820C0">
        <w:rPr>
          <w:rFonts w:ascii="Arial" w:hAnsi="Arial" w:cs="Arial"/>
          <w:sz w:val="24"/>
          <w:szCs w:val="24"/>
        </w:rPr>
        <w:t xml:space="preserve">The costs associated with refreshing data center hardware, at midmarket scale </w:t>
      </w:r>
      <w:r w:rsidR="002B2667" w:rsidRPr="007110D3">
        <w:rPr>
          <w:rFonts w:ascii="Arial" w:hAnsi="Arial" w:cs="Arial"/>
          <w:b/>
          <w:sz w:val="24"/>
          <w:szCs w:val="24"/>
        </w:rPr>
        <w:t>(80 to 120 production virtual machines (VMs) and 30 to 50 TBs of storage, coupled with their high levels of virtualization (80% to 90%)</w:t>
      </w:r>
      <w:r w:rsidR="002B2667" w:rsidRPr="00C820C0">
        <w:rPr>
          <w:rFonts w:ascii="Arial" w:hAnsi="Arial" w:cs="Arial"/>
          <w:sz w:val="24"/>
          <w:szCs w:val="24"/>
        </w:rPr>
        <w:t xml:space="preserve"> are piquing midmarket I&amp;O leaders’ int</w:t>
      </w:r>
      <w:r w:rsidR="00C820C0">
        <w:rPr>
          <w:rFonts w:ascii="Arial" w:hAnsi="Arial" w:cs="Arial"/>
          <w:sz w:val="24"/>
          <w:szCs w:val="24"/>
        </w:rPr>
        <w:t>erest in HCIS</w:t>
      </w:r>
      <w:r>
        <w:rPr>
          <w:rFonts w:ascii="Arial" w:hAnsi="Arial" w:cs="Arial"/>
          <w:sz w:val="24"/>
          <w:szCs w:val="24"/>
        </w:rPr>
        <w:t>.”</w:t>
      </w:r>
    </w:p>
    <w:p w:rsidR="00C820C0" w:rsidRPr="00C820C0" w:rsidRDefault="00C820C0" w:rsidP="00C820C0">
      <w:pPr>
        <w:pStyle w:val="NoSpacing"/>
        <w:rPr>
          <w:rFonts w:ascii="Arial" w:hAnsi="Arial" w:cs="Arial"/>
          <w:sz w:val="24"/>
          <w:szCs w:val="24"/>
        </w:rPr>
      </w:pPr>
    </w:p>
    <w:p w:rsidR="00DB020A" w:rsidRPr="00A24B76" w:rsidRDefault="00AB431B" w:rsidP="001F1816">
      <w:pPr>
        <w:pStyle w:val="NoSpacing"/>
        <w:rPr>
          <w:rFonts w:ascii="Arial" w:hAnsi="Arial" w:cs="Arial"/>
          <w:color w:val="0070C0"/>
          <w:sz w:val="24"/>
          <w:szCs w:val="24"/>
        </w:rPr>
      </w:pPr>
      <w:r w:rsidRPr="00A24B76">
        <w:rPr>
          <w:rFonts w:ascii="Arial" w:hAnsi="Arial" w:cs="Arial"/>
          <w:color w:val="0070C0"/>
          <w:sz w:val="24"/>
          <w:szCs w:val="24"/>
        </w:rPr>
        <w:t>A20:</w:t>
      </w:r>
      <w:r w:rsidRPr="00A24B76">
        <w:rPr>
          <w:rFonts w:ascii="Arial" w:hAnsi="Arial" w:cs="Arial"/>
          <w:color w:val="0070C0"/>
          <w:sz w:val="24"/>
          <w:szCs w:val="24"/>
        </w:rPr>
        <w:tab/>
      </w:r>
      <w:r w:rsidR="00624133" w:rsidRPr="00A24B76">
        <w:rPr>
          <w:rFonts w:ascii="Arial" w:hAnsi="Arial" w:cs="Arial"/>
          <w:color w:val="0070C0"/>
          <w:sz w:val="24"/>
          <w:szCs w:val="24"/>
        </w:rPr>
        <w:t>SympliVity</w:t>
      </w:r>
      <w:r w:rsidR="002B2667" w:rsidRPr="00A24B76">
        <w:rPr>
          <w:rFonts w:ascii="Arial" w:hAnsi="Arial" w:cs="Arial"/>
          <w:color w:val="0070C0"/>
          <w:sz w:val="24"/>
          <w:szCs w:val="24"/>
        </w:rPr>
        <w:t xml:space="preserve"> </w:t>
      </w:r>
    </w:p>
    <w:p w:rsidR="00DB020A" w:rsidRDefault="00DB020A" w:rsidP="001F1816">
      <w:pPr>
        <w:pStyle w:val="NoSpacing"/>
      </w:pPr>
    </w:p>
    <w:p w:rsidR="00DB020A" w:rsidRPr="00A24B76" w:rsidRDefault="002B2667" w:rsidP="001F1816">
      <w:pPr>
        <w:pStyle w:val="NoSpacing"/>
        <w:rPr>
          <w:rFonts w:ascii="Arial" w:eastAsia="Arial" w:hAnsi="Arial" w:cs="Arial"/>
          <w:b/>
          <w:sz w:val="24"/>
          <w:szCs w:val="24"/>
        </w:rPr>
      </w:pPr>
      <w:r w:rsidRPr="00A24B76">
        <w:rPr>
          <w:rFonts w:ascii="Arial" w:eastAsia="Arial" w:hAnsi="Arial" w:cs="Arial"/>
          <w:b/>
          <w:sz w:val="24"/>
          <w:szCs w:val="24"/>
        </w:rPr>
        <w:t xml:space="preserve">Q21: How does </w:t>
      </w:r>
      <w:r w:rsidR="00624133" w:rsidRPr="00A24B76">
        <w:rPr>
          <w:rFonts w:ascii="Arial" w:eastAsia="Arial" w:hAnsi="Arial" w:cs="Arial"/>
          <w:b/>
          <w:sz w:val="24"/>
          <w:szCs w:val="24"/>
        </w:rPr>
        <w:t>SympliVity</w:t>
      </w:r>
      <w:r w:rsidRPr="00A24B76">
        <w:rPr>
          <w:rFonts w:ascii="Arial" w:eastAsia="Arial" w:hAnsi="Arial" w:cs="Arial"/>
          <w:b/>
          <w:sz w:val="24"/>
          <w:szCs w:val="24"/>
        </w:rPr>
        <w:t xml:space="preserve"> use SSD as Re</w:t>
      </w:r>
      <w:r w:rsidR="001F1816" w:rsidRPr="00A24B76">
        <w:rPr>
          <w:rFonts w:ascii="Arial" w:eastAsia="Arial" w:hAnsi="Arial" w:cs="Arial"/>
          <w:b/>
          <w:sz w:val="24"/>
          <w:szCs w:val="24"/>
        </w:rPr>
        <w:t>ad Only or both Read and Write?</w:t>
      </w:r>
    </w:p>
    <w:p w:rsidR="001F1816" w:rsidRDefault="001F1816" w:rsidP="001F1816">
      <w:pPr>
        <w:pStyle w:val="NoSpacing"/>
      </w:pPr>
    </w:p>
    <w:p w:rsidR="00DB020A" w:rsidRPr="00A24B76" w:rsidRDefault="002A5DAB" w:rsidP="001F1816">
      <w:pPr>
        <w:pStyle w:val="NoSpacing"/>
        <w:rPr>
          <w:rFonts w:ascii="Arial" w:hAnsi="Arial" w:cs="Arial"/>
          <w:color w:val="0070C0"/>
          <w:sz w:val="24"/>
          <w:szCs w:val="24"/>
        </w:rPr>
      </w:pPr>
      <w:r w:rsidRPr="00A24B76">
        <w:rPr>
          <w:rFonts w:ascii="Arial" w:hAnsi="Arial" w:cs="Arial"/>
          <w:color w:val="0070C0"/>
          <w:sz w:val="24"/>
          <w:szCs w:val="24"/>
        </w:rPr>
        <w:t>A21</w:t>
      </w:r>
      <w:r w:rsidR="00D377C5" w:rsidRPr="00A24B76">
        <w:rPr>
          <w:rFonts w:ascii="Arial" w:hAnsi="Arial" w:cs="Arial"/>
          <w:color w:val="0070C0"/>
          <w:sz w:val="24"/>
          <w:szCs w:val="24"/>
        </w:rPr>
        <w:t>:</w:t>
      </w:r>
      <w:r w:rsidR="00D377C5" w:rsidRPr="00A24B76">
        <w:rPr>
          <w:rFonts w:ascii="Arial" w:hAnsi="Arial" w:cs="Arial"/>
          <w:color w:val="0070C0"/>
          <w:sz w:val="24"/>
          <w:szCs w:val="24"/>
        </w:rPr>
        <w:tab/>
        <w:t>SSDs are used as read only cache.</w:t>
      </w:r>
    </w:p>
    <w:p w:rsidR="001F1816" w:rsidRPr="00500AD6" w:rsidRDefault="001F1816" w:rsidP="001F1816">
      <w:pPr>
        <w:pStyle w:val="NoSpacing"/>
      </w:pPr>
    </w:p>
    <w:p w:rsidR="008E7D75" w:rsidRDefault="002B2667" w:rsidP="003A69A7">
      <w:pPr>
        <w:spacing w:after="10" w:line="266" w:lineRule="auto"/>
        <w:ind w:right="419"/>
        <w:rPr>
          <w:rFonts w:ascii="Arial" w:eastAsia="Arial" w:hAnsi="Arial" w:cs="Arial"/>
          <w:b/>
          <w:color w:val="333333"/>
          <w:sz w:val="24"/>
        </w:rPr>
      </w:pPr>
      <w:r>
        <w:rPr>
          <w:rFonts w:ascii="Arial" w:eastAsia="Arial" w:hAnsi="Arial" w:cs="Arial"/>
          <w:b/>
          <w:color w:val="333333"/>
          <w:sz w:val="24"/>
        </w:rPr>
        <w:lastRenderedPageBreak/>
        <w:t>Q2</w:t>
      </w:r>
      <w:r w:rsidR="002A5DAB">
        <w:rPr>
          <w:rFonts w:ascii="Arial" w:eastAsia="Arial" w:hAnsi="Arial" w:cs="Arial"/>
          <w:b/>
          <w:color w:val="333333"/>
          <w:sz w:val="24"/>
        </w:rPr>
        <w:t>2</w:t>
      </w:r>
      <w:r w:rsidR="00E62962">
        <w:rPr>
          <w:rFonts w:ascii="Arial" w:eastAsia="Arial" w:hAnsi="Arial" w:cs="Arial"/>
          <w:b/>
          <w:color w:val="333333"/>
          <w:sz w:val="24"/>
        </w:rPr>
        <w:t xml:space="preserve">: </w:t>
      </w:r>
      <w:r w:rsidR="008E7D75">
        <w:rPr>
          <w:rFonts w:ascii="Arial" w:eastAsia="Arial" w:hAnsi="Arial" w:cs="Arial"/>
          <w:b/>
          <w:color w:val="333333"/>
          <w:sz w:val="24"/>
        </w:rPr>
        <w:tab/>
        <w:t xml:space="preserve">Can you tell me a </w:t>
      </w:r>
      <w:r w:rsidR="002A5DAB">
        <w:rPr>
          <w:rFonts w:ascii="Arial" w:eastAsia="Arial" w:hAnsi="Arial" w:cs="Arial"/>
          <w:b/>
          <w:color w:val="333333"/>
          <w:sz w:val="24"/>
        </w:rPr>
        <w:t>u</w:t>
      </w:r>
      <w:r w:rsidR="008E7D75">
        <w:rPr>
          <w:rFonts w:ascii="Arial" w:eastAsia="Arial" w:hAnsi="Arial" w:cs="Arial"/>
          <w:b/>
          <w:color w:val="333333"/>
          <w:sz w:val="24"/>
        </w:rPr>
        <w:t xml:space="preserve">se </w:t>
      </w:r>
      <w:r w:rsidR="002A5DAB">
        <w:rPr>
          <w:rFonts w:ascii="Arial" w:eastAsia="Arial" w:hAnsi="Arial" w:cs="Arial"/>
          <w:b/>
          <w:color w:val="333333"/>
          <w:sz w:val="24"/>
        </w:rPr>
        <w:t>c</w:t>
      </w:r>
      <w:r w:rsidR="008E7D75">
        <w:rPr>
          <w:rFonts w:ascii="Arial" w:eastAsia="Arial" w:hAnsi="Arial" w:cs="Arial"/>
          <w:b/>
          <w:color w:val="333333"/>
          <w:sz w:val="24"/>
        </w:rPr>
        <w:t xml:space="preserve">ase when enterprises </w:t>
      </w:r>
      <w:r w:rsidR="00823681">
        <w:rPr>
          <w:rFonts w:ascii="Arial" w:eastAsia="Arial" w:hAnsi="Arial" w:cs="Arial"/>
          <w:b/>
          <w:color w:val="333333"/>
          <w:sz w:val="24"/>
        </w:rPr>
        <w:t>must purchase a NAS (</w:t>
      </w:r>
      <w:r w:rsidR="008E7D75">
        <w:rPr>
          <w:rFonts w:ascii="Arial" w:eastAsia="Arial" w:hAnsi="Arial" w:cs="Arial"/>
          <w:b/>
          <w:color w:val="333333"/>
          <w:sz w:val="24"/>
        </w:rPr>
        <w:t>NFS/CIFS</w:t>
      </w:r>
      <w:r w:rsidR="00823681">
        <w:rPr>
          <w:rFonts w:ascii="Arial" w:eastAsia="Arial" w:hAnsi="Arial" w:cs="Arial"/>
          <w:b/>
          <w:color w:val="333333"/>
          <w:sz w:val="24"/>
        </w:rPr>
        <w:t>)</w:t>
      </w:r>
      <w:r w:rsidR="008E7D75">
        <w:rPr>
          <w:rFonts w:ascii="Arial" w:eastAsia="Arial" w:hAnsi="Arial" w:cs="Arial"/>
          <w:b/>
          <w:color w:val="333333"/>
          <w:sz w:val="24"/>
        </w:rPr>
        <w:t xml:space="preserve"> gateway when a block-level storage (e.g., VMAX and 3PAR) is deployed as a converged infrastructure, in other words, does any enterprise still need to purchase it when </w:t>
      </w:r>
      <w:r w:rsidR="00624133">
        <w:rPr>
          <w:rFonts w:ascii="Arial" w:eastAsia="Arial" w:hAnsi="Arial" w:cs="Arial"/>
          <w:b/>
          <w:color w:val="333333"/>
          <w:sz w:val="24"/>
        </w:rPr>
        <w:t>SympliVity</w:t>
      </w:r>
      <w:r w:rsidR="008E7D75">
        <w:rPr>
          <w:rFonts w:ascii="Arial" w:eastAsia="Arial" w:hAnsi="Arial" w:cs="Arial"/>
          <w:b/>
          <w:color w:val="333333"/>
          <w:sz w:val="24"/>
        </w:rPr>
        <w:t xml:space="preserve"> HCI is deployed?</w:t>
      </w:r>
    </w:p>
    <w:p w:rsidR="008E7D75" w:rsidRDefault="008E7D75" w:rsidP="003A69A7">
      <w:pPr>
        <w:spacing w:after="10" w:line="266" w:lineRule="auto"/>
        <w:ind w:right="419"/>
        <w:rPr>
          <w:rFonts w:ascii="Arial" w:eastAsia="Arial" w:hAnsi="Arial" w:cs="Arial"/>
          <w:b/>
          <w:color w:val="333333"/>
          <w:sz w:val="24"/>
        </w:rPr>
      </w:pPr>
    </w:p>
    <w:p w:rsidR="008E7D75" w:rsidRPr="00FA35DA" w:rsidRDefault="008E7D75" w:rsidP="008E7D75">
      <w:pPr>
        <w:spacing w:after="237" w:line="267" w:lineRule="auto"/>
        <w:ind w:left="9" w:right="583" w:hanging="10"/>
        <w:rPr>
          <w:rFonts w:ascii="Arial" w:eastAsia="Arial" w:hAnsi="Arial" w:cs="Arial"/>
          <w:i/>
          <w:color w:val="333333"/>
          <w:sz w:val="24"/>
        </w:rPr>
      </w:pPr>
      <w:r w:rsidRPr="00FA35DA">
        <w:rPr>
          <w:rFonts w:ascii="Arial" w:eastAsia="Arial" w:hAnsi="Arial" w:cs="Arial"/>
          <w:i/>
          <w:color w:val="333333"/>
          <w:sz w:val="24"/>
        </w:rPr>
        <w:t>Note:</w:t>
      </w:r>
      <w:r w:rsidRPr="00FA35DA">
        <w:rPr>
          <w:rFonts w:ascii="Arial" w:eastAsia="Arial" w:hAnsi="Arial" w:cs="Arial"/>
          <w:i/>
          <w:color w:val="333333"/>
          <w:sz w:val="24"/>
        </w:rPr>
        <w:tab/>
        <w:t>Both 3PAR and Dell Complement engineers told me that an NFS/CIFS gateway must be purchased if their block-level storages are deployed when the NFS/CIFS access is required.</w:t>
      </w:r>
      <w:r w:rsidR="002143D9">
        <w:rPr>
          <w:rFonts w:ascii="Arial" w:eastAsia="Arial" w:hAnsi="Arial" w:cs="Arial"/>
          <w:i/>
          <w:color w:val="333333"/>
          <w:sz w:val="24"/>
        </w:rPr>
        <w:t xml:space="preserve">  Also, the latest 3PAR with Gen 5 ASIC system provides both Block/NAS storage – unified storage.</w:t>
      </w:r>
    </w:p>
    <w:p w:rsidR="00AF5940" w:rsidRPr="00A24B76" w:rsidRDefault="00843A6E" w:rsidP="003972F4">
      <w:pPr>
        <w:pStyle w:val="NoSpacing"/>
        <w:rPr>
          <w:rFonts w:ascii="Arial" w:hAnsi="Arial" w:cs="Arial"/>
          <w:color w:val="0070C0"/>
          <w:sz w:val="24"/>
          <w:szCs w:val="24"/>
        </w:rPr>
      </w:pPr>
      <w:r w:rsidRPr="00A24B76">
        <w:rPr>
          <w:rFonts w:ascii="Arial" w:hAnsi="Arial" w:cs="Arial"/>
          <w:color w:val="0070C0"/>
          <w:sz w:val="24"/>
          <w:szCs w:val="24"/>
        </w:rPr>
        <w:t>A22</w:t>
      </w:r>
      <w:r w:rsidR="00E30638" w:rsidRPr="00A24B76">
        <w:rPr>
          <w:rFonts w:ascii="Arial" w:hAnsi="Arial" w:cs="Arial"/>
          <w:color w:val="0070C0"/>
          <w:sz w:val="24"/>
          <w:szCs w:val="24"/>
        </w:rPr>
        <w:t>:</w:t>
      </w:r>
      <w:r w:rsidR="00683588" w:rsidRPr="00A24B76">
        <w:rPr>
          <w:rFonts w:ascii="Arial" w:hAnsi="Arial" w:cs="Arial"/>
          <w:color w:val="0070C0"/>
          <w:sz w:val="24"/>
          <w:szCs w:val="24"/>
        </w:rPr>
        <w:tab/>
        <w:t>Refer to Q/A18.</w:t>
      </w:r>
    </w:p>
    <w:p w:rsidR="00CB5F3F" w:rsidRPr="003972F4" w:rsidRDefault="00CB5F3F" w:rsidP="003972F4">
      <w:pPr>
        <w:pStyle w:val="NoSpacing"/>
        <w:rPr>
          <w:rFonts w:ascii="Arial" w:hAnsi="Arial" w:cs="Arial"/>
          <w:sz w:val="24"/>
          <w:szCs w:val="24"/>
        </w:rPr>
      </w:pPr>
    </w:p>
    <w:p w:rsidR="00CB5F3F" w:rsidRDefault="00111FAB" w:rsidP="003972F4">
      <w:pPr>
        <w:pStyle w:val="NoSpacing"/>
        <w:rPr>
          <w:rFonts w:ascii="Arial" w:eastAsia="Arial" w:hAnsi="Arial" w:cs="Arial"/>
          <w:b/>
          <w:color w:val="333333"/>
          <w:sz w:val="24"/>
          <w:szCs w:val="24"/>
        </w:rPr>
      </w:pPr>
      <w:r w:rsidRPr="006E7F09">
        <w:rPr>
          <w:rFonts w:ascii="Arial" w:hAnsi="Arial" w:cs="Arial"/>
          <w:b/>
          <w:sz w:val="24"/>
          <w:szCs w:val="24"/>
        </w:rPr>
        <w:t>Q23</w:t>
      </w:r>
      <w:r w:rsidR="00CB5F3F" w:rsidRPr="006E7F09">
        <w:rPr>
          <w:rFonts w:ascii="Arial" w:hAnsi="Arial" w:cs="Arial"/>
          <w:b/>
          <w:sz w:val="24"/>
          <w:szCs w:val="24"/>
        </w:rPr>
        <w:t>:</w:t>
      </w:r>
      <w:r w:rsidR="00CB5F3F" w:rsidRPr="006E7F09">
        <w:rPr>
          <w:rFonts w:ascii="Arial" w:hAnsi="Arial" w:cs="Arial"/>
          <w:b/>
          <w:sz w:val="24"/>
          <w:szCs w:val="24"/>
        </w:rPr>
        <w:tab/>
        <w:t xml:space="preserve">Does </w:t>
      </w:r>
      <w:proofErr w:type="spellStart"/>
      <w:r w:rsidR="00CB5F3F" w:rsidRPr="006E7F09">
        <w:rPr>
          <w:rFonts w:ascii="Arial" w:hAnsi="Arial" w:cs="Arial"/>
          <w:b/>
          <w:sz w:val="24"/>
          <w:szCs w:val="24"/>
        </w:rPr>
        <w:t>SimpliVity</w:t>
      </w:r>
      <w:proofErr w:type="spellEnd"/>
      <w:r w:rsidR="00CB5F3F" w:rsidRPr="006E7F09">
        <w:rPr>
          <w:rFonts w:ascii="Arial" w:hAnsi="Arial" w:cs="Arial"/>
          <w:b/>
          <w:sz w:val="24"/>
          <w:szCs w:val="24"/>
        </w:rPr>
        <w:t xml:space="preserve"> offer data-at-rest encryption?</w:t>
      </w:r>
    </w:p>
    <w:p w:rsidR="003972F4" w:rsidRPr="003972F4" w:rsidRDefault="003972F4" w:rsidP="003972F4">
      <w:pPr>
        <w:pStyle w:val="NoSpacing"/>
        <w:rPr>
          <w:rFonts w:ascii="Arial" w:eastAsia="Arial" w:hAnsi="Arial" w:cs="Arial"/>
          <w:b/>
          <w:color w:val="333333"/>
          <w:sz w:val="24"/>
          <w:szCs w:val="24"/>
        </w:rPr>
      </w:pPr>
    </w:p>
    <w:p w:rsidR="00CB5F3F" w:rsidRPr="00A24B76" w:rsidRDefault="00111FAB" w:rsidP="003972F4">
      <w:pPr>
        <w:pStyle w:val="NoSpacing"/>
        <w:rPr>
          <w:rFonts w:ascii="Arial" w:hAnsi="Arial" w:cs="Arial"/>
          <w:color w:val="0070C0"/>
          <w:sz w:val="24"/>
          <w:szCs w:val="24"/>
        </w:rPr>
      </w:pPr>
      <w:r w:rsidRPr="00A24B76">
        <w:rPr>
          <w:rFonts w:ascii="Arial" w:hAnsi="Arial" w:cs="Arial"/>
          <w:color w:val="0070C0"/>
          <w:sz w:val="24"/>
          <w:szCs w:val="24"/>
        </w:rPr>
        <w:t>A23</w:t>
      </w:r>
      <w:r w:rsidR="00CB5F3F" w:rsidRPr="00A24B76">
        <w:rPr>
          <w:rFonts w:ascii="Arial" w:hAnsi="Arial" w:cs="Arial"/>
          <w:color w:val="0070C0"/>
          <w:sz w:val="24"/>
          <w:szCs w:val="24"/>
        </w:rPr>
        <w:t>:</w:t>
      </w:r>
      <w:r w:rsidR="00CB5F3F" w:rsidRPr="00A24B76">
        <w:rPr>
          <w:rFonts w:ascii="Arial" w:hAnsi="Arial" w:cs="Arial"/>
          <w:color w:val="0070C0"/>
          <w:sz w:val="24"/>
          <w:szCs w:val="24"/>
        </w:rPr>
        <w:tab/>
      </w:r>
      <w:proofErr w:type="gramStart"/>
      <w:r w:rsidR="00E24E0F">
        <w:rPr>
          <w:rFonts w:ascii="Arial" w:hAnsi="Arial" w:cs="Arial"/>
          <w:color w:val="0070C0"/>
          <w:sz w:val="24"/>
          <w:szCs w:val="24"/>
        </w:rPr>
        <w:t>Yes</w:t>
      </w:r>
      <w:proofErr w:type="gramEnd"/>
      <w:r w:rsidR="00E24E0F">
        <w:rPr>
          <w:rFonts w:ascii="Arial" w:hAnsi="Arial" w:cs="Arial"/>
          <w:color w:val="0070C0"/>
          <w:sz w:val="24"/>
          <w:szCs w:val="24"/>
        </w:rPr>
        <w:t xml:space="preserve"> with SEDs.</w:t>
      </w:r>
    </w:p>
    <w:p w:rsidR="004519DC" w:rsidRPr="003972F4" w:rsidRDefault="004519DC" w:rsidP="003972F4">
      <w:pPr>
        <w:pStyle w:val="NoSpacing"/>
        <w:rPr>
          <w:rFonts w:ascii="Arial" w:eastAsia="Arial" w:hAnsi="Arial" w:cs="Arial"/>
          <w:b/>
          <w:color w:val="333333"/>
          <w:sz w:val="24"/>
          <w:szCs w:val="24"/>
        </w:rPr>
      </w:pPr>
    </w:p>
    <w:p w:rsidR="00CB5F3F" w:rsidRPr="006E7F09" w:rsidRDefault="004519DC" w:rsidP="006E7F09">
      <w:pPr>
        <w:pStyle w:val="NoSpacing"/>
        <w:rPr>
          <w:rFonts w:ascii="Arial" w:hAnsi="Arial" w:cs="Arial"/>
          <w:b/>
          <w:sz w:val="24"/>
          <w:szCs w:val="24"/>
        </w:rPr>
      </w:pPr>
      <w:r w:rsidRPr="006E7F09">
        <w:rPr>
          <w:rFonts w:ascii="Arial" w:hAnsi="Arial" w:cs="Arial"/>
          <w:b/>
          <w:sz w:val="24"/>
          <w:szCs w:val="24"/>
        </w:rPr>
        <w:t>Q24</w:t>
      </w:r>
      <w:r w:rsidR="00CB5F3F" w:rsidRPr="006E7F09">
        <w:rPr>
          <w:rFonts w:ascii="Arial" w:hAnsi="Arial" w:cs="Arial"/>
          <w:b/>
          <w:sz w:val="24"/>
          <w:szCs w:val="24"/>
        </w:rPr>
        <w:t>:</w:t>
      </w:r>
      <w:r w:rsidR="00CB5F3F" w:rsidRPr="006E7F09">
        <w:rPr>
          <w:rFonts w:ascii="Arial" w:hAnsi="Arial" w:cs="Arial"/>
          <w:b/>
          <w:sz w:val="24"/>
          <w:szCs w:val="24"/>
        </w:rPr>
        <w:tab/>
        <w:t>Some HCI vendors offer Self-Healing &amp; Self-Optimizing.</w:t>
      </w:r>
    </w:p>
    <w:p w:rsidR="003972F4" w:rsidRPr="003972F4" w:rsidRDefault="003972F4" w:rsidP="006E7F09">
      <w:pPr>
        <w:pStyle w:val="NoSpacing"/>
      </w:pPr>
    </w:p>
    <w:p w:rsidR="00CB5F3F" w:rsidRPr="00A66A99" w:rsidRDefault="004519DC" w:rsidP="006E7F09">
      <w:pPr>
        <w:pStyle w:val="NoSpacing"/>
        <w:rPr>
          <w:rFonts w:ascii="Arial" w:hAnsi="Arial" w:cs="Arial"/>
          <w:color w:val="0070C0"/>
          <w:sz w:val="24"/>
          <w:szCs w:val="24"/>
        </w:rPr>
      </w:pPr>
      <w:r w:rsidRPr="00A66A99">
        <w:rPr>
          <w:rFonts w:ascii="Arial" w:hAnsi="Arial" w:cs="Arial"/>
          <w:color w:val="0070C0"/>
          <w:sz w:val="24"/>
          <w:szCs w:val="24"/>
        </w:rPr>
        <w:t>A24</w:t>
      </w:r>
      <w:r w:rsidR="00E30638" w:rsidRPr="00A66A99">
        <w:rPr>
          <w:rFonts w:ascii="Arial" w:hAnsi="Arial" w:cs="Arial"/>
          <w:color w:val="0070C0"/>
          <w:sz w:val="24"/>
          <w:szCs w:val="24"/>
        </w:rPr>
        <w:t>:</w:t>
      </w:r>
      <w:r w:rsidR="006E7F09" w:rsidRPr="00A66A99">
        <w:rPr>
          <w:rFonts w:ascii="Arial" w:hAnsi="Arial" w:cs="Arial"/>
          <w:color w:val="0070C0"/>
          <w:sz w:val="24"/>
          <w:szCs w:val="24"/>
        </w:rPr>
        <w:tab/>
      </w:r>
      <w:proofErr w:type="spellStart"/>
      <w:r w:rsidR="006E7F09" w:rsidRPr="00A66A99">
        <w:rPr>
          <w:rFonts w:ascii="Arial" w:hAnsi="Arial" w:cs="Arial"/>
          <w:color w:val="0070C0"/>
          <w:sz w:val="24"/>
          <w:szCs w:val="24"/>
        </w:rPr>
        <w:t>Simplivity</w:t>
      </w:r>
      <w:proofErr w:type="spellEnd"/>
      <w:r w:rsidR="006E7F09" w:rsidRPr="00A66A99">
        <w:rPr>
          <w:rFonts w:ascii="Arial" w:hAnsi="Arial" w:cs="Arial"/>
          <w:color w:val="0070C0"/>
          <w:sz w:val="24"/>
          <w:szCs w:val="24"/>
        </w:rPr>
        <w:t xml:space="preserve"> offers automatic rebalancing via our Intelligent Workload Optimizer.  Optimization is also built-in via Data Virtualization Platform.  </w:t>
      </w:r>
    </w:p>
    <w:p w:rsidR="006B2599" w:rsidRDefault="006B2599" w:rsidP="006E7F09">
      <w:pPr>
        <w:pStyle w:val="NoSpacing"/>
      </w:pPr>
    </w:p>
    <w:p w:rsidR="00AF5940" w:rsidRPr="006E7F09" w:rsidRDefault="003C1522" w:rsidP="006E7F09">
      <w:pPr>
        <w:pStyle w:val="NoSpacing"/>
        <w:rPr>
          <w:rFonts w:ascii="Arial" w:hAnsi="Arial" w:cs="Arial"/>
          <w:b/>
          <w:sz w:val="24"/>
          <w:szCs w:val="24"/>
        </w:rPr>
      </w:pPr>
      <w:r w:rsidRPr="006E7F09">
        <w:rPr>
          <w:rFonts w:ascii="Arial" w:hAnsi="Arial" w:cs="Arial"/>
          <w:b/>
          <w:sz w:val="24"/>
          <w:szCs w:val="24"/>
        </w:rPr>
        <w:t>Q2</w:t>
      </w:r>
      <w:r w:rsidR="004519DC" w:rsidRPr="006E7F09">
        <w:rPr>
          <w:rFonts w:ascii="Arial" w:hAnsi="Arial" w:cs="Arial"/>
          <w:b/>
          <w:sz w:val="24"/>
          <w:szCs w:val="24"/>
        </w:rPr>
        <w:t>5</w:t>
      </w:r>
      <w:r w:rsidRPr="006E7F09">
        <w:rPr>
          <w:rFonts w:ascii="Arial" w:hAnsi="Arial" w:cs="Arial"/>
          <w:b/>
          <w:sz w:val="24"/>
          <w:szCs w:val="24"/>
        </w:rPr>
        <w:t>:</w:t>
      </w:r>
      <w:r w:rsidR="00EC3443" w:rsidRPr="006E7F09">
        <w:rPr>
          <w:rFonts w:ascii="Arial" w:hAnsi="Arial" w:cs="Arial"/>
          <w:b/>
          <w:sz w:val="24"/>
          <w:szCs w:val="24"/>
        </w:rPr>
        <w:tab/>
        <w:t>Can you tell me which architecture (</w:t>
      </w:r>
      <w:r w:rsidR="00624133" w:rsidRPr="006E7F09">
        <w:rPr>
          <w:rFonts w:ascii="Arial" w:hAnsi="Arial" w:cs="Arial"/>
          <w:b/>
          <w:sz w:val="24"/>
          <w:szCs w:val="24"/>
        </w:rPr>
        <w:t>SympliVity</w:t>
      </w:r>
      <w:r w:rsidR="00EC3443" w:rsidRPr="006E7F09">
        <w:rPr>
          <w:rFonts w:ascii="Arial" w:hAnsi="Arial" w:cs="Arial"/>
          <w:b/>
          <w:sz w:val="24"/>
          <w:szCs w:val="24"/>
        </w:rPr>
        <w:t xml:space="preserve"> vs. HP 3PAR) will be able to recover a </w:t>
      </w:r>
      <w:r w:rsidR="003650B9" w:rsidRPr="006E7F09">
        <w:rPr>
          <w:rFonts w:ascii="Arial" w:hAnsi="Arial" w:cs="Arial"/>
          <w:b/>
          <w:sz w:val="24"/>
          <w:szCs w:val="24"/>
        </w:rPr>
        <w:t xml:space="preserve">failed </w:t>
      </w:r>
      <w:r w:rsidR="00EC3443" w:rsidRPr="006E7F09">
        <w:rPr>
          <w:rFonts w:ascii="Arial" w:hAnsi="Arial" w:cs="Arial"/>
          <w:b/>
          <w:sz w:val="24"/>
          <w:szCs w:val="24"/>
        </w:rPr>
        <w:t>drive faster?</w:t>
      </w:r>
    </w:p>
    <w:p w:rsidR="00F50EEA" w:rsidRDefault="00F50EEA" w:rsidP="00F50EEA">
      <w:pPr>
        <w:pStyle w:val="NormalWeb"/>
        <w:shd w:val="clear" w:color="auto" w:fill="FFFFFF"/>
        <w:rPr>
          <w:rFonts w:ascii="Arial" w:eastAsia="Arial" w:hAnsi="Arial" w:cs="Arial"/>
          <w:color w:val="333333"/>
        </w:rPr>
      </w:pPr>
    </w:p>
    <w:p w:rsidR="00A85FF1" w:rsidRDefault="000618A4" w:rsidP="00F50EEA">
      <w:pPr>
        <w:pStyle w:val="NormalWeb"/>
        <w:shd w:val="clear" w:color="auto" w:fill="FFFFFF"/>
        <w:rPr>
          <w:rFonts w:ascii="Arial" w:eastAsia="Arial" w:hAnsi="Arial" w:cs="Arial"/>
          <w:color w:val="333333"/>
        </w:rPr>
      </w:pPr>
      <w:r>
        <w:rPr>
          <w:rFonts w:ascii="Arial" w:eastAsia="Arial" w:hAnsi="Arial" w:cs="Arial"/>
          <w:color w:val="333333"/>
        </w:rPr>
        <w:t xml:space="preserve">3PAR does not rely on an external </w:t>
      </w:r>
      <w:r w:rsidR="005741BC">
        <w:rPr>
          <w:rFonts w:ascii="Arial" w:eastAsia="Arial" w:hAnsi="Arial" w:cs="Arial"/>
          <w:color w:val="333333"/>
        </w:rPr>
        <w:t xml:space="preserve">Ethernet </w:t>
      </w:r>
      <w:r>
        <w:rPr>
          <w:rFonts w:ascii="Arial" w:eastAsia="Arial" w:hAnsi="Arial" w:cs="Arial"/>
          <w:color w:val="333333"/>
        </w:rPr>
        <w:t xml:space="preserve">network </w:t>
      </w:r>
      <w:r w:rsidR="0041521F">
        <w:rPr>
          <w:rFonts w:ascii="Arial" w:eastAsia="Arial" w:hAnsi="Arial" w:cs="Arial"/>
          <w:color w:val="333333"/>
        </w:rPr>
        <w:t xml:space="preserve">to recover a failed drive. </w:t>
      </w:r>
      <w:r w:rsidR="002F35EF">
        <w:rPr>
          <w:rFonts w:ascii="Arial" w:eastAsia="Arial" w:hAnsi="Arial" w:cs="Arial"/>
          <w:color w:val="333333"/>
        </w:rPr>
        <w:t xml:space="preserve">Instead, it relies on its internal </w:t>
      </w:r>
      <w:r w:rsidR="005741BC" w:rsidRPr="002F35EF">
        <w:rPr>
          <w:rFonts w:ascii="Arial" w:eastAsia="Arial" w:hAnsi="Arial" w:cs="Arial"/>
          <w:color w:val="333333"/>
        </w:rPr>
        <w:t xml:space="preserve">direct-attach </w:t>
      </w:r>
      <w:r w:rsidR="005741BC">
        <w:rPr>
          <w:rFonts w:ascii="Arial" w:eastAsia="Arial" w:hAnsi="Arial" w:cs="Arial"/>
          <w:color w:val="333333"/>
        </w:rPr>
        <w:t xml:space="preserve">fiber channel connections, often known as </w:t>
      </w:r>
      <w:r w:rsidR="0041521F">
        <w:rPr>
          <w:rFonts w:ascii="Arial" w:eastAsia="Arial" w:hAnsi="Arial" w:cs="Arial"/>
          <w:color w:val="333333"/>
        </w:rPr>
        <w:t>HP Virtual C</w:t>
      </w:r>
      <w:r w:rsidR="002F35EF" w:rsidRPr="002F35EF">
        <w:rPr>
          <w:rFonts w:ascii="Arial" w:eastAsia="Arial" w:hAnsi="Arial" w:cs="Arial"/>
          <w:color w:val="333333"/>
        </w:rPr>
        <w:t>onnect</w:t>
      </w:r>
      <w:r w:rsidR="002F35EF" w:rsidRPr="005741BC">
        <w:rPr>
          <w:rFonts w:ascii="Arial" w:eastAsia="Arial" w:hAnsi="Arial" w:cs="Arial"/>
          <w:color w:val="333333"/>
        </w:rPr>
        <w:t> </w:t>
      </w:r>
      <w:proofErr w:type="spellStart"/>
      <w:r w:rsidR="002F35EF" w:rsidRPr="005741BC">
        <w:rPr>
          <w:rFonts w:ascii="Arial" w:eastAsia="Arial" w:hAnsi="Arial" w:cs="Arial"/>
          <w:color w:val="333333"/>
        </w:rPr>
        <w:t>FlexFabric</w:t>
      </w:r>
      <w:proofErr w:type="spellEnd"/>
      <w:r w:rsidR="002F35EF" w:rsidRPr="005741BC">
        <w:rPr>
          <w:rFonts w:ascii="Arial" w:eastAsia="Arial" w:hAnsi="Arial" w:cs="Arial"/>
          <w:color w:val="333333"/>
        </w:rPr>
        <w:t> </w:t>
      </w:r>
      <w:r w:rsidR="002F35EF" w:rsidRPr="002F35EF">
        <w:rPr>
          <w:rFonts w:ascii="Arial" w:eastAsia="Arial" w:hAnsi="Arial" w:cs="Arial"/>
          <w:color w:val="333333"/>
        </w:rPr>
        <w:t>modules</w:t>
      </w:r>
      <w:r w:rsidR="00126536">
        <w:rPr>
          <w:rFonts w:ascii="Arial" w:eastAsia="Arial" w:hAnsi="Arial" w:cs="Arial"/>
          <w:color w:val="333333"/>
        </w:rPr>
        <w:t>,</w:t>
      </w:r>
      <w:r w:rsidR="002F35EF" w:rsidRPr="002F35EF">
        <w:rPr>
          <w:rFonts w:ascii="Arial" w:eastAsia="Arial" w:hAnsi="Arial" w:cs="Arial"/>
          <w:color w:val="333333"/>
        </w:rPr>
        <w:t xml:space="preserve"> to connect directly to </w:t>
      </w:r>
      <w:r w:rsidR="005741BC">
        <w:rPr>
          <w:rFonts w:ascii="Arial" w:eastAsia="Arial" w:hAnsi="Arial" w:cs="Arial"/>
          <w:color w:val="333333"/>
        </w:rPr>
        <w:t>its s</w:t>
      </w:r>
      <w:r w:rsidR="002F35EF" w:rsidRPr="002F35EF">
        <w:rPr>
          <w:rFonts w:ascii="Arial" w:eastAsia="Arial" w:hAnsi="Arial" w:cs="Arial"/>
          <w:color w:val="333333"/>
        </w:rPr>
        <w:t>torage system</w:t>
      </w:r>
      <w:r w:rsidR="005741BC">
        <w:rPr>
          <w:rFonts w:ascii="Arial" w:eastAsia="Arial" w:hAnsi="Arial" w:cs="Arial"/>
          <w:color w:val="333333"/>
        </w:rPr>
        <w:t xml:space="preserve">.  As a result, there will be no </w:t>
      </w:r>
      <w:r w:rsidR="00CF3DE4">
        <w:rPr>
          <w:rFonts w:ascii="Arial" w:eastAsia="Arial" w:hAnsi="Arial" w:cs="Arial"/>
          <w:color w:val="333333"/>
        </w:rPr>
        <w:t>Ethernet</w:t>
      </w:r>
      <w:r w:rsidR="005741BC">
        <w:rPr>
          <w:rFonts w:ascii="Arial" w:eastAsia="Arial" w:hAnsi="Arial" w:cs="Arial"/>
          <w:color w:val="333333"/>
        </w:rPr>
        <w:t xml:space="preserve"> collision and a shared network bandwidth</w:t>
      </w:r>
      <w:r w:rsidR="00CF3DE4">
        <w:rPr>
          <w:rFonts w:ascii="Arial" w:eastAsia="Arial" w:hAnsi="Arial" w:cs="Arial"/>
          <w:color w:val="333333"/>
        </w:rPr>
        <w:t xml:space="preserve"> </w:t>
      </w:r>
      <w:r w:rsidR="005741BC">
        <w:rPr>
          <w:rFonts w:ascii="Arial" w:eastAsia="Arial" w:hAnsi="Arial" w:cs="Arial"/>
          <w:color w:val="333333"/>
        </w:rPr>
        <w:t>issue that in turn a very fast performance</w:t>
      </w:r>
      <w:r w:rsidR="00CF3DE4">
        <w:rPr>
          <w:rFonts w:ascii="Arial" w:eastAsia="Arial" w:hAnsi="Arial" w:cs="Arial"/>
          <w:color w:val="333333"/>
        </w:rPr>
        <w:t xml:space="preserve"> will be achieve</w:t>
      </w:r>
      <w:r w:rsidR="00466F4B">
        <w:rPr>
          <w:rFonts w:ascii="Arial" w:eastAsia="Arial" w:hAnsi="Arial" w:cs="Arial"/>
          <w:color w:val="333333"/>
        </w:rPr>
        <w:t>d</w:t>
      </w:r>
      <w:r w:rsidR="00CF3DE4">
        <w:rPr>
          <w:rFonts w:ascii="Arial" w:eastAsia="Arial" w:hAnsi="Arial" w:cs="Arial"/>
          <w:color w:val="333333"/>
        </w:rPr>
        <w:t xml:space="preserve"> during the recovery process</w:t>
      </w:r>
      <w:r w:rsidR="005741BC">
        <w:rPr>
          <w:rFonts w:ascii="Arial" w:eastAsia="Arial" w:hAnsi="Arial" w:cs="Arial"/>
          <w:color w:val="333333"/>
        </w:rPr>
        <w:t xml:space="preserve"> by using all available drives configured for the volume</w:t>
      </w:r>
      <w:r w:rsidR="00466F4B">
        <w:rPr>
          <w:rFonts w:ascii="Arial" w:eastAsia="Arial" w:hAnsi="Arial" w:cs="Arial"/>
          <w:color w:val="333333"/>
        </w:rPr>
        <w:t xml:space="preserve"> – </w:t>
      </w:r>
      <w:r w:rsidR="00466F4B" w:rsidRPr="00466F4B">
        <w:rPr>
          <w:rFonts w:ascii="Arial" w:eastAsia="Arial" w:hAnsi="Arial" w:cs="Arial"/>
          <w:b/>
          <w:color w:val="333333"/>
        </w:rPr>
        <w:t>a massive parallel architecture</w:t>
      </w:r>
      <w:r w:rsidR="005741BC">
        <w:rPr>
          <w:rFonts w:ascii="Arial" w:eastAsia="Arial" w:hAnsi="Arial" w:cs="Arial"/>
          <w:color w:val="333333"/>
        </w:rPr>
        <w:t>.</w:t>
      </w:r>
    </w:p>
    <w:p w:rsidR="007B3B65" w:rsidRDefault="007B3B65" w:rsidP="00F50EEA">
      <w:pPr>
        <w:pStyle w:val="NormalWeb"/>
        <w:shd w:val="clear" w:color="auto" w:fill="FFFFFF"/>
        <w:rPr>
          <w:rFonts w:ascii="Arial" w:eastAsia="Arial" w:hAnsi="Arial" w:cs="Arial"/>
          <w:color w:val="333333"/>
        </w:rPr>
      </w:pPr>
    </w:p>
    <w:p w:rsidR="007B3B65" w:rsidRDefault="0041521F" w:rsidP="00F50EEA">
      <w:pPr>
        <w:pStyle w:val="NormalWeb"/>
        <w:shd w:val="clear" w:color="auto" w:fill="FFFFFF"/>
        <w:rPr>
          <w:rFonts w:ascii="Arial" w:eastAsia="Arial" w:hAnsi="Arial" w:cs="Arial"/>
          <w:color w:val="333333"/>
        </w:rPr>
      </w:pPr>
      <w:r>
        <w:rPr>
          <w:rFonts w:ascii="Arial" w:eastAsia="Arial" w:hAnsi="Arial" w:cs="Arial"/>
          <w:noProof/>
          <w:color w:val="333333"/>
        </w:rPr>
        <w:drawing>
          <wp:inline distT="0" distB="0" distL="0" distR="0">
            <wp:extent cx="6362700" cy="229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2700" cy="2295525"/>
                    </a:xfrm>
                    <a:prstGeom prst="rect">
                      <a:avLst/>
                    </a:prstGeom>
                    <a:noFill/>
                    <a:ln>
                      <a:noFill/>
                    </a:ln>
                  </pic:spPr>
                </pic:pic>
              </a:graphicData>
            </a:graphic>
          </wp:inline>
        </w:drawing>
      </w:r>
    </w:p>
    <w:p w:rsidR="00A85FF1" w:rsidRDefault="00A85FF1" w:rsidP="00F50EEA">
      <w:pPr>
        <w:pStyle w:val="NormalWeb"/>
        <w:shd w:val="clear" w:color="auto" w:fill="FFFFFF"/>
        <w:rPr>
          <w:rFonts w:ascii="Arial" w:eastAsia="Arial" w:hAnsi="Arial" w:cs="Arial"/>
          <w:color w:val="333333"/>
        </w:rPr>
      </w:pPr>
    </w:p>
    <w:p w:rsidR="006F148E" w:rsidRDefault="00013777" w:rsidP="00F50EEA">
      <w:pPr>
        <w:pStyle w:val="NormalWeb"/>
        <w:shd w:val="clear" w:color="auto" w:fill="FFFFFF"/>
        <w:rPr>
          <w:rFonts w:ascii="Arial" w:eastAsia="Arial" w:hAnsi="Arial" w:cs="Arial"/>
          <w:color w:val="333333"/>
        </w:rPr>
      </w:pPr>
      <w:r>
        <w:rPr>
          <w:rFonts w:ascii="Arial" w:eastAsia="Arial" w:hAnsi="Arial" w:cs="Arial"/>
          <w:color w:val="333333"/>
        </w:rPr>
        <w:t xml:space="preserve">Note: Both </w:t>
      </w:r>
      <w:r w:rsidR="00A85FF1">
        <w:rPr>
          <w:rFonts w:ascii="Arial" w:eastAsia="Arial" w:hAnsi="Arial" w:cs="Arial"/>
          <w:color w:val="333333"/>
        </w:rPr>
        <w:t xml:space="preserve">3PAR </w:t>
      </w:r>
      <w:r>
        <w:rPr>
          <w:rFonts w:ascii="Arial" w:eastAsia="Arial" w:hAnsi="Arial" w:cs="Arial"/>
          <w:color w:val="333333"/>
        </w:rPr>
        <w:t xml:space="preserve">&amp; SympliVity have </w:t>
      </w:r>
      <w:r w:rsidR="00A85FF1">
        <w:rPr>
          <w:rFonts w:ascii="Arial" w:eastAsia="Arial" w:hAnsi="Arial" w:cs="Arial"/>
          <w:color w:val="333333"/>
        </w:rPr>
        <w:t>a built-in dedupe capability, meaning, it only sends a unique block, never sends a repeated b</w:t>
      </w:r>
      <w:r>
        <w:rPr>
          <w:rFonts w:ascii="Arial" w:eastAsia="Arial" w:hAnsi="Arial" w:cs="Arial"/>
          <w:color w:val="333333"/>
        </w:rPr>
        <w:t>lock to a newly inserted drive.</w:t>
      </w:r>
    </w:p>
    <w:p w:rsidR="00013777" w:rsidRDefault="00013777" w:rsidP="00F50EEA">
      <w:pPr>
        <w:pStyle w:val="NormalWeb"/>
        <w:shd w:val="clear" w:color="auto" w:fill="FFFFFF"/>
        <w:rPr>
          <w:rFonts w:ascii="Arial" w:eastAsia="Arial" w:hAnsi="Arial" w:cs="Arial"/>
          <w:color w:val="333333"/>
        </w:rPr>
      </w:pPr>
    </w:p>
    <w:p w:rsidR="000618A4" w:rsidRDefault="006F148E" w:rsidP="00F50EEA">
      <w:pPr>
        <w:pStyle w:val="NormalWeb"/>
        <w:shd w:val="clear" w:color="auto" w:fill="FFFFFF"/>
        <w:rPr>
          <w:rFonts w:ascii="Arial" w:eastAsia="Arial" w:hAnsi="Arial" w:cs="Arial"/>
          <w:color w:val="333333"/>
        </w:rPr>
      </w:pPr>
      <w:r>
        <w:rPr>
          <w:rFonts w:ascii="Arial" w:eastAsia="Arial" w:hAnsi="Arial" w:cs="Arial"/>
          <w:color w:val="333333"/>
        </w:rPr>
        <w:t xml:space="preserve">With the above fact, </w:t>
      </w:r>
      <w:r w:rsidR="00C139B7">
        <w:rPr>
          <w:rFonts w:ascii="Arial" w:eastAsia="Arial" w:hAnsi="Arial" w:cs="Arial"/>
          <w:color w:val="333333"/>
        </w:rPr>
        <w:t>a failed drive recovery</w:t>
      </w:r>
      <w:r w:rsidR="00EA0482">
        <w:rPr>
          <w:rFonts w:ascii="Arial" w:eastAsia="Arial" w:hAnsi="Arial" w:cs="Arial"/>
          <w:color w:val="333333"/>
        </w:rPr>
        <w:t xml:space="preserve"> </w:t>
      </w:r>
      <w:r>
        <w:rPr>
          <w:rFonts w:ascii="Arial" w:eastAsia="Arial" w:hAnsi="Arial" w:cs="Arial"/>
          <w:color w:val="333333"/>
        </w:rPr>
        <w:t xml:space="preserve">time </w:t>
      </w:r>
      <w:r w:rsidR="00EA0482">
        <w:rPr>
          <w:rFonts w:ascii="Arial" w:eastAsia="Arial" w:hAnsi="Arial" w:cs="Arial"/>
          <w:color w:val="333333"/>
        </w:rPr>
        <w:t>from 3PAR</w:t>
      </w:r>
      <w:r w:rsidR="00013777">
        <w:rPr>
          <w:rFonts w:ascii="Arial" w:eastAsia="Arial" w:hAnsi="Arial" w:cs="Arial"/>
          <w:color w:val="333333"/>
        </w:rPr>
        <w:t xml:space="preserve"> might</w:t>
      </w:r>
      <w:r w:rsidR="00C139B7">
        <w:rPr>
          <w:rFonts w:ascii="Arial" w:eastAsia="Arial" w:hAnsi="Arial" w:cs="Arial"/>
          <w:color w:val="333333"/>
        </w:rPr>
        <w:t xml:space="preserve"> be faster than </w:t>
      </w:r>
      <w:proofErr w:type="spellStart"/>
      <w:r w:rsidR="00624133">
        <w:rPr>
          <w:rFonts w:ascii="Arial" w:eastAsia="Arial" w:hAnsi="Arial" w:cs="Arial"/>
          <w:color w:val="333333"/>
        </w:rPr>
        <w:t>SympliVity</w:t>
      </w:r>
      <w:r w:rsidR="00C139B7">
        <w:rPr>
          <w:rFonts w:ascii="Arial" w:eastAsia="Arial" w:hAnsi="Arial" w:cs="Arial"/>
          <w:color w:val="333333"/>
        </w:rPr>
        <w:t>’s</w:t>
      </w:r>
      <w:proofErr w:type="spellEnd"/>
      <w:r w:rsidR="00C139B7">
        <w:rPr>
          <w:rFonts w:ascii="Arial" w:eastAsia="Arial" w:hAnsi="Arial" w:cs="Arial"/>
          <w:color w:val="333333"/>
        </w:rPr>
        <w:t>.</w:t>
      </w:r>
    </w:p>
    <w:p w:rsidR="006F148E" w:rsidRDefault="006F148E" w:rsidP="00F50EEA">
      <w:pPr>
        <w:pStyle w:val="NormalWeb"/>
        <w:shd w:val="clear" w:color="auto" w:fill="FFFFFF"/>
        <w:rPr>
          <w:rFonts w:ascii="Arial" w:eastAsia="Arial" w:hAnsi="Arial" w:cs="Arial"/>
          <w:color w:val="333333"/>
        </w:rPr>
      </w:pPr>
    </w:p>
    <w:p w:rsidR="006F148E" w:rsidRDefault="006F148E" w:rsidP="00F50EEA">
      <w:pPr>
        <w:pStyle w:val="NormalWeb"/>
        <w:shd w:val="clear" w:color="auto" w:fill="FFFFFF"/>
        <w:rPr>
          <w:rFonts w:ascii="Arial" w:eastAsia="Arial" w:hAnsi="Arial" w:cs="Arial"/>
          <w:color w:val="333333"/>
        </w:rPr>
      </w:pPr>
      <w:r>
        <w:rPr>
          <w:rFonts w:ascii="Arial" w:eastAsia="Arial" w:hAnsi="Arial" w:cs="Arial"/>
          <w:color w:val="333333"/>
        </w:rPr>
        <w:t xml:space="preserve">The more disks installed in the system, the shorter the recovery time because the </w:t>
      </w:r>
      <w:r w:rsidR="00A149FB">
        <w:rPr>
          <w:rFonts w:ascii="Arial" w:eastAsia="Arial" w:hAnsi="Arial" w:cs="Arial"/>
          <w:color w:val="333333"/>
        </w:rPr>
        <w:t>contents</w:t>
      </w:r>
      <w:r>
        <w:rPr>
          <w:rFonts w:ascii="Arial" w:eastAsia="Arial" w:hAnsi="Arial" w:cs="Arial"/>
          <w:color w:val="333333"/>
        </w:rPr>
        <w:t xml:space="preserve"> written to </w:t>
      </w:r>
      <w:r w:rsidR="00A149FB">
        <w:rPr>
          <w:rFonts w:ascii="Arial" w:eastAsia="Arial" w:hAnsi="Arial" w:cs="Arial"/>
          <w:color w:val="333333"/>
        </w:rPr>
        <w:t xml:space="preserve">each </w:t>
      </w:r>
      <w:r>
        <w:rPr>
          <w:rFonts w:ascii="Arial" w:eastAsia="Arial" w:hAnsi="Arial" w:cs="Arial"/>
          <w:color w:val="333333"/>
        </w:rPr>
        <w:t xml:space="preserve">disk will be spread to all </w:t>
      </w:r>
      <w:r w:rsidR="00A149FB">
        <w:rPr>
          <w:rFonts w:ascii="Arial" w:eastAsia="Arial" w:hAnsi="Arial" w:cs="Arial"/>
          <w:color w:val="333333"/>
        </w:rPr>
        <w:t xml:space="preserve">available </w:t>
      </w:r>
      <w:r>
        <w:rPr>
          <w:rFonts w:ascii="Arial" w:eastAsia="Arial" w:hAnsi="Arial" w:cs="Arial"/>
          <w:color w:val="333333"/>
        </w:rPr>
        <w:t xml:space="preserve">disks </w:t>
      </w:r>
      <w:r w:rsidR="00A149FB">
        <w:rPr>
          <w:rFonts w:ascii="Arial" w:eastAsia="Arial" w:hAnsi="Arial" w:cs="Arial"/>
          <w:color w:val="333333"/>
        </w:rPr>
        <w:t>configured for the volume</w:t>
      </w:r>
      <w:r>
        <w:rPr>
          <w:rFonts w:ascii="Arial" w:eastAsia="Arial" w:hAnsi="Arial" w:cs="Arial"/>
          <w:color w:val="333333"/>
        </w:rPr>
        <w:t>!</w:t>
      </w:r>
    </w:p>
    <w:p w:rsidR="00205BFB" w:rsidRDefault="00205BFB" w:rsidP="00F50EEA">
      <w:pPr>
        <w:pStyle w:val="NormalWeb"/>
        <w:shd w:val="clear" w:color="auto" w:fill="FFFFFF"/>
        <w:rPr>
          <w:rFonts w:ascii="Arial" w:eastAsia="Arial" w:hAnsi="Arial" w:cs="Arial"/>
          <w:color w:val="333333"/>
        </w:rPr>
      </w:pPr>
    </w:p>
    <w:p w:rsidR="00205BFB" w:rsidRDefault="00205BFB" w:rsidP="00205BFB">
      <w:pPr>
        <w:pStyle w:val="NormalWeb"/>
        <w:shd w:val="clear" w:color="auto" w:fill="FFFFFF"/>
        <w:rPr>
          <w:rFonts w:ascii="Arial" w:eastAsia="Arial" w:hAnsi="Arial" w:cs="Arial"/>
          <w:color w:val="333333"/>
        </w:rPr>
      </w:pPr>
      <w:r>
        <w:rPr>
          <w:rFonts w:ascii="Arial" w:eastAsia="Arial" w:hAnsi="Arial" w:cs="Arial"/>
          <w:color w:val="333333"/>
        </w:rPr>
        <w:t>T</w:t>
      </w:r>
      <w:r w:rsidRPr="00205BFB">
        <w:rPr>
          <w:rFonts w:ascii="Arial" w:eastAsia="Arial" w:hAnsi="Arial" w:cs="Arial"/>
          <w:color w:val="333333"/>
        </w:rPr>
        <w:t xml:space="preserve">here </w:t>
      </w:r>
      <w:r>
        <w:rPr>
          <w:rFonts w:ascii="Arial" w:eastAsia="Arial" w:hAnsi="Arial" w:cs="Arial"/>
          <w:color w:val="333333"/>
        </w:rPr>
        <w:t xml:space="preserve">will be a lot of </w:t>
      </w:r>
      <w:r w:rsidRPr="00205BFB">
        <w:rPr>
          <w:rFonts w:ascii="Arial" w:eastAsia="Arial" w:hAnsi="Arial" w:cs="Arial"/>
          <w:color w:val="333333"/>
        </w:rPr>
        <w:t>I/O request</w:t>
      </w:r>
      <w:r>
        <w:rPr>
          <w:rFonts w:ascii="Arial" w:eastAsia="Arial" w:hAnsi="Arial" w:cs="Arial"/>
          <w:color w:val="333333"/>
        </w:rPr>
        <w:t>s</w:t>
      </w:r>
      <w:r w:rsidRPr="00205BFB">
        <w:rPr>
          <w:rFonts w:ascii="Arial" w:eastAsia="Arial" w:hAnsi="Arial" w:cs="Arial"/>
          <w:color w:val="333333"/>
        </w:rPr>
        <w:t xml:space="preserve"> </w:t>
      </w:r>
      <w:r>
        <w:rPr>
          <w:rFonts w:ascii="Arial" w:eastAsia="Arial" w:hAnsi="Arial" w:cs="Arial"/>
          <w:color w:val="333333"/>
        </w:rPr>
        <w:t xml:space="preserve">or activities </w:t>
      </w:r>
      <w:r w:rsidRPr="00205BFB">
        <w:rPr>
          <w:rFonts w:ascii="Arial" w:eastAsia="Arial" w:hAnsi="Arial" w:cs="Arial"/>
          <w:color w:val="333333"/>
        </w:rPr>
        <w:t xml:space="preserve">sent from each VM </w:t>
      </w:r>
      <w:r w:rsidR="00EA0482">
        <w:rPr>
          <w:rFonts w:ascii="Arial" w:eastAsia="Arial" w:hAnsi="Arial" w:cs="Arial"/>
          <w:color w:val="333333"/>
        </w:rPr>
        <w:t>(</w:t>
      </w:r>
      <w:r>
        <w:rPr>
          <w:rFonts w:ascii="Arial" w:eastAsia="Arial" w:hAnsi="Arial" w:cs="Arial"/>
          <w:color w:val="333333"/>
        </w:rPr>
        <w:t>g</w:t>
      </w:r>
      <w:r w:rsidRPr="00205BFB">
        <w:rPr>
          <w:rFonts w:ascii="Arial" w:eastAsia="Arial" w:hAnsi="Arial" w:cs="Arial"/>
          <w:color w:val="333333"/>
        </w:rPr>
        <w:t>uest</w:t>
      </w:r>
      <w:r>
        <w:rPr>
          <w:rFonts w:ascii="Arial" w:eastAsia="Arial" w:hAnsi="Arial" w:cs="Arial"/>
          <w:color w:val="333333"/>
        </w:rPr>
        <w:t xml:space="preserve"> OS</w:t>
      </w:r>
      <w:r w:rsidR="00EA0482">
        <w:rPr>
          <w:rFonts w:ascii="Arial" w:eastAsia="Arial" w:hAnsi="Arial" w:cs="Arial"/>
          <w:color w:val="333333"/>
        </w:rPr>
        <w:t>)</w:t>
      </w:r>
      <w:r>
        <w:rPr>
          <w:rFonts w:ascii="Arial" w:eastAsia="Arial" w:hAnsi="Arial" w:cs="Arial"/>
          <w:color w:val="333333"/>
        </w:rPr>
        <w:t xml:space="preserve"> among all nodes within a cluster</w:t>
      </w:r>
      <w:r w:rsidR="001A5415">
        <w:rPr>
          <w:rFonts w:ascii="Arial" w:eastAsia="Arial" w:hAnsi="Arial" w:cs="Arial"/>
          <w:color w:val="333333"/>
        </w:rPr>
        <w:t>: e</w:t>
      </w:r>
      <w:r>
        <w:rPr>
          <w:rFonts w:ascii="Arial" w:eastAsia="Arial" w:hAnsi="Arial" w:cs="Arial"/>
          <w:color w:val="333333"/>
        </w:rPr>
        <w:t>ach VM guest OS</w:t>
      </w:r>
      <w:r w:rsidRPr="00205BFB">
        <w:rPr>
          <w:rFonts w:ascii="Arial" w:eastAsia="Arial" w:hAnsi="Arial" w:cs="Arial"/>
          <w:color w:val="333333"/>
        </w:rPr>
        <w:t xml:space="preserve"> to the </w:t>
      </w:r>
      <w:r w:rsidRPr="00205BFB">
        <w:rPr>
          <w:rFonts w:ascii="Arial" w:eastAsia="Arial" w:hAnsi="Arial" w:cs="Arial"/>
          <w:b/>
          <w:color w:val="333333"/>
        </w:rPr>
        <w:t>Hypervisor-&gt;Host-&gt;Network-&gt;Another VM</w:t>
      </w:r>
      <w:r>
        <w:rPr>
          <w:rFonts w:ascii="Arial" w:eastAsia="Arial" w:hAnsi="Arial" w:cs="Arial"/>
          <w:color w:val="333333"/>
        </w:rPr>
        <w:t xml:space="preserve"> from another node via an external network and etc</w:t>
      </w:r>
      <w:r w:rsidRPr="00205BFB">
        <w:rPr>
          <w:rFonts w:ascii="Arial" w:eastAsia="Arial" w:hAnsi="Arial" w:cs="Arial"/>
          <w:color w:val="333333"/>
        </w:rPr>
        <w:t>.</w:t>
      </w:r>
    </w:p>
    <w:p w:rsidR="00D56E15" w:rsidRDefault="00D56E15" w:rsidP="00205BFB">
      <w:pPr>
        <w:pStyle w:val="NormalWeb"/>
        <w:shd w:val="clear" w:color="auto" w:fill="FFFFFF"/>
        <w:rPr>
          <w:rFonts w:ascii="Arial" w:eastAsia="Arial" w:hAnsi="Arial" w:cs="Arial"/>
          <w:color w:val="333333"/>
        </w:rPr>
      </w:pPr>
    </w:p>
    <w:p w:rsidR="00D56E15" w:rsidRDefault="00A86A3C" w:rsidP="00EA0482">
      <w:pPr>
        <w:pStyle w:val="NormalWeb"/>
        <w:shd w:val="clear" w:color="auto" w:fill="FFFFFF"/>
        <w:rPr>
          <w:rFonts w:ascii="Arial" w:eastAsia="Arial" w:hAnsi="Arial" w:cs="Arial"/>
          <w:color w:val="333333"/>
        </w:rPr>
      </w:pPr>
      <w:hyperlink r:id="rId38" w:history="1">
        <w:r w:rsidR="00D56E15" w:rsidRPr="00D56E15">
          <w:rPr>
            <w:rStyle w:val="Hyperlink"/>
            <w:rFonts w:ascii="Arial" w:eastAsia="Arial" w:hAnsi="Arial" w:cs="Arial"/>
          </w:rPr>
          <w:t>Infinio</w:t>
        </w:r>
      </w:hyperlink>
      <w:r w:rsidR="00D56E15">
        <w:rPr>
          <w:rFonts w:ascii="Arial" w:eastAsia="Arial" w:hAnsi="Arial" w:cs="Arial"/>
          <w:color w:val="333333"/>
        </w:rPr>
        <w:t xml:space="preserve"> (</w:t>
      </w:r>
      <w:hyperlink r:id="rId39" w:history="1">
        <w:r w:rsidR="00D56E15" w:rsidRPr="00B35633">
          <w:rPr>
            <w:rStyle w:val="Hyperlink"/>
            <w:rFonts w:ascii="Arial" w:eastAsia="Arial" w:hAnsi="Arial" w:cs="Arial"/>
          </w:rPr>
          <w:t>www.infinio.com</w:t>
        </w:r>
      </w:hyperlink>
      <w:r w:rsidR="00D56E15">
        <w:rPr>
          <w:rFonts w:ascii="Arial" w:eastAsia="Arial" w:hAnsi="Arial" w:cs="Arial"/>
          <w:color w:val="333333"/>
        </w:rPr>
        <w:t>)</w:t>
      </w:r>
      <w:r w:rsidR="00E94DAD">
        <w:rPr>
          <w:rFonts w:ascii="Arial" w:eastAsia="Arial" w:hAnsi="Arial" w:cs="Arial"/>
          <w:color w:val="333333"/>
        </w:rPr>
        <w:t>, a market leader in storage acceleration,</w:t>
      </w:r>
      <w:r w:rsidR="00D56E15">
        <w:rPr>
          <w:rFonts w:ascii="Arial" w:eastAsia="Arial" w:hAnsi="Arial" w:cs="Arial"/>
          <w:color w:val="333333"/>
        </w:rPr>
        <w:t xml:space="preserve"> claims to deliver 20X improvement in latency by keeping storage traffic within each node</w:t>
      </w:r>
      <w:r w:rsidR="00EA0482">
        <w:rPr>
          <w:rFonts w:ascii="Arial" w:eastAsia="Arial" w:hAnsi="Arial" w:cs="Arial"/>
          <w:color w:val="333333"/>
        </w:rPr>
        <w:t xml:space="preserve"> (or server side cache)</w:t>
      </w:r>
      <w:r w:rsidR="00D56E15">
        <w:rPr>
          <w:rFonts w:ascii="Arial" w:eastAsia="Arial" w:hAnsi="Arial" w:cs="Arial"/>
          <w:color w:val="333333"/>
        </w:rPr>
        <w:t>, avoiding the massive unnecessary traffic moving from the node to an external storage due t</w:t>
      </w:r>
      <w:r w:rsidR="00EA0482">
        <w:rPr>
          <w:rFonts w:ascii="Arial" w:eastAsia="Arial" w:hAnsi="Arial" w:cs="Arial"/>
          <w:color w:val="333333"/>
        </w:rPr>
        <w:t xml:space="preserve">o extra hops and high latency </w:t>
      </w:r>
      <w:r w:rsidR="00611BB5">
        <w:rPr>
          <w:rFonts w:ascii="Arial" w:eastAsia="Arial" w:hAnsi="Arial" w:cs="Arial"/>
          <w:color w:val="333333"/>
        </w:rPr>
        <w:t xml:space="preserve">or </w:t>
      </w:r>
      <w:r w:rsidR="00611BB5" w:rsidRPr="00611BB5">
        <w:rPr>
          <w:rFonts w:ascii="Arial" w:eastAsia="Arial" w:hAnsi="Arial" w:cs="Arial"/>
          <w:b/>
          <w:color w:val="333333"/>
        </w:rPr>
        <w:t>microseconds (us)</w:t>
      </w:r>
      <w:r w:rsidR="00611BB5">
        <w:rPr>
          <w:rFonts w:ascii="Arial" w:eastAsia="Arial" w:hAnsi="Arial" w:cs="Arial"/>
          <w:color w:val="333333"/>
        </w:rPr>
        <w:t xml:space="preserve"> vs. </w:t>
      </w:r>
      <w:r w:rsidR="00611BB5" w:rsidRPr="00611BB5">
        <w:rPr>
          <w:rFonts w:ascii="Arial" w:eastAsia="Arial" w:hAnsi="Arial" w:cs="Arial"/>
          <w:b/>
          <w:color w:val="333333"/>
        </w:rPr>
        <w:t>milliseconds (</w:t>
      </w:r>
      <w:proofErr w:type="spellStart"/>
      <w:r w:rsidR="00611BB5" w:rsidRPr="00611BB5">
        <w:rPr>
          <w:rFonts w:ascii="Arial" w:eastAsia="Arial" w:hAnsi="Arial" w:cs="Arial"/>
          <w:b/>
          <w:color w:val="333333"/>
        </w:rPr>
        <w:t>ms</w:t>
      </w:r>
      <w:proofErr w:type="spellEnd"/>
      <w:r w:rsidR="00611BB5" w:rsidRPr="00611BB5">
        <w:rPr>
          <w:rFonts w:ascii="Arial" w:eastAsia="Arial" w:hAnsi="Arial" w:cs="Arial"/>
          <w:b/>
          <w:color w:val="333333"/>
        </w:rPr>
        <w:t>).</w:t>
      </w:r>
      <w:r w:rsidR="00EA0482">
        <w:rPr>
          <w:rFonts w:ascii="Arial" w:eastAsia="Arial" w:hAnsi="Arial" w:cs="Arial"/>
          <w:b/>
          <w:color w:val="333333"/>
        </w:rPr>
        <w:t xml:space="preserve"> </w:t>
      </w:r>
      <w:r w:rsidR="00EA0482">
        <w:rPr>
          <w:rFonts w:ascii="Arial" w:eastAsia="Arial" w:hAnsi="Arial" w:cs="Arial"/>
          <w:color w:val="333333"/>
        </w:rPr>
        <w:t>The same concept applies here.</w:t>
      </w:r>
    </w:p>
    <w:p w:rsidR="00A85FF1" w:rsidRDefault="00A85FF1" w:rsidP="00EA0482">
      <w:pPr>
        <w:pStyle w:val="NormalWeb"/>
        <w:shd w:val="clear" w:color="auto" w:fill="FFFFFF"/>
        <w:rPr>
          <w:rFonts w:ascii="Arial" w:eastAsia="Arial" w:hAnsi="Arial" w:cs="Arial"/>
          <w:color w:val="333333"/>
        </w:rPr>
      </w:pPr>
    </w:p>
    <w:p w:rsidR="006571CB" w:rsidRPr="00A66A99" w:rsidRDefault="00013777" w:rsidP="00A66A99">
      <w:pPr>
        <w:pStyle w:val="NoSpacing"/>
        <w:ind w:left="720" w:hanging="720"/>
        <w:rPr>
          <w:rFonts w:ascii="Arial" w:hAnsi="Arial" w:cs="Arial"/>
          <w:color w:val="0070C0"/>
          <w:sz w:val="24"/>
          <w:szCs w:val="24"/>
        </w:rPr>
      </w:pPr>
      <w:r w:rsidRPr="00A66A99">
        <w:rPr>
          <w:rFonts w:ascii="Arial" w:hAnsi="Arial" w:cs="Arial"/>
          <w:color w:val="0070C0"/>
          <w:sz w:val="24"/>
          <w:szCs w:val="24"/>
        </w:rPr>
        <w:t>A2</w:t>
      </w:r>
      <w:r w:rsidR="004519DC" w:rsidRPr="00A66A99">
        <w:rPr>
          <w:rFonts w:ascii="Arial" w:hAnsi="Arial" w:cs="Arial"/>
          <w:color w:val="0070C0"/>
          <w:sz w:val="24"/>
          <w:szCs w:val="24"/>
        </w:rPr>
        <w:t>5</w:t>
      </w:r>
      <w:r w:rsidR="006571CB" w:rsidRPr="00A66A99">
        <w:rPr>
          <w:rFonts w:ascii="Arial" w:hAnsi="Arial" w:cs="Arial"/>
          <w:color w:val="0070C0"/>
          <w:sz w:val="24"/>
          <w:szCs w:val="24"/>
        </w:rPr>
        <w:t xml:space="preserve">: </w:t>
      </w:r>
      <w:r w:rsidR="006571CB" w:rsidRPr="00A66A99">
        <w:rPr>
          <w:rFonts w:ascii="Arial" w:hAnsi="Arial" w:cs="Arial"/>
          <w:color w:val="0070C0"/>
          <w:sz w:val="24"/>
          <w:szCs w:val="24"/>
        </w:rPr>
        <w:tab/>
        <w:t>Comparing 3PAR from SVT is not apple</w:t>
      </w:r>
      <w:r w:rsidR="00A66A99">
        <w:rPr>
          <w:rFonts w:ascii="Arial" w:hAnsi="Arial" w:cs="Arial"/>
          <w:color w:val="0070C0"/>
          <w:sz w:val="24"/>
          <w:szCs w:val="24"/>
        </w:rPr>
        <w:t xml:space="preserve">s to apples as SVT provides you </w:t>
      </w:r>
      <w:proofErr w:type="spellStart"/>
      <w:r w:rsidR="006571CB" w:rsidRPr="00A66A99">
        <w:rPr>
          <w:rFonts w:ascii="Arial" w:hAnsi="Arial" w:cs="Arial"/>
          <w:color w:val="0070C0"/>
          <w:sz w:val="24"/>
          <w:szCs w:val="24"/>
        </w:rPr>
        <w:t>Hyperconvergence</w:t>
      </w:r>
      <w:proofErr w:type="spellEnd"/>
      <w:r w:rsidR="006571CB" w:rsidRPr="00A66A99">
        <w:rPr>
          <w:rFonts w:ascii="Arial" w:hAnsi="Arial" w:cs="Arial"/>
          <w:color w:val="0070C0"/>
          <w:sz w:val="24"/>
          <w:szCs w:val="24"/>
        </w:rPr>
        <w:t>, whereas 3PAR is purely storage. </w:t>
      </w:r>
    </w:p>
    <w:p w:rsidR="006571CB" w:rsidRDefault="006571CB" w:rsidP="006571CB">
      <w:pPr>
        <w:pStyle w:val="NormalWeb"/>
        <w:shd w:val="clear" w:color="auto" w:fill="FFFFFF"/>
        <w:ind w:firstLine="60"/>
        <w:rPr>
          <w:rFonts w:ascii="Arial" w:hAnsi="Arial" w:cs="Arial"/>
          <w:color w:val="0070C0"/>
        </w:rPr>
      </w:pPr>
    </w:p>
    <w:p w:rsidR="006571CB" w:rsidRDefault="006571CB" w:rsidP="006571CB">
      <w:pPr>
        <w:pStyle w:val="NormalWeb"/>
        <w:numPr>
          <w:ilvl w:val="0"/>
          <w:numId w:val="32"/>
        </w:numPr>
        <w:shd w:val="clear" w:color="auto" w:fill="FFFFFF"/>
        <w:rPr>
          <w:rFonts w:ascii="Arial" w:hAnsi="Arial" w:cs="Arial"/>
          <w:color w:val="0070C0"/>
        </w:rPr>
      </w:pPr>
      <w:r w:rsidRPr="006571CB">
        <w:rPr>
          <w:rFonts w:ascii="Arial" w:hAnsi="Arial" w:cs="Arial"/>
          <w:color w:val="0070C0"/>
        </w:rPr>
        <w:t xml:space="preserve">You get server, storage, backup, deduplication, compression, replication </w:t>
      </w:r>
      <w:r w:rsidR="00760058">
        <w:rPr>
          <w:rFonts w:ascii="Arial" w:hAnsi="Arial" w:cs="Arial"/>
          <w:color w:val="0070C0"/>
        </w:rPr>
        <w:t>and data protection from SimpliV</w:t>
      </w:r>
      <w:r w:rsidRPr="006571CB">
        <w:rPr>
          <w:rFonts w:ascii="Arial" w:hAnsi="Arial" w:cs="Arial"/>
          <w:color w:val="0070C0"/>
        </w:rPr>
        <w:t>ity.   Wit</w:t>
      </w:r>
      <w:r>
        <w:rPr>
          <w:rFonts w:ascii="Arial" w:hAnsi="Arial" w:cs="Arial"/>
          <w:color w:val="0070C0"/>
        </w:rPr>
        <w:t>h 3PAR, all you get is storage</w:t>
      </w:r>
    </w:p>
    <w:p w:rsidR="006571CB" w:rsidRPr="006571CB" w:rsidRDefault="006571CB" w:rsidP="006571CB">
      <w:pPr>
        <w:pStyle w:val="NormalWeb"/>
        <w:shd w:val="clear" w:color="auto" w:fill="FFFFFF"/>
        <w:ind w:left="720"/>
        <w:rPr>
          <w:rFonts w:ascii="Arial" w:hAnsi="Arial" w:cs="Arial"/>
          <w:color w:val="0070C0"/>
        </w:rPr>
      </w:pPr>
      <w:r w:rsidRPr="006571CB">
        <w:rPr>
          <w:rFonts w:ascii="Arial" w:hAnsi="Arial" w:cs="Arial"/>
          <w:color w:val="0070C0"/>
        </w:rPr>
        <w:t xml:space="preserve"> </w:t>
      </w:r>
    </w:p>
    <w:p w:rsidR="006571CB" w:rsidRDefault="006571CB" w:rsidP="006571CB">
      <w:pPr>
        <w:pStyle w:val="NormalWeb"/>
        <w:numPr>
          <w:ilvl w:val="0"/>
          <w:numId w:val="32"/>
        </w:numPr>
        <w:shd w:val="clear" w:color="auto" w:fill="FFFFFF"/>
        <w:rPr>
          <w:rFonts w:ascii="Arial" w:hAnsi="Arial" w:cs="Arial"/>
          <w:color w:val="0070C0"/>
        </w:rPr>
      </w:pPr>
      <w:r w:rsidRPr="006571CB">
        <w:rPr>
          <w:rFonts w:ascii="Arial" w:hAnsi="Arial" w:cs="Arial"/>
          <w:color w:val="0070C0"/>
        </w:rPr>
        <w:t>It also depends on size of drives as well in terms of rebuilding speed, wh</w:t>
      </w:r>
      <w:r>
        <w:rPr>
          <w:rFonts w:ascii="Arial" w:hAnsi="Arial" w:cs="Arial"/>
          <w:color w:val="0070C0"/>
        </w:rPr>
        <w:t>at’s on those drives as well</w:t>
      </w:r>
    </w:p>
    <w:p w:rsidR="006571CB" w:rsidRPr="006571CB" w:rsidRDefault="006571CB" w:rsidP="006571CB">
      <w:pPr>
        <w:pStyle w:val="NormalWeb"/>
        <w:shd w:val="clear" w:color="auto" w:fill="FFFFFF"/>
        <w:rPr>
          <w:rFonts w:ascii="Arial" w:hAnsi="Arial" w:cs="Arial"/>
          <w:color w:val="0070C0"/>
        </w:rPr>
      </w:pPr>
    </w:p>
    <w:p w:rsidR="006571CB" w:rsidRDefault="006571CB" w:rsidP="006571CB">
      <w:pPr>
        <w:pStyle w:val="NormalWeb"/>
        <w:numPr>
          <w:ilvl w:val="0"/>
          <w:numId w:val="32"/>
        </w:numPr>
        <w:shd w:val="clear" w:color="auto" w:fill="FFFFFF"/>
        <w:rPr>
          <w:rFonts w:ascii="Arial" w:hAnsi="Arial" w:cs="Arial"/>
          <w:color w:val="0070C0"/>
        </w:rPr>
      </w:pPr>
      <w:r w:rsidRPr="006571CB">
        <w:rPr>
          <w:rFonts w:ascii="Arial" w:hAnsi="Arial" w:cs="Arial"/>
          <w:color w:val="0070C0"/>
        </w:rPr>
        <w:t>With RAID 6, SVT allows you to lose at least 3 drives in a box, you</w:t>
      </w:r>
      <w:r>
        <w:rPr>
          <w:rFonts w:ascii="Arial" w:hAnsi="Arial" w:cs="Arial"/>
          <w:color w:val="0070C0"/>
        </w:rPr>
        <w:t>r data is still 100% protected</w:t>
      </w:r>
    </w:p>
    <w:p w:rsidR="006571CB" w:rsidRPr="006571CB" w:rsidRDefault="006571CB" w:rsidP="006571CB">
      <w:pPr>
        <w:pStyle w:val="NormalWeb"/>
        <w:shd w:val="clear" w:color="auto" w:fill="FFFFFF"/>
        <w:rPr>
          <w:rFonts w:ascii="Arial" w:hAnsi="Arial" w:cs="Arial"/>
          <w:color w:val="0070C0"/>
        </w:rPr>
      </w:pPr>
    </w:p>
    <w:p w:rsidR="006571CB" w:rsidRDefault="006571CB" w:rsidP="006571CB">
      <w:pPr>
        <w:pStyle w:val="NormalWeb"/>
        <w:numPr>
          <w:ilvl w:val="0"/>
          <w:numId w:val="32"/>
        </w:numPr>
        <w:shd w:val="clear" w:color="auto" w:fill="FFFFFF"/>
        <w:rPr>
          <w:rFonts w:ascii="Arial" w:hAnsi="Arial" w:cs="Arial"/>
          <w:color w:val="0070C0"/>
        </w:rPr>
      </w:pPr>
      <w:r w:rsidRPr="006571CB">
        <w:rPr>
          <w:rFonts w:ascii="Arial" w:hAnsi="Arial" w:cs="Arial"/>
          <w:color w:val="0070C0"/>
        </w:rPr>
        <w:t xml:space="preserve">Also, advertised fast rebuild time could also mean that rebuild takes priority è decreased application performance while drive is rebuilt with priority.  With SVT, we make sure our drive rebuild doesn’t jeopardize VM performance by utilizing available resources effectively.   Therefore, your VMs will continue to run as expected, and we rebuild in the background.  A much safer and effective way to recover from a failure. </w:t>
      </w:r>
    </w:p>
    <w:p w:rsidR="0035141A" w:rsidRDefault="0035141A" w:rsidP="0035141A">
      <w:pPr>
        <w:pStyle w:val="ListParagraph"/>
        <w:rPr>
          <w:rFonts w:ascii="Arial" w:hAnsi="Arial" w:cs="Arial"/>
          <w:color w:val="0070C0"/>
        </w:rPr>
      </w:pPr>
    </w:p>
    <w:p w:rsidR="0035141A" w:rsidRPr="007255E9" w:rsidRDefault="0035141A" w:rsidP="00A66A99">
      <w:pPr>
        <w:pStyle w:val="NoSpacing"/>
        <w:rPr>
          <w:rFonts w:ascii="Arial" w:hAnsi="Arial" w:cs="Arial"/>
          <w:b/>
          <w:color w:val="0070C0"/>
          <w:sz w:val="24"/>
          <w:szCs w:val="24"/>
        </w:rPr>
      </w:pPr>
      <w:r w:rsidRPr="007255E9">
        <w:rPr>
          <w:rFonts w:ascii="Arial" w:hAnsi="Arial" w:cs="Arial"/>
          <w:b/>
          <w:sz w:val="24"/>
          <w:szCs w:val="24"/>
        </w:rPr>
        <w:t>Q26:</w:t>
      </w:r>
      <w:r w:rsidRPr="007255E9">
        <w:rPr>
          <w:rFonts w:ascii="Arial" w:hAnsi="Arial" w:cs="Arial"/>
          <w:b/>
          <w:sz w:val="24"/>
          <w:szCs w:val="24"/>
        </w:rPr>
        <w:tab/>
        <w:t>Can you tell me all 51% of SVT customers</w:t>
      </w:r>
      <w:r w:rsidR="00A41EAB" w:rsidRPr="007255E9">
        <w:rPr>
          <w:rFonts w:ascii="Arial" w:hAnsi="Arial" w:cs="Arial"/>
          <w:b/>
          <w:sz w:val="24"/>
          <w:szCs w:val="24"/>
        </w:rPr>
        <w:t>,</w:t>
      </w:r>
      <w:r w:rsidRPr="007255E9">
        <w:rPr>
          <w:rFonts w:ascii="Arial" w:hAnsi="Arial" w:cs="Arial"/>
          <w:b/>
          <w:sz w:val="24"/>
          <w:szCs w:val="24"/>
        </w:rPr>
        <w:t xml:space="preserve"> who rely on your built-in backup software </w:t>
      </w:r>
      <w:r w:rsidR="00A41EAB" w:rsidRPr="007255E9">
        <w:rPr>
          <w:rFonts w:ascii="Arial" w:hAnsi="Arial" w:cs="Arial"/>
          <w:b/>
          <w:sz w:val="24"/>
          <w:szCs w:val="24"/>
        </w:rPr>
        <w:t xml:space="preserve">to protect data, </w:t>
      </w:r>
      <w:r w:rsidRPr="007255E9">
        <w:rPr>
          <w:rFonts w:ascii="Arial" w:hAnsi="Arial" w:cs="Arial"/>
          <w:b/>
          <w:sz w:val="24"/>
          <w:szCs w:val="24"/>
        </w:rPr>
        <w:t>never lose any data when a disaster occurs since SVT shipped its first product, by excluding all users’ errors?</w:t>
      </w:r>
    </w:p>
    <w:p w:rsidR="006571CB" w:rsidRDefault="006571CB" w:rsidP="00A66A99">
      <w:pPr>
        <w:pStyle w:val="NoSpacing"/>
        <w:rPr>
          <w:color w:val="0070C0"/>
        </w:rPr>
      </w:pPr>
    </w:p>
    <w:p w:rsidR="0035141A" w:rsidRPr="007255E9" w:rsidRDefault="007255E9" w:rsidP="007255E9">
      <w:pPr>
        <w:pStyle w:val="NoSpacing"/>
        <w:ind w:left="720" w:hanging="720"/>
        <w:rPr>
          <w:rFonts w:ascii="Arial" w:hAnsi="Arial" w:cs="Arial"/>
          <w:color w:val="0070C0"/>
          <w:sz w:val="24"/>
          <w:szCs w:val="24"/>
        </w:rPr>
      </w:pPr>
      <w:r>
        <w:rPr>
          <w:rFonts w:ascii="Arial" w:hAnsi="Arial" w:cs="Arial"/>
          <w:color w:val="0070C0"/>
          <w:sz w:val="24"/>
          <w:szCs w:val="24"/>
        </w:rPr>
        <w:t>A26</w:t>
      </w:r>
      <w:r w:rsidR="0035141A" w:rsidRPr="007255E9">
        <w:rPr>
          <w:rFonts w:ascii="Arial" w:hAnsi="Arial" w:cs="Arial"/>
          <w:color w:val="0070C0"/>
          <w:sz w:val="24"/>
          <w:szCs w:val="24"/>
        </w:rPr>
        <w:t>:</w:t>
      </w:r>
      <w:r>
        <w:rPr>
          <w:rFonts w:ascii="Arial" w:hAnsi="Arial" w:cs="Arial"/>
          <w:color w:val="0070C0"/>
          <w:sz w:val="24"/>
          <w:szCs w:val="24"/>
        </w:rPr>
        <w:tab/>
        <w:t>No customer has encountered data loss on SVT.</w:t>
      </w:r>
    </w:p>
    <w:p w:rsidR="0035141A" w:rsidRDefault="0035141A" w:rsidP="00917D68">
      <w:pPr>
        <w:spacing w:after="9"/>
        <w:rPr>
          <w:rFonts w:ascii="Arial" w:eastAsia="Arial" w:hAnsi="Arial" w:cs="Arial"/>
          <w:b/>
          <w:sz w:val="28"/>
          <w:szCs w:val="28"/>
        </w:rPr>
      </w:pPr>
    </w:p>
    <w:p w:rsidR="009720EB" w:rsidRDefault="009720EB" w:rsidP="00917D68">
      <w:pPr>
        <w:spacing w:after="9"/>
        <w:rPr>
          <w:rFonts w:ascii="Arial" w:eastAsia="Arial" w:hAnsi="Arial" w:cs="Arial"/>
          <w:b/>
          <w:sz w:val="28"/>
          <w:szCs w:val="28"/>
        </w:rPr>
      </w:pPr>
      <w:r w:rsidRPr="009720EB">
        <w:rPr>
          <w:rFonts w:ascii="Arial" w:eastAsia="Arial" w:hAnsi="Arial" w:cs="Arial"/>
          <w:b/>
          <w:sz w:val="28"/>
          <w:szCs w:val="28"/>
        </w:rPr>
        <w:lastRenderedPageBreak/>
        <w:t>Challenge:</w:t>
      </w:r>
    </w:p>
    <w:p w:rsidR="00EE7385" w:rsidRDefault="00EE7385">
      <w:pPr>
        <w:spacing w:after="9"/>
        <w:ind w:left="29"/>
        <w:rPr>
          <w:rFonts w:ascii="Arial" w:eastAsia="Arial" w:hAnsi="Arial" w:cs="Arial"/>
          <w:sz w:val="24"/>
        </w:rPr>
      </w:pPr>
    </w:p>
    <w:p w:rsidR="009A4A18" w:rsidRDefault="009A4A18" w:rsidP="009A4A18">
      <w:pPr>
        <w:pStyle w:val="ListParagraph"/>
        <w:numPr>
          <w:ilvl w:val="0"/>
          <w:numId w:val="15"/>
        </w:numPr>
        <w:spacing w:after="9"/>
        <w:ind w:left="0" w:firstLine="29"/>
        <w:rPr>
          <w:rFonts w:ascii="Arial" w:eastAsia="Arial" w:hAnsi="Arial" w:cs="Arial"/>
          <w:sz w:val="24"/>
        </w:rPr>
      </w:pPr>
      <w:r w:rsidRPr="00D6654A">
        <w:rPr>
          <w:rFonts w:ascii="Arial" w:eastAsia="Arial" w:hAnsi="Arial" w:cs="Arial"/>
          <w:sz w:val="24"/>
        </w:rPr>
        <w:t xml:space="preserve">Cisco introduced its first hyperconverged product </w:t>
      </w:r>
      <w:r>
        <w:rPr>
          <w:rFonts w:ascii="Arial" w:eastAsia="Arial" w:hAnsi="Arial" w:cs="Arial"/>
          <w:sz w:val="24"/>
        </w:rPr>
        <w:t xml:space="preserve">based on “RAIN” technology, also known as “Log Structured File System” and named as </w:t>
      </w:r>
      <w:r w:rsidRPr="00D6654A">
        <w:rPr>
          <w:rFonts w:ascii="Arial" w:eastAsia="Arial" w:hAnsi="Arial" w:cs="Arial"/>
          <w:sz w:val="24"/>
        </w:rPr>
        <w:t>“</w:t>
      </w:r>
      <w:proofErr w:type="spellStart"/>
      <w:r w:rsidR="009A1D3E">
        <w:rPr>
          <w:rFonts w:ascii="Arial" w:eastAsia="Arial" w:hAnsi="Arial" w:cs="Arial"/>
          <w:sz w:val="24"/>
        </w:rPr>
        <w:fldChar w:fldCharType="begin"/>
      </w:r>
      <w:r w:rsidR="009A1D3E">
        <w:rPr>
          <w:rFonts w:ascii="Arial" w:eastAsia="Arial" w:hAnsi="Arial" w:cs="Arial"/>
          <w:sz w:val="24"/>
        </w:rPr>
        <w:instrText xml:space="preserve"> HYPERLINK "http://www.theregister.co.uk/2016/03/01/cisco_flexes_its_hyperflex_hyperconverged_muscles/" </w:instrText>
      </w:r>
      <w:r w:rsidR="009A1D3E">
        <w:rPr>
          <w:rFonts w:ascii="Arial" w:eastAsia="Arial" w:hAnsi="Arial" w:cs="Arial"/>
          <w:sz w:val="24"/>
        </w:rPr>
        <w:fldChar w:fldCharType="separate"/>
      </w:r>
      <w:r w:rsidRPr="009A1D3E">
        <w:rPr>
          <w:rStyle w:val="Hyperlink"/>
          <w:rFonts w:ascii="Arial" w:eastAsia="Arial" w:hAnsi="Arial" w:cs="Arial"/>
          <w:sz w:val="24"/>
        </w:rPr>
        <w:t>HyperFlex</w:t>
      </w:r>
      <w:proofErr w:type="spellEnd"/>
      <w:r w:rsidRPr="009A1D3E">
        <w:rPr>
          <w:rStyle w:val="Hyperlink"/>
          <w:rFonts w:ascii="Arial" w:eastAsia="Arial" w:hAnsi="Arial" w:cs="Arial"/>
          <w:sz w:val="24"/>
        </w:rPr>
        <w:t xml:space="preserve"> Systems</w:t>
      </w:r>
      <w:r w:rsidR="009A1D3E">
        <w:rPr>
          <w:rFonts w:ascii="Arial" w:eastAsia="Arial" w:hAnsi="Arial" w:cs="Arial"/>
          <w:sz w:val="24"/>
        </w:rPr>
        <w:fldChar w:fldCharType="end"/>
      </w:r>
      <w:r w:rsidRPr="00D6654A">
        <w:rPr>
          <w:rFonts w:ascii="Arial" w:eastAsia="Arial" w:hAnsi="Arial" w:cs="Arial"/>
          <w:sz w:val="24"/>
        </w:rPr>
        <w:t>” in March 2016</w:t>
      </w:r>
      <w:r>
        <w:rPr>
          <w:rFonts w:ascii="Arial" w:eastAsia="Arial" w:hAnsi="Arial" w:cs="Arial"/>
          <w:sz w:val="24"/>
        </w:rPr>
        <w:t>. Cisco markets its HCI as</w:t>
      </w:r>
      <w:r w:rsidRPr="00D6654A">
        <w:rPr>
          <w:rFonts w:ascii="Arial" w:eastAsia="Arial" w:hAnsi="Arial" w:cs="Arial"/>
          <w:sz w:val="24"/>
        </w:rPr>
        <w:t xml:space="preserve"> “</w:t>
      </w:r>
      <w:r w:rsidRPr="00116079">
        <w:rPr>
          <w:rFonts w:ascii="Arial" w:eastAsia="Arial" w:hAnsi="Arial" w:cs="Arial"/>
          <w:b/>
          <w:sz w:val="24"/>
        </w:rPr>
        <w:t>2</w:t>
      </w:r>
      <w:r w:rsidRPr="00116079">
        <w:rPr>
          <w:rFonts w:ascii="Arial" w:eastAsia="Arial" w:hAnsi="Arial" w:cs="Arial"/>
          <w:b/>
          <w:sz w:val="24"/>
          <w:vertAlign w:val="superscript"/>
        </w:rPr>
        <w:t>nd</w:t>
      </w:r>
      <w:r w:rsidRPr="00116079">
        <w:rPr>
          <w:rFonts w:ascii="Arial" w:eastAsia="Arial" w:hAnsi="Arial" w:cs="Arial"/>
          <w:b/>
          <w:sz w:val="24"/>
        </w:rPr>
        <w:t xml:space="preserve"> Gen Hyperconvergence</w:t>
      </w:r>
      <w:r w:rsidRPr="00D6654A">
        <w:rPr>
          <w:rFonts w:ascii="Arial" w:eastAsia="Arial" w:hAnsi="Arial" w:cs="Arial"/>
          <w:sz w:val="24"/>
        </w:rPr>
        <w:t>” that includes</w:t>
      </w:r>
      <w:r>
        <w:rPr>
          <w:rFonts w:ascii="Arial" w:eastAsia="Arial" w:hAnsi="Arial" w:cs="Arial"/>
          <w:sz w:val="24"/>
        </w:rPr>
        <w:t>:</w:t>
      </w:r>
    </w:p>
    <w:p w:rsidR="009A4A18" w:rsidRPr="003A7684" w:rsidRDefault="009A4A18" w:rsidP="009A4A18">
      <w:pPr>
        <w:pStyle w:val="ListParagraph"/>
        <w:rPr>
          <w:rFonts w:ascii="Arial" w:eastAsia="Arial" w:hAnsi="Arial" w:cs="Arial"/>
          <w:sz w:val="24"/>
        </w:rPr>
      </w:pPr>
    </w:p>
    <w:p w:rsidR="009A4A18" w:rsidRDefault="009A4A18" w:rsidP="009A4A18">
      <w:pPr>
        <w:pStyle w:val="ListParagraph"/>
        <w:numPr>
          <w:ilvl w:val="0"/>
          <w:numId w:val="28"/>
        </w:numPr>
        <w:spacing w:after="9"/>
        <w:rPr>
          <w:rFonts w:ascii="Arial" w:eastAsia="Arial" w:hAnsi="Arial" w:cs="Arial"/>
          <w:sz w:val="24"/>
        </w:rPr>
      </w:pPr>
      <w:r w:rsidRPr="003A7684">
        <w:rPr>
          <w:rFonts w:ascii="Arial" w:eastAsia="Arial" w:hAnsi="Arial" w:cs="Arial"/>
          <w:sz w:val="24"/>
        </w:rPr>
        <w:t xml:space="preserve">Unified Fabric Networking, as illustrated in a picture below or </w:t>
      </w:r>
      <w:r>
        <w:rPr>
          <w:rFonts w:ascii="Arial" w:eastAsia="Arial" w:hAnsi="Arial" w:cs="Arial"/>
          <w:sz w:val="24"/>
        </w:rPr>
        <w:t>s</w:t>
      </w:r>
      <w:r w:rsidRPr="003A7684">
        <w:rPr>
          <w:rFonts w:ascii="Arial" w:eastAsia="Arial" w:hAnsi="Arial" w:cs="Arial"/>
          <w:sz w:val="24"/>
        </w:rPr>
        <w:t xml:space="preserve">ee a </w:t>
      </w:r>
      <w:hyperlink r:id="rId40" w:history="1">
        <w:r w:rsidRPr="003A7684">
          <w:rPr>
            <w:rStyle w:val="Hyperlink"/>
            <w:rFonts w:ascii="Arial" w:eastAsia="Arial" w:hAnsi="Arial" w:cs="Arial"/>
            <w:sz w:val="24"/>
          </w:rPr>
          <w:t>video</w:t>
        </w:r>
      </w:hyperlink>
      <w:r w:rsidRPr="003A7684">
        <w:rPr>
          <w:rFonts w:ascii="Arial" w:eastAsia="Arial" w:hAnsi="Arial" w:cs="Arial"/>
          <w:sz w:val="24"/>
        </w:rPr>
        <w:t xml:space="preserve"> for details. </w:t>
      </w:r>
    </w:p>
    <w:p w:rsidR="009A4A18" w:rsidRDefault="009A4A18" w:rsidP="009A4A18">
      <w:pPr>
        <w:pStyle w:val="ListParagraph"/>
        <w:numPr>
          <w:ilvl w:val="0"/>
          <w:numId w:val="28"/>
        </w:numPr>
        <w:spacing w:after="9"/>
        <w:rPr>
          <w:rFonts w:ascii="Arial" w:eastAsia="Arial" w:hAnsi="Arial" w:cs="Arial"/>
          <w:sz w:val="24"/>
        </w:rPr>
      </w:pPr>
      <w:r>
        <w:rPr>
          <w:rFonts w:ascii="Arial" w:eastAsia="Arial" w:hAnsi="Arial" w:cs="Arial"/>
          <w:sz w:val="24"/>
        </w:rPr>
        <w:t>Pre-loaded HX Data Platform, a core software, which is designed for distributed storage to offer Data Services and Storage Optimization</w:t>
      </w:r>
    </w:p>
    <w:p w:rsidR="009A4A18" w:rsidRDefault="009A4A18" w:rsidP="009A4A18">
      <w:pPr>
        <w:pStyle w:val="ListParagraph"/>
        <w:numPr>
          <w:ilvl w:val="0"/>
          <w:numId w:val="28"/>
        </w:numPr>
        <w:spacing w:after="9"/>
        <w:rPr>
          <w:rFonts w:ascii="Arial" w:eastAsia="Arial" w:hAnsi="Arial" w:cs="Arial"/>
          <w:sz w:val="24"/>
        </w:rPr>
      </w:pPr>
      <w:r w:rsidRPr="003A7684">
        <w:rPr>
          <w:rFonts w:ascii="Arial" w:eastAsia="Arial" w:hAnsi="Arial" w:cs="Arial"/>
          <w:sz w:val="24"/>
        </w:rPr>
        <w:t>Dynamic Data Distribution</w:t>
      </w:r>
      <w:r>
        <w:rPr>
          <w:rFonts w:ascii="Arial" w:eastAsia="Arial" w:hAnsi="Arial" w:cs="Arial"/>
          <w:sz w:val="24"/>
        </w:rPr>
        <w:t xml:space="preserve"> - Elastic</w:t>
      </w:r>
    </w:p>
    <w:p w:rsidR="009A4A18" w:rsidRPr="00C45FEC" w:rsidRDefault="009A4A18" w:rsidP="009A4A18">
      <w:pPr>
        <w:spacing w:after="9"/>
        <w:rPr>
          <w:rFonts w:ascii="Arial" w:eastAsia="Arial" w:hAnsi="Arial" w:cs="Arial"/>
          <w:sz w:val="24"/>
        </w:rPr>
      </w:pPr>
    </w:p>
    <w:p w:rsidR="009A4A18" w:rsidRDefault="009A4A18" w:rsidP="009A4A18">
      <w:pPr>
        <w:rPr>
          <w:rFonts w:ascii="Arial" w:eastAsia="Arial" w:hAnsi="Arial" w:cs="Arial"/>
          <w:sz w:val="24"/>
        </w:rPr>
      </w:pPr>
      <w:r>
        <w:rPr>
          <w:rFonts w:ascii="Arial" w:eastAsia="Arial" w:hAnsi="Arial" w:cs="Arial"/>
          <w:noProof/>
          <w:sz w:val="24"/>
        </w:rPr>
        <w:drawing>
          <wp:inline distT="0" distB="0" distL="0" distR="0" wp14:anchorId="3953AEE3" wp14:editId="5A68FAAD">
            <wp:extent cx="5015553" cy="2616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707" cy="2629412"/>
                    </a:xfrm>
                    <a:prstGeom prst="rect">
                      <a:avLst/>
                    </a:prstGeom>
                    <a:noFill/>
                    <a:ln>
                      <a:noFill/>
                    </a:ln>
                  </pic:spPr>
                </pic:pic>
              </a:graphicData>
            </a:graphic>
          </wp:inline>
        </w:drawing>
      </w:r>
    </w:p>
    <w:p w:rsidR="009A4A18" w:rsidRPr="004C2FEA" w:rsidRDefault="009A4A18" w:rsidP="009A4A18">
      <w:pPr>
        <w:rPr>
          <w:rFonts w:ascii="Arial" w:eastAsia="Arial" w:hAnsi="Arial" w:cs="Arial"/>
          <w:i/>
          <w:sz w:val="24"/>
        </w:rPr>
      </w:pPr>
      <w:r w:rsidRPr="004C2FEA">
        <w:rPr>
          <w:rFonts w:ascii="Arial" w:eastAsia="Arial" w:hAnsi="Arial" w:cs="Arial"/>
          <w:i/>
          <w:sz w:val="24"/>
        </w:rPr>
        <w:t>Note:</w:t>
      </w:r>
      <w:r w:rsidRPr="004C2FEA">
        <w:rPr>
          <w:rFonts w:ascii="Arial" w:eastAsia="Arial" w:hAnsi="Arial" w:cs="Arial"/>
          <w:i/>
          <w:sz w:val="24"/>
        </w:rPr>
        <w:tab/>
        <w:t xml:space="preserve">B200 M4 </w:t>
      </w:r>
      <w:r>
        <w:rPr>
          <w:rFonts w:ascii="Arial" w:eastAsia="Arial" w:hAnsi="Arial" w:cs="Arial"/>
          <w:i/>
          <w:sz w:val="24"/>
        </w:rPr>
        <w:t xml:space="preserve">blades (or </w:t>
      </w:r>
      <w:r w:rsidRPr="004C2FEA">
        <w:rPr>
          <w:rFonts w:ascii="Arial" w:eastAsia="Arial" w:hAnsi="Arial" w:cs="Arial"/>
          <w:i/>
          <w:sz w:val="24"/>
        </w:rPr>
        <w:t>server</w:t>
      </w:r>
      <w:r>
        <w:rPr>
          <w:rFonts w:ascii="Arial" w:eastAsia="Arial" w:hAnsi="Arial" w:cs="Arial"/>
          <w:i/>
          <w:sz w:val="24"/>
        </w:rPr>
        <w:t>s) are</w:t>
      </w:r>
      <w:r w:rsidRPr="004C2FEA">
        <w:rPr>
          <w:rFonts w:ascii="Arial" w:eastAsia="Arial" w:hAnsi="Arial" w:cs="Arial"/>
          <w:i/>
          <w:sz w:val="24"/>
        </w:rPr>
        <w:t xml:space="preserve"> the </w:t>
      </w:r>
      <w:r>
        <w:rPr>
          <w:rFonts w:ascii="Arial" w:eastAsia="Arial" w:hAnsi="Arial" w:cs="Arial"/>
          <w:i/>
          <w:sz w:val="24"/>
        </w:rPr>
        <w:t>#</w:t>
      </w:r>
      <w:r w:rsidRPr="004C2FEA">
        <w:rPr>
          <w:rFonts w:ascii="Arial" w:eastAsia="Arial" w:hAnsi="Arial" w:cs="Arial"/>
          <w:i/>
          <w:sz w:val="24"/>
        </w:rPr>
        <w:t xml:space="preserve">1 market share in the U.S. </w:t>
      </w:r>
      <w:r>
        <w:rPr>
          <w:rFonts w:ascii="Arial" w:eastAsia="Arial" w:hAnsi="Arial" w:cs="Arial"/>
          <w:i/>
          <w:sz w:val="24"/>
        </w:rPr>
        <w:t>in 2016</w:t>
      </w:r>
      <w:r w:rsidRPr="004C2FEA">
        <w:rPr>
          <w:rFonts w:ascii="Arial" w:eastAsia="Arial" w:hAnsi="Arial" w:cs="Arial"/>
          <w:i/>
          <w:sz w:val="24"/>
        </w:rPr>
        <w:t>.</w:t>
      </w:r>
    </w:p>
    <w:p w:rsidR="009A4A18" w:rsidRPr="00E01729" w:rsidRDefault="009A4A18" w:rsidP="009A4A18">
      <w:pPr>
        <w:pStyle w:val="ListParagraph"/>
        <w:numPr>
          <w:ilvl w:val="0"/>
          <w:numId w:val="28"/>
        </w:numPr>
        <w:spacing w:after="9"/>
        <w:rPr>
          <w:rFonts w:ascii="Arial" w:eastAsia="Arial" w:hAnsi="Arial" w:cs="Arial"/>
          <w:sz w:val="24"/>
        </w:rPr>
      </w:pPr>
      <w:r>
        <w:rPr>
          <w:rFonts w:ascii="Arial" w:eastAsia="Arial" w:hAnsi="Arial" w:cs="Arial"/>
          <w:sz w:val="24"/>
        </w:rPr>
        <w:t>I</w:t>
      </w:r>
      <w:r w:rsidRPr="003A7684">
        <w:rPr>
          <w:rFonts w:ascii="Arial" w:eastAsia="Arial" w:hAnsi="Arial" w:cs="Arial"/>
          <w:sz w:val="24"/>
        </w:rPr>
        <w:t>ndependently scale-up and scale-out</w:t>
      </w:r>
      <w:r w:rsidR="00876F5D">
        <w:rPr>
          <w:rFonts w:ascii="Arial" w:eastAsia="Arial" w:hAnsi="Arial" w:cs="Arial"/>
          <w:sz w:val="24"/>
        </w:rPr>
        <w:t xml:space="preserve"> (a true scaling)</w:t>
      </w:r>
    </w:p>
    <w:p w:rsidR="009A4A18" w:rsidRDefault="009A4A18" w:rsidP="009A4A18">
      <w:pPr>
        <w:pStyle w:val="ListParagraph"/>
        <w:numPr>
          <w:ilvl w:val="0"/>
          <w:numId w:val="28"/>
        </w:numPr>
        <w:spacing w:after="9"/>
        <w:rPr>
          <w:rFonts w:ascii="Arial" w:eastAsia="Arial" w:hAnsi="Arial" w:cs="Arial"/>
          <w:sz w:val="24"/>
        </w:rPr>
      </w:pPr>
      <w:r>
        <w:rPr>
          <w:rFonts w:ascii="Arial" w:eastAsia="Arial" w:hAnsi="Arial" w:cs="Arial"/>
          <w:sz w:val="24"/>
        </w:rPr>
        <w:t>Security</w:t>
      </w:r>
    </w:p>
    <w:p w:rsidR="009A4A18" w:rsidRDefault="009A4A18" w:rsidP="009A4A18">
      <w:pPr>
        <w:pStyle w:val="ListParagraph"/>
        <w:numPr>
          <w:ilvl w:val="0"/>
          <w:numId w:val="28"/>
        </w:numPr>
        <w:spacing w:after="9"/>
        <w:rPr>
          <w:rFonts w:ascii="Arial" w:eastAsia="Arial" w:hAnsi="Arial" w:cs="Arial"/>
          <w:sz w:val="24"/>
        </w:rPr>
      </w:pPr>
      <w:r>
        <w:rPr>
          <w:rFonts w:ascii="Arial" w:eastAsia="Arial" w:hAnsi="Arial" w:cs="Arial"/>
          <w:sz w:val="24"/>
        </w:rPr>
        <w:t>Call Home and Onsite 24x7 support</w:t>
      </w:r>
    </w:p>
    <w:p w:rsidR="009A4A18" w:rsidRDefault="009A4A18" w:rsidP="009A4A18">
      <w:pPr>
        <w:pStyle w:val="ListParagraph"/>
        <w:numPr>
          <w:ilvl w:val="0"/>
          <w:numId w:val="28"/>
        </w:numPr>
        <w:spacing w:after="9"/>
        <w:rPr>
          <w:rFonts w:ascii="Arial" w:eastAsia="Arial" w:hAnsi="Arial" w:cs="Arial"/>
          <w:sz w:val="24"/>
        </w:rPr>
      </w:pPr>
      <w:r>
        <w:rPr>
          <w:rFonts w:ascii="Arial" w:eastAsia="Arial" w:hAnsi="Arial" w:cs="Arial"/>
          <w:sz w:val="24"/>
        </w:rPr>
        <w:t>Pointer-based snapshot</w:t>
      </w:r>
    </w:p>
    <w:p w:rsidR="009A4A18" w:rsidRDefault="009A4A18" w:rsidP="009A4A18">
      <w:pPr>
        <w:pStyle w:val="ListParagraph"/>
        <w:numPr>
          <w:ilvl w:val="0"/>
          <w:numId w:val="28"/>
        </w:numPr>
        <w:spacing w:after="9"/>
        <w:rPr>
          <w:rFonts w:ascii="Arial" w:eastAsia="Arial" w:hAnsi="Arial" w:cs="Arial"/>
          <w:sz w:val="24"/>
        </w:rPr>
      </w:pPr>
      <w:r>
        <w:rPr>
          <w:rFonts w:ascii="Arial" w:eastAsia="Arial" w:hAnsi="Arial" w:cs="Arial"/>
          <w:sz w:val="24"/>
        </w:rPr>
        <w:t>Near Instant Clones</w:t>
      </w:r>
    </w:p>
    <w:p w:rsidR="009A4A18" w:rsidRDefault="009A4A18" w:rsidP="009A4A18">
      <w:pPr>
        <w:pStyle w:val="ListParagraph"/>
        <w:numPr>
          <w:ilvl w:val="0"/>
          <w:numId w:val="28"/>
        </w:numPr>
        <w:spacing w:after="9"/>
        <w:rPr>
          <w:rFonts w:ascii="Arial" w:eastAsia="Arial" w:hAnsi="Arial" w:cs="Arial"/>
          <w:sz w:val="24"/>
        </w:rPr>
      </w:pPr>
      <w:r w:rsidRPr="00C45FEC">
        <w:rPr>
          <w:rFonts w:ascii="Arial" w:eastAsia="Arial" w:hAnsi="Arial" w:cs="Arial"/>
          <w:sz w:val="24"/>
        </w:rPr>
        <w:t>Inline dedupe and compression</w:t>
      </w:r>
    </w:p>
    <w:p w:rsidR="009A4A18" w:rsidRDefault="009A4A18" w:rsidP="009A4A18">
      <w:pPr>
        <w:pStyle w:val="ListParagraph"/>
        <w:numPr>
          <w:ilvl w:val="0"/>
          <w:numId w:val="28"/>
        </w:numPr>
        <w:spacing w:after="9"/>
        <w:rPr>
          <w:rFonts w:ascii="Arial" w:eastAsia="Arial" w:hAnsi="Arial" w:cs="Arial"/>
          <w:sz w:val="24"/>
        </w:rPr>
      </w:pPr>
      <w:r>
        <w:rPr>
          <w:rFonts w:ascii="Arial" w:eastAsia="Arial" w:hAnsi="Arial" w:cs="Arial"/>
          <w:sz w:val="24"/>
        </w:rPr>
        <w:t>Self-healing</w:t>
      </w:r>
    </w:p>
    <w:p w:rsidR="009A4A18" w:rsidRDefault="009A4A18" w:rsidP="009A4A18">
      <w:pPr>
        <w:pStyle w:val="ListParagraph"/>
        <w:numPr>
          <w:ilvl w:val="0"/>
          <w:numId w:val="28"/>
        </w:numPr>
        <w:spacing w:after="9"/>
        <w:rPr>
          <w:rFonts w:ascii="Arial" w:eastAsia="Arial" w:hAnsi="Arial" w:cs="Arial"/>
          <w:sz w:val="24"/>
        </w:rPr>
      </w:pPr>
      <w:r>
        <w:rPr>
          <w:rFonts w:ascii="Arial" w:eastAsia="Arial" w:hAnsi="Arial" w:cs="Arial"/>
          <w:sz w:val="24"/>
        </w:rPr>
        <w:t>Single pane of glass for management</w:t>
      </w:r>
    </w:p>
    <w:p w:rsidR="00AA19FC" w:rsidRDefault="00AA19FC" w:rsidP="00AA19FC">
      <w:pPr>
        <w:spacing w:after="9"/>
        <w:rPr>
          <w:rFonts w:ascii="Arial" w:eastAsia="Arial" w:hAnsi="Arial" w:cs="Arial"/>
          <w:sz w:val="24"/>
        </w:rPr>
      </w:pPr>
    </w:p>
    <w:p w:rsidR="00AA19FC" w:rsidRDefault="00AA19FC" w:rsidP="00AA19FC">
      <w:pPr>
        <w:rPr>
          <w:rFonts w:ascii="Arial" w:eastAsia="Arial" w:hAnsi="Arial" w:cs="Arial"/>
          <w:i/>
          <w:sz w:val="24"/>
        </w:rPr>
      </w:pPr>
      <w:r w:rsidRPr="00591207">
        <w:rPr>
          <w:rFonts w:ascii="Arial" w:eastAsia="Arial" w:hAnsi="Arial" w:cs="Arial"/>
          <w:b/>
          <w:i/>
          <w:sz w:val="24"/>
        </w:rPr>
        <w:t>Special note:</w:t>
      </w:r>
      <w:r>
        <w:rPr>
          <w:rFonts w:ascii="Arial" w:eastAsia="Arial" w:hAnsi="Arial" w:cs="Arial"/>
          <w:i/>
          <w:sz w:val="24"/>
        </w:rPr>
        <w:t xml:space="preserve"> Cisco acknowledges that </w:t>
      </w:r>
      <w:proofErr w:type="spellStart"/>
      <w:r>
        <w:rPr>
          <w:rFonts w:ascii="Arial" w:eastAsia="Arial" w:hAnsi="Arial" w:cs="Arial"/>
          <w:i/>
          <w:sz w:val="24"/>
        </w:rPr>
        <w:t>HyperFlex</w:t>
      </w:r>
      <w:proofErr w:type="spellEnd"/>
      <w:r>
        <w:rPr>
          <w:rFonts w:ascii="Arial" w:eastAsia="Arial" w:hAnsi="Arial" w:cs="Arial"/>
          <w:i/>
          <w:sz w:val="24"/>
        </w:rPr>
        <w:t xml:space="preserve"> is not designed for low latency apps such as databases and operational and mission critical applications. It is designed for operational simplicity – see </w:t>
      </w:r>
      <w:hyperlink r:id="rId42" w:history="1">
        <w:r w:rsidRPr="000156D1">
          <w:rPr>
            <w:rStyle w:val="Hyperlink"/>
            <w:rFonts w:ascii="Arial" w:eastAsia="Arial" w:hAnsi="Arial" w:cs="Arial"/>
            <w:i/>
            <w:sz w:val="24"/>
          </w:rPr>
          <w:t>https://www.youtube.com/watch?v=BVMpcitCQcw</w:t>
        </w:r>
      </w:hyperlink>
      <w:r>
        <w:rPr>
          <w:rFonts w:ascii="Arial" w:eastAsia="Arial" w:hAnsi="Arial" w:cs="Arial"/>
          <w:i/>
          <w:sz w:val="24"/>
        </w:rPr>
        <w:t xml:space="preserve"> for reference!</w:t>
      </w:r>
    </w:p>
    <w:p w:rsidR="00304042" w:rsidRDefault="00304042" w:rsidP="00AA19FC">
      <w:pPr>
        <w:rPr>
          <w:rFonts w:ascii="Arial" w:eastAsia="Arial" w:hAnsi="Arial" w:cs="Arial"/>
          <w:i/>
          <w:sz w:val="24"/>
        </w:rPr>
      </w:pPr>
      <w:r>
        <w:rPr>
          <w:rFonts w:ascii="Arial" w:eastAsia="Arial" w:hAnsi="Arial" w:cs="Arial"/>
          <w:i/>
          <w:sz w:val="24"/>
        </w:rPr>
        <w:t>For more detailed features, click the following link for details:</w:t>
      </w:r>
    </w:p>
    <w:p w:rsidR="00304042" w:rsidRPr="004C2FEA" w:rsidRDefault="00A86A3C" w:rsidP="00AA19FC">
      <w:pPr>
        <w:rPr>
          <w:rFonts w:ascii="Arial" w:eastAsia="Arial" w:hAnsi="Arial" w:cs="Arial"/>
          <w:i/>
          <w:sz w:val="24"/>
        </w:rPr>
      </w:pPr>
      <w:hyperlink r:id="rId43" w:history="1">
        <w:r w:rsidR="00304042" w:rsidRPr="008F0AFA">
          <w:rPr>
            <w:rStyle w:val="Hyperlink"/>
            <w:rFonts w:ascii="Arial" w:eastAsia="Arial" w:hAnsi="Arial" w:cs="Arial"/>
            <w:i/>
            <w:sz w:val="24"/>
          </w:rPr>
          <w:t>http://www.theregister.co.uk/2016/03/01/cisco_flexes_its_hyperflex_hyperconverged_muscles/</w:t>
        </w:r>
      </w:hyperlink>
      <w:r w:rsidR="00304042">
        <w:rPr>
          <w:rFonts w:ascii="Arial" w:eastAsia="Arial" w:hAnsi="Arial" w:cs="Arial"/>
          <w:i/>
          <w:sz w:val="24"/>
        </w:rPr>
        <w:t xml:space="preserve"> </w:t>
      </w:r>
    </w:p>
    <w:p w:rsidR="00141417" w:rsidRPr="00E624CD" w:rsidRDefault="000E6F6E" w:rsidP="00E624CD">
      <w:pPr>
        <w:pStyle w:val="NoSpacing"/>
        <w:numPr>
          <w:ilvl w:val="0"/>
          <w:numId w:val="15"/>
        </w:numPr>
        <w:rPr>
          <w:rFonts w:ascii="Arial" w:hAnsi="Arial" w:cs="Arial"/>
          <w:sz w:val="24"/>
          <w:szCs w:val="24"/>
        </w:rPr>
      </w:pPr>
      <w:r w:rsidRPr="00E624CD">
        <w:rPr>
          <w:rFonts w:ascii="Arial" w:hAnsi="Arial" w:cs="Arial"/>
          <w:sz w:val="24"/>
          <w:szCs w:val="24"/>
        </w:rPr>
        <w:t xml:space="preserve">Cisco </w:t>
      </w:r>
      <w:proofErr w:type="spellStart"/>
      <w:r w:rsidRPr="00E624CD">
        <w:rPr>
          <w:rFonts w:ascii="Arial" w:hAnsi="Arial" w:cs="Arial"/>
          <w:sz w:val="24"/>
          <w:szCs w:val="24"/>
        </w:rPr>
        <w:t>emphasises</w:t>
      </w:r>
      <w:proofErr w:type="spellEnd"/>
      <w:r w:rsidRPr="00E624CD">
        <w:rPr>
          <w:rFonts w:ascii="Arial" w:hAnsi="Arial" w:cs="Arial"/>
          <w:sz w:val="24"/>
          <w:szCs w:val="24"/>
        </w:rPr>
        <w:t xml:space="preserve"> that its HX systems converge and integrate UCS compute, HX platform software, and software-defined networking that integrates with Cisco's ACI (application-centric infrastructure), and is included in the ACI architectural framework.</w:t>
      </w:r>
    </w:p>
    <w:p w:rsidR="00613E85" w:rsidRPr="00E624CD" w:rsidRDefault="00613E85" w:rsidP="00E624CD">
      <w:pPr>
        <w:pStyle w:val="NoSpacing"/>
        <w:rPr>
          <w:rFonts w:ascii="Arial" w:hAnsi="Arial" w:cs="Arial"/>
          <w:sz w:val="24"/>
          <w:szCs w:val="24"/>
        </w:rPr>
      </w:pPr>
    </w:p>
    <w:p w:rsidR="00AA19FC" w:rsidRPr="00E624CD" w:rsidRDefault="00C0792F" w:rsidP="00E624CD">
      <w:pPr>
        <w:pStyle w:val="NoSpacing"/>
        <w:numPr>
          <w:ilvl w:val="0"/>
          <w:numId w:val="15"/>
        </w:numPr>
        <w:rPr>
          <w:rFonts w:ascii="Arial" w:hAnsi="Arial" w:cs="Arial"/>
          <w:sz w:val="24"/>
          <w:szCs w:val="24"/>
        </w:rPr>
      </w:pPr>
      <w:r w:rsidRPr="00E624CD">
        <w:rPr>
          <w:rFonts w:ascii="Arial" w:hAnsi="Arial" w:cs="Arial"/>
          <w:sz w:val="24"/>
          <w:szCs w:val="24"/>
        </w:rPr>
        <w:t xml:space="preserve">By adding Cisco's Enterprise Cloud Suite, customers can turn </w:t>
      </w:r>
      <w:proofErr w:type="spellStart"/>
      <w:r w:rsidRPr="00E624CD">
        <w:rPr>
          <w:rFonts w:ascii="Arial" w:hAnsi="Arial" w:cs="Arial"/>
          <w:sz w:val="24"/>
          <w:szCs w:val="24"/>
        </w:rPr>
        <w:t>HyperFlex</w:t>
      </w:r>
      <w:proofErr w:type="spellEnd"/>
      <w:r w:rsidRPr="00E624CD">
        <w:rPr>
          <w:rFonts w:ascii="Arial" w:hAnsi="Arial" w:cs="Arial"/>
          <w:sz w:val="24"/>
          <w:szCs w:val="24"/>
        </w:rPr>
        <w:t xml:space="preserve"> into an IaaS (infrastructure-as-a-service) system inside a hybrid cloud, with an integrated service catalogue.</w:t>
      </w:r>
    </w:p>
    <w:p w:rsidR="00AA19FC" w:rsidRPr="00E624CD" w:rsidRDefault="00AA19FC" w:rsidP="00E624CD">
      <w:pPr>
        <w:pStyle w:val="NoSpacing"/>
        <w:rPr>
          <w:rFonts w:ascii="Arial" w:hAnsi="Arial" w:cs="Arial"/>
          <w:sz w:val="24"/>
          <w:szCs w:val="24"/>
        </w:rPr>
      </w:pPr>
    </w:p>
    <w:p w:rsidR="00AA19FC" w:rsidRPr="00E624CD" w:rsidRDefault="0007795D" w:rsidP="00E624CD">
      <w:pPr>
        <w:pStyle w:val="NoSpacing"/>
        <w:numPr>
          <w:ilvl w:val="0"/>
          <w:numId w:val="15"/>
        </w:numPr>
        <w:rPr>
          <w:rFonts w:ascii="Arial" w:hAnsi="Arial" w:cs="Arial"/>
          <w:sz w:val="24"/>
          <w:szCs w:val="24"/>
        </w:rPr>
      </w:pPr>
      <w:proofErr w:type="spellStart"/>
      <w:r w:rsidRPr="00E624CD">
        <w:rPr>
          <w:rFonts w:ascii="Arial" w:hAnsi="Arial" w:cs="Arial"/>
          <w:sz w:val="24"/>
          <w:szCs w:val="24"/>
        </w:rPr>
        <w:t>SympliVity</w:t>
      </w:r>
      <w:proofErr w:type="spellEnd"/>
      <w:r w:rsidRPr="00E624CD">
        <w:rPr>
          <w:rFonts w:ascii="Arial" w:hAnsi="Arial" w:cs="Arial"/>
          <w:sz w:val="24"/>
          <w:szCs w:val="24"/>
        </w:rPr>
        <w:t xml:space="preserve"> </w:t>
      </w:r>
      <w:r w:rsidR="00876F5D" w:rsidRPr="00E624CD">
        <w:rPr>
          <w:rFonts w:ascii="Arial" w:hAnsi="Arial" w:cs="Arial"/>
          <w:sz w:val="24"/>
          <w:szCs w:val="24"/>
        </w:rPr>
        <w:t>lacks software-defined networking</w:t>
      </w:r>
      <w:r w:rsidR="007B47BF" w:rsidRPr="00E624CD">
        <w:rPr>
          <w:rFonts w:ascii="Arial" w:hAnsi="Arial" w:cs="Arial"/>
          <w:sz w:val="24"/>
          <w:szCs w:val="24"/>
        </w:rPr>
        <w:t>, while Cisco HX will take advantage of it.</w:t>
      </w:r>
    </w:p>
    <w:p w:rsidR="00880136" w:rsidRPr="00880136" w:rsidRDefault="00880136" w:rsidP="00880136">
      <w:pPr>
        <w:pStyle w:val="ListParagraph"/>
        <w:rPr>
          <w:rFonts w:ascii="Arial" w:eastAsia="Arial" w:hAnsi="Arial" w:cs="Arial"/>
          <w:sz w:val="24"/>
        </w:rPr>
      </w:pPr>
    </w:p>
    <w:p w:rsidR="0074166C" w:rsidRPr="0074166C" w:rsidRDefault="00613E85" w:rsidP="001A3FF4">
      <w:pPr>
        <w:pStyle w:val="NoSpacing"/>
        <w:numPr>
          <w:ilvl w:val="0"/>
          <w:numId w:val="15"/>
        </w:numPr>
        <w:rPr>
          <w:rFonts w:ascii="Arial" w:hAnsi="Arial" w:cs="Arial"/>
          <w:sz w:val="24"/>
          <w:szCs w:val="24"/>
        </w:rPr>
      </w:pPr>
      <w:proofErr w:type="spellStart"/>
      <w:r w:rsidRPr="0074166C">
        <w:rPr>
          <w:rFonts w:ascii="Arial" w:hAnsi="Arial" w:cs="Arial"/>
          <w:sz w:val="24"/>
          <w:szCs w:val="24"/>
        </w:rPr>
        <w:t>Nutanix</w:t>
      </w:r>
      <w:proofErr w:type="spellEnd"/>
      <w:r w:rsidRPr="0074166C">
        <w:rPr>
          <w:rFonts w:ascii="Arial" w:hAnsi="Arial" w:cs="Arial"/>
          <w:sz w:val="24"/>
          <w:szCs w:val="24"/>
        </w:rPr>
        <w:t xml:space="preserve"> is still the No. 1 HCI vendor in the market</w:t>
      </w:r>
      <w:r w:rsidR="00910183" w:rsidRPr="0074166C">
        <w:rPr>
          <w:rFonts w:ascii="Arial" w:hAnsi="Arial" w:cs="Arial"/>
          <w:sz w:val="24"/>
          <w:szCs w:val="24"/>
        </w:rPr>
        <w:t xml:space="preserve"> and a complete infrastructure solutions company,</w:t>
      </w:r>
      <w:r w:rsidRPr="0074166C">
        <w:rPr>
          <w:rFonts w:ascii="Arial" w:hAnsi="Arial" w:cs="Arial"/>
          <w:sz w:val="24"/>
          <w:szCs w:val="24"/>
        </w:rPr>
        <w:t xml:space="preserve"> as of </w:t>
      </w:r>
      <w:r w:rsidR="00910183" w:rsidRPr="0074166C">
        <w:rPr>
          <w:rFonts w:ascii="Arial" w:hAnsi="Arial" w:cs="Arial"/>
          <w:sz w:val="24"/>
          <w:szCs w:val="24"/>
        </w:rPr>
        <w:t xml:space="preserve">Aug. </w:t>
      </w:r>
      <w:r w:rsidRPr="0074166C">
        <w:rPr>
          <w:rFonts w:ascii="Arial" w:hAnsi="Arial" w:cs="Arial"/>
          <w:sz w:val="24"/>
          <w:szCs w:val="24"/>
        </w:rPr>
        <w:t>201</w:t>
      </w:r>
      <w:r w:rsidR="00910183" w:rsidRPr="0074166C">
        <w:rPr>
          <w:rFonts w:ascii="Arial" w:hAnsi="Arial" w:cs="Arial"/>
          <w:sz w:val="24"/>
          <w:szCs w:val="24"/>
        </w:rPr>
        <w:t>5</w:t>
      </w:r>
      <w:r w:rsidR="00121948" w:rsidRPr="0074166C">
        <w:rPr>
          <w:rFonts w:ascii="Arial" w:hAnsi="Arial" w:cs="Arial"/>
          <w:sz w:val="24"/>
          <w:szCs w:val="24"/>
        </w:rPr>
        <w:t xml:space="preserve">.  The latest Gartner report </w:t>
      </w:r>
      <w:r w:rsidR="000B34E4" w:rsidRPr="0074166C">
        <w:rPr>
          <w:rFonts w:ascii="Arial" w:hAnsi="Arial" w:cs="Arial"/>
          <w:sz w:val="24"/>
          <w:szCs w:val="24"/>
        </w:rPr>
        <w:t>titled “Magic Quadrant for Integrated Systems” - 11 August 2015</w:t>
      </w:r>
      <w:r w:rsidR="00A0045C" w:rsidRPr="0074166C">
        <w:rPr>
          <w:rFonts w:ascii="Arial" w:hAnsi="Arial" w:cs="Arial"/>
          <w:sz w:val="24"/>
          <w:szCs w:val="24"/>
        </w:rPr>
        <w:t xml:space="preserve"> placed </w:t>
      </w:r>
      <w:proofErr w:type="spellStart"/>
      <w:r w:rsidR="00A0045C" w:rsidRPr="0074166C">
        <w:rPr>
          <w:rFonts w:ascii="Arial" w:hAnsi="Arial" w:cs="Arial"/>
          <w:sz w:val="24"/>
          <w:szCs w:val="24"/>
        </w:rPr>
        <w:t>Nutanix</w:t>
      </w:r>
      <w:proofErr w:type="spellEnd"/>
      <w:r w:rsidR="00A0045C" w:rsidRPr="0074166C">
        <w:rPr>
          <w:rFonts w:ascii="Arial" w:hAnsi="Arial" w:cs="Arial"/>
          <w:sz w:val="24"/>
          <w:szCs w:val="24"/>
        </w:rPr>
        <w:t xml:space="preserve"> at a Leaders position, while </w:t>
      </w:r>
      <w:proofErr w:type="spellStart"/>
      <w:r w:rsidR="00A0045C" w:rsidRPr="0074166C">
        <w:rPr>
          <w:rFonts w:ascii="Arial" w:hAnsi="Arial" w:cs="Arial"/>
          <w:sz w:val="24"/>
          <w:szCs w:val="24"/>
        </w:rPr>
        <w:t>SympliVity</w:t>
      </w:r>
      <w:proofErr w:type="spellEnd"/>
      <w:r w:rsidR="00A0045C" w:rsidRPr="0074166C">
        <w:rPr>
          <w:rFonts w:ascii="Arial" w:hAnsi="Arial" w:cs="Arial"/>
          <w:sz w:val="24"/>
          <w:szCs w:val="24"/>
        </w:rPr>
        <w:t xml:space="preserve"> earned an </w:t>
      </w:r>
      <w:r w:rsidR="0074166C" w:rsidRPr="0074166C">
        <w:rPr>
          <w:rFonts w:ascii="Arial" w:hAnsi="Arial" w:cs="Arial"/>
          <w:sz w:val="24"/>
          <w:szCs w:val="24"/>
        </w:rPr>
        <w:t xml:space="preserve">impressive Visionaries position.  </w:t>
      </w:r>
      <w:r w:rsidR="000A2499">
        <w:rPr>
          <w:rFonts w:ascii="Arial" w:hAnsi="Arial" w:cs="Arial"/>
          <w:sz w:val="24"/>
          <w:szCs w:val="24"/>
        </w:rPr>
        <w:t xml:space="preserve">Its </w:t>
      </w:r>
      <w:r w:rsidR="0074166C" w:rsidRPr="0074166C">
        <w:rPr>
          <w:rFonts w:ascii="Arial" w:hAnsi="Arial" w:cs="Arial"/>
          <w:sz w:val="24"/>
          <w:szCs w:val="24"/>
        </w:rPr>
        <w:t xml:space="preserve">Controller VM (CVM) that is installed on per node provides </w:t>
      </w:r>
      <w:r w:rsidR="000A2499">
        <w:rPr>
          <w:rFonts w:ascii="Arial" w:hAnsi="Arial" w:cs="Arial"/>
          <w:sz w:val="24"/>
          <w:szCs w:val="24"/>
        </w:rPr>
        <w:t xml:space="preserve">scalable </w:t>
      </w:r>
      <w:r w:rsidR="0074166C" w:rsidRPr="0074166C">
        <w:rPr>
          <w:rFonts w:ascii="Arial" w:hAnsi="Arial" w:cs="Arial"/>
          <w:sz w:val="24"/>
          <w:szCs w:val="24"/>
        </w:rPr>
        <w:t xml:space="preserve">distributed storage fabric that </w:t>
      </w:r>
      <w:r w:rsidR="000A2499">
        <w:rPr>
          <w:rFonts w:ascii="Arial" w:hAnsi="Arial" w:cs="Arial"/>
          <w:sz w:val="24"/>
          <w:szCs w:val="24"/>
        </w:rPr>
        <w:t xml:space="preserve">in turn </w:t>
      </w:r>
      <w:r w:rsidR="0074166C" w:rsidRPr="0074166C">
        <w:rPr>
          <w:rFonts w:ascii="Arial" w:hAnsi="Arial" w:cs="Arial"/>
          <w:sz w:val="24"/>
          <w:szCs w:val="24"/>
        </w:rPr>
        <w:t>provides the capability of snapshots, clones, compression, deduplication, locality, tiring, erasure coding and resilience.</w:t>
      </w:r>
      <w:r w:rsidR="00500F2C">
        <w:rPr>
          <w:rFonts w:ascii="Arial" w:hAnsi="Arial" w:cs="Arial"/>
          <w:sz w:val="24"/>
          <w:szCs w:val="24"/>
        </w:rPr>
        <w:t xml:space="preserve">  It also offers Application Mobility Fabric that provides: Sizer, One-click Hypervisor Conversion, Cross-</w:t>
      </w:r>
      <w:proofErr w:type="spellStart"/>
      <w:r w:rsidR="00500F2C">
        <w:rPr>
          <w:rFonts w:ascii="Arial" w:hAnsi="Arial" w:cs="Arial"/>
          <w:sz w:val="24"/>
          <w:szCs w:val="24"/>
        </w:rPr>
        <w:t>Hyeprvisor</w:t>
      </w:r>
      <w:proofErr w:type="spellEnd"/>
      <w:r w:rsidR="00500F2C">
        <w:rPr>
          <w:rFonts w:ascii="Arial" w:hAnsi="Arial" w:cs="Arial"/>
          <w:sz w:val="24"/>
          <w:szCs w:val="24"/>
        </w:rPr>
        <w:t xml:space="preserve"> Disaster Recovery, Foundation, Backup to Public Cloud and Cross-Hypervisor Backup.</w:t>
      </w:r>
      <w:r w:rsidR="00B47F56">
        <w:rPr>
          <w:rFonts w:ascii="Arial" w:hAnsi="Arial" w:cs="Arial"/>
          <w:sz w:val="24"/>
          <w:szCs w:val="24"/>
        </w:rPr>
        <w:t xml:space="preserve">  Last but not least, </w:t>
      </w:r>
      <w:proofErr w:type="spellStart"/>
      <w:r w:rsidR="00B47F56">
        <w:rPr>
          <w:rFonts w:ascii="Arial" w:hAnsi="Arial" w:cs="Arial"/>
          <w:sz w:val="24"/>
          <w:szCs w:val="24"/>
        </w:rPr>
        <w:t>Nutanix</w:t>
      </w:r>
      <w:proofErr w:type="spellEnd"/>
      <w:r w:rsidR="00B47F56">
        <w:rPr>
          <w:rFonts w:ascii="Arial" w:hAnsi="Arial" w:cs="Arial"/>
          <w:sz w:val="24"/>
          <w:szCs w:val="24"/>
        </w:rPr>
        <w:t xml:space="preserve"> can provide the entire Microsoft datacenter stack on industry’s best Hyperconverged </w:t>
      </w:r>
      <w:r w:rsidR="00991167">
        <w:rPr>
          <w:rFonts w:ascii="Arial" w:hAnsi="Arial" w:cs="Arial"/>
          <w:sz w:val="24"/>
          <w:szCs w:val="24"/>
        </w:rPr>
        <w:t>platform with simplified setup and management, in addition to its turkey private cloud solution capability.</w:t>
      </w:r>
    </w:p>
    <w:p w:rsidR="00E624CD" w:rsidRPr="00E624CD" w:rsidRDefault="00E624CD" w:rsidP="00E624CD">
      <w:pPr>
        <w:pStyle w:val="NoSpacing"/>
        <w:rPr>
          <w:rFonts w:ascii="Arial" w:hAnsi="Arial" w:cs="Arial"/>
          <w:sz w:val="24"/>
          <w:szCs w:val="24"/>
        </w:rPr>
      </w:pPr>
    </w:p>
    <w:p w:rsidR="00E624CD" w:rsidRPr="00E624CD" w:rsidRDefault="00E624CD" w:rsidP="00E624CD">
      <w:pPr>
        <w:pStyle w:val="NoSpacing"/>
        <w:numPr>
          <w:ilvl w:val="0"/>
          <w:numId w:val="15"/>
        </w:numPr>
        <w:rPr>
          <w:rFonts w:ascii="Arial" w:hAnsi="Arial" w:cs="Arial"/>
          <w:sz w:val="24"/>
          <w:szCs w:val="24"/>
        </w:rPr>
      </w:pPr>
      <w:r w:rsidRPr="00E624CD">
        <w:rPr>
          <w:rFonts w:ascii="Arial" w:hAnsi="Arial" w:cs="Arial"/>
          <w:sz w:val="24"/>
          <w:szCs w:val="24"/>
        </w:rPr>
        <w:t xml:space="preserve">In theory, </w:t>
      </w:r>
      <w:proofErr w:type="spellStart"/>
      <w:r w:rsidRPr="00E624CD">
        <w:rPr>
          <w:rFonts w:ascii="Arial" w:hAnsi="Arial" w:cs="Arial"/>
          <w:sz w:val="24"/>
          <w:szCs w:val="24"/>
        </w:rPr>
        <w:t>SympliVity</w:t>
      </w:r>
      <w:proofErr w:type="spellEnd"/>
      <w:r w:rsidRPr="00E624CD">
        <w:rPr>
          <w:rFonts w:ascii="Arial" w:hAnsi="Arial" w:cs="Arial"/>
          <w:sz w:val="24"/>
          <w:szCs w:val="24"/>
        </w:rPr>
        <w:t xml:space="preserve"> can offer unlimited scale-out capability per RAIN + RAID technology, but it does not provide the largest nodes deployed in production at this time, while </w:t>
      </w:r>
      <w:proofErr w:type="spellStart"/>
      <w:r w:rsidRPr="00E624CD">
        <w:rPr>
          <w:rFonts w:ascii="Arial" w:hAnsi="Arial" w:cs="Arial"/>
          <w:sz w:val="24"/>
          <w:szCs w:val="24"/>
        </w:rPr>
        <w:t>Nutanix</w:t>
      </w:r>
      <w:proofErr w:type="spellEnd"/>
      <w:r w:rsidRPr="00E624CD">
        <w:rPr>
          <w:rFonts w:ascii="Arial" w:hAnsi="Arial" w:cs="Arial"/>
          <w:sz w:val="24"/>
          <w:szCs w:val="24"/>
        </w:rPr>
        <w:t xml:space="preserve"> has a reference of </w:t>
      </w:r>
      <w:r w:rsidR="000E1859">
        <w:rPr>
          <w:rFonts w:ascii="Arial" w:hAnsi="Arial" w:cs="Arial"/>
          <w:sz w:val="24"/>
          <w:szCs w:val="24"/>
        </w:rPr>
        <w:t xml:space="preserve">one installation of </w:t>
      </w:r>
      <w:r w:rsidRPr="00E624CD">
        <w:rPr>
          <w:rFonts w:ascii="Arial" w:hAnsi="Arial" w:cs="Arial"/>
          <w:sz w:val="24"/>
          <w:szCs w:val="24"/>
        </w:rPr>
        <w:t>1,500 nodes (hundreds of thousands of VMs)</w:t>
      </w:r>
      <w:r w:rsidR="000C795D">
        <w:rPr>
          <w:rFonts w:ascii="Arial" w:hAnsi="Arial" w:cs="Arial"/>
          <w:sz w:val="24"/>
          <w:szCs w:val="24"/>
        </w:rPr>
        <w:t xml:space="preserve"> deployed</w:t>
      </w:r>
      <w:r w:rsidRPr="00E624CD">
        <w:rPr>
          <w:rFonts w:ascii="Arial" w:hAnsi="Arial" w:cs="Arial"/>
          <w:sz w:val="24"/>
          <w:szCs w:val="24"/>
        </w:rPr>
        <w:t xml:space="preserve"> in production</w:t>
      </w:r>
      <w:r w:rsidR="000C795D">
        <w:rPr>
          <w:rFonts w:ascii="Arial" w:hAnsi="Arial" w:cs="Arial"/>
          <w:sz w:val="24"/>
          <w:szCs w:val="24"/>
        </w:rPr>
        <w:t>.</w:t>
      </w:r>
    </w:p>
    <w:p w:rsidR="009A4A18" w:rsidRDefault="009A4A18" w:rsidP="009A4A18">
      <w:pPr>
        <w:pStyle w:val="NoSpacing"/>
      </w:pPr>
    </w:p>
    <w:p w:rsidR="0086736C" w:rsidRPr="0086736C" w:rsidRDefault="0086736C" w:rsidP="0086736C">
      <w:pPr>
        <w:spacing w:after="9"/>
        <w:ind w:left="29"/>
        <w:rPr>
          <w:rFonts w:ascii="Arial" w:eastAsia="Arial" w:hAnsi="Arial" w:cs="Arial"/>
          <w:b/>
          <w:sz w:val="28"/>
          <w:szCs w:val="28"/>
        </w:rPr>
      </w:pPr>
      <w:r w:rsidRPr="0086736C">
        <w:rPr>
          <w:rFonts w:ascii="Arial" w:eastAsia="Arial" w:hAnsi="Arial" w:cs="Arial"/>
          <w:b/>
          <w:sz w:val="28"/>
          <w:szCs w:val="28"/>
        </w:rPr>
        <w:t>Shortcomings:</w:t>
      </w:r>
    </w:p>
    <w:p w:rsidR="0086736C" w:rsidRDefault="0086736C" w:rsidP="00C57AEC">
      <w:pPr>
        <w:pStyle w:val="NoSpacing"/>
      </w:pPr>
    </w:p>
    <w:p w:rsidR="008C5503" w:rsidRPr="00D56B34" w:rsidRDefault="0086736C" w:rsidP="00E676CE">
      <w:pPr>
        <w:pStyle w:val="NoSpacing"/>
        <w:numPr>
          <w:ilvl w:val="0"/>
          <w:numId w:val="12"/>
        </w:numPr>
        <w:rPr>
          <w:rFonts w:ascii="Arial" w:hAnsi="Arial" w:cs="Arial"/>
          <w:sz w:val="24"/>
          <w:szCs w:val="24"/>
        </w:rPr>
      </w:pPr>
      <w:r w:rsidRPr="00D56B34">
        <w:rPr>
          <w:rFonts w:ascii="Arial" w:hAnsi="Arial" w:cs="Arial"/>
          <w:sz w:val="24"/>
          <w:szCs w:val="24"/>
        </w:rPr>
        <w:t>S</w:t>
      </w:r>
      <w:r w:rsidR="002759F9" w:rsidRPr="00D56B34">
        <w:rPr>
          <w:rFonts w:ascii="Arial" w:hAnsi="Arial" w:cs="Arial"/>
          <w:sz w:val="24"/>
          <w:szCs w:val="24"/>
        </w:rPr>
        <w:t>impliVity</w:t>
      </w:r>
      <w:r w:rsidR="00E31C50" w:rsidRPr="00D56B34">
        <w:rPr>
          <w:rFonts w:ascii="Arial" w:hAnsi="Arial" w:cs="Arial"/>
          <w:sz w:val="24"/>
          <w:szCs w:val="24"/>
        </w:rPr>
        <w:t xml:space="preserve"> </w:t>
      </w:r>
      <w:r w:rsidR="008838BE" w:rsidRPr="00D56B34">
        <w:rPr>
          <w:rFonts w:ascii="Arial" w:hAnsi="Arial" w:cs="Arial"/>
          <w:sz w:val="24"/>
          <w:szCs w:val="24"/>
        </w:rPr>
        <w:t>does not offer a</w:t>
      </w:r>
      <w:r w:rsidR="00E31C50" w:rsidRPr="00D56B34">
        <w:rPr>
          <w:rFonts w:ascii="Arial" w:hAnsi="Arial" w:cs="Arial"/>
          <w:sz w:val="24"/>
          <w:szCs w:val="24"/>
        </w:rPr>
        <w:t xml:space="preserve"> rebalancing of data when nodes/drives</w:t>
      </w:r>
      <w:r w:rsidR="008838BE" w:rsidRPr="00D56B34">
        <w:rPr>
          <w:rFonts w:ascii="Arial" w:hAnsi="Arial" w:cs="Arial"/>
          <w:sz w:val="24"/>
          <w:szCs w:val="24"/>
        </w:rPr>
        <w:t xml:space="preserve"> are added</w:t>
      </w:r>
      <w:r w:rsidR="005D5468">
        <w:rPr>
          <w:rFonts w:ascii="Arial" w:hAnsi="Arial" w:cs="Arial"/>
          <w:sz w:val="24"/>
          <w:szCs w:val="24"/>
        </w:rPr>
        <w:t>.</w:t>
      </w:r>
      <w:r w:rsidR="00E31C50" w:rsidRPr="00D56B34">
        <w:rPr>
          <w:rFonts w:ascii="Arial" w:hAnsi="Arial" w:cs="Arial"/>
          <w:sz w:val="24"/>
          <w:szCs w:val="24"/>
        </w:rPr>
        <w:t xml:space="preserve"> Applications are stuck with what they are provisioned with.</w:t>
      </w:r>
      <w:r w:rsidR="008838BE" w:rsidRPr="00D56B34">
        <w:rPr>
          <w:rFonts w:ascii="Arial" w:hAnsi="Arial" w:cs="Arial"/>
          <w:sz w:val="24"/>
          <w:szCs w:val="24"/>
        </w:rPr>
        <w:t xml:space="preserve"> Customers </w:t>
      </w:r>
      <w:r w:rsidR="00E31C50" w:rsidRPr="00D56B34">
        <w:rPr>
          <w:rFonts w:ascii="Arial" w:hAnsi="Arial" w:cs="Arial"/>
          <w:sz w:val="24"/>
          <w:szCs w:val="24"/>
        </w:rPr>
        <w:t xml:space="preserve">will have a tremendous challenge in scaling beyond what </w:t>
      </w:r>
      <w:r w:rsidR="00DA096C" w:rsidRPr="00D56B34">
        <w:rPr>
          <w:rFonts w:ascii="Arial" w:hAnsi="Arial" w:cs="Arial"/>
          <w:sz w:val="24"/>
          <w:szCs w:val="24"/>
        </w:rPr>
        <w:t>they have</w:t>
      </w:r>
      <w:r w:rsidR="00D56B34" w:rsidRPr="00D56B34">
        <w:rPr>
          <w:rFonts w:ascii="Arial" w:hAnsi="Arial" w:cs="Arial"/>
          <w:sz w:val="24"/>
          <w:szCs w:val="24"/>
        </w:rPr>
        <w:t xml:space="preserve"> deployed with</w:t>
      </w:r>
    </w:p>
    <w:p w:rsidR="00F20E0E" w:rsidRPr="00F20E0E" w:rsidRDefault="0086736C" w:rsidP="00DF71DC">
      <w:pPr>
        <w:pStyle w:val="NoSpacing"/>
        <w:numPr>
          <w:ilvl w:val="0"/>
          <w:numId w:val="12"/>
        </w:numPr>
        <w:rPr>
          <w:rFonts w:ascii="Arial" w:eastAsia="Arial" w:hAnsi="Arial" w:cs="Arial"/>
          <w:sz w:val="24"/>
          <w:szCs w:val="24"/>
        </w:rPr>
      </w:pPr>
      <w:r w:rsidRPr="00F20E0E">
        <w:rPr>
          <w:rFonts w:ascii="Arial" w:hAnsi="Arial" w:cs="Arial"/>
          <w:sz w:val="24"/>
          <w:szCs w:val="24"/>
        </w:rPr>
        <w:t xml:space="preserve">Does not provide a </w:t>
      </w:r>
      <w:r w:rsidR="00A753EB" w:rsidRPr="00F20E0E">
        <w:rPr>
          <w:rFonts w:ascii="Arial" w:hAnsi="Arial" w:cs="Arial"/>
          <w:sz w:val="24"/>
          <w:szCs w:val="24"/>
        </w:rPr>
        <w:t xml:space="preserve">Lifetime Transferable </w:t>
      </w:r>
      <w:proofErr w:type="spellStart"/>
      <w:r w:rsidR="00624133" w:rsidRPr="00F20E0E">
        <w:rPr>
          <w:rFonts w:ascii="Arial" w:hAnsi="Arial" w:cs="Arial"/>
          <w:sz w:val="24"/>
          <w:szCs w:val="24"/>
        </w:rPr>
        <w:t>SympliVity</w:t>
      </w:r>
      <w:proofErr w:type="spellEnd"/>
      <w:r w:rsidR="00A753EB" w:rsidRPr="00F20E0E">
        <w:rPr>
          <w:rFonts w:ascii="Arial" w:hAnsi="Arial" w:cs="Arial"/>
          <w:sz w:val="24"/>
          <w:szCs w:val="24"/>
        </w:rPr>
        <w:t xml:space="preserve"> License</w:t>
      </w:r>
    </w:p>
    <w:p w:rsidR="00E624CD" w:rsidRPr="00E624CD" w:rsidRDefault="00E624CD" w:rsidP="004079ED">
      <w:pPr>
        <w:pStyle w:val="NoSpacing"/>
        <w:numPr>
          <w:ilvl w:val="0"/>
          <w:numId w:val="12"/>
        </w:numPr>
        <w:rPr>
          <w:rFonts w:ascii="Arial" w:hAnsi="Arial" w:cs="Arial"/>
          <w:sz w:val="24"/>
          <w:szCs w:val="24"/>
        </w:rPr>
      </w:pPr>
      <w:proofErr w:type="spellStart"/>
      <w:r w:rsidRPr="00E624CD">
        <w:rPr>
          <w:rFonts w:ascii="Arial" w:hAnsi="Arial" w:cs="Arial"/>
          <w:sz w:val="24"/>
          <w:szCs w:val="24"/>
        </w:rPr>
        <w:t>SimpliVity</w:t>
      </w:r>
      <w:proofErr w:type="spellEnd"/>
      <w:r w:rsidRPr="00E624CD">
        <w:rPr>
          <w:rFonts w:ascii="Arial" w:hAnsi="Arial" w:cs="Arial"/>
          <w:sz w:val="24"/>
          <w:szCs w:val="24"/>
        </w:rPr>
        <w:t xml:space="preserve"> may not be able to protect against silent data corruption. This is a huge impediment to deploy a storage solution</w:t>
      </w:r>
    </w:p>
    <w:p w:rsidR="00E624CD" w:rsidRPr="00402005" w:rsidRDefault="00E624CD" w:rsidP="00402005">
      <w:pPr>
        <w:pStyle w:val="NoSpacing"/>
        <w:numPr>
          <w:ilvl w:val="0"/>
          <w:numId w:val="12"/>
        </w:numPr>
        <w:rPr>
          <w:rFonts w:ascii="Arial" w:hAnsi="Arial" w:cs="Arial"/>
          <w:sz w:val="24"/>
          <w:szCs w:val="24"/>
        </w:rPr>
      </w:pPr>
      <w:proofErr w:type="spellStart"/>
      <w:r w:rsidRPr="00967757">
        <w:rPr>
          <w:rFonts w:ascii="Arial" w:hAnsi="Arial" w:cs="Arial"/>
          <w:sz w:val="24"/>
          <w:szCs w:val="24"/>
        </w:rPr>
        <w:t>SimpliVity</w:t>
      </w:r>
      <w:proofErr w:type="spellEnd"/>
      <w:r w:rsidRPr="00967757">
        <w:rPr>
          <w:rFonts w:ascii="Arial" w:hAnsi="Arial" w:cs="Arial"/>
          <w:sz w:val="24"/>
          <w:szCs w:val="24"/>
        </w:rPr>
        <w:t xml:space="preserve"> does not provide application defined storage, meaning (1) the storage cannot be customized based on the application needs; (2) cannot customize page size, compression, read caching, striping and etc. on a per VMDK basis</w:t>
      </w:r>
    </w:p>
    <w:p w:rsidR="00E2248C" w:rsidRPr="00C57AEC" w:rsidRDefault="00E2248C" w:rsidP="00C57AEC">
      <w:pPr>
        <w:pStyle w:val="NoSpacing"/>
        <w:rPr>
          <w:rFonts w:ascii="Arial" w:eastAsia="Arial" w:hAnsi="Arial" w:cs="Arial"/>
          <w:sz w:val="24"/>
          <w:szCs w:val="24"/>
        </w:rPr>
      </w:pPr>
    </w:p>
    <w:p w:rsidR="00543F4E" w:rsidRPr="00747189" w:rsidRDefault="00543F4E" w:rsidP="00543F4E">
      <w:pPr>
        <w:rPr>
          <w:rFonts w:ascii="Arial" w:eastAsia="Arial" w:hAnsi="Arial" w:cs="Arial"/>
          <w:i/>
          <w:sz w:val="24"/>
        </w:rPr>
      </w:pPr>
      <w:r w:rsidRPr="004A2695">
        <w:rPr>
          <w:rFonts w:ascii="Arial" w:eastAsia="Arial" w:hAnsi="Arial" w:cs="Arial"/>
          <w:sz w:val="24"/>
        </w:rPr>
        <w:t>In summary,</w:t>
      </w:r>
      <w:r>
        <w:rPr>
          <w:rFonts w:ascii="Arial" w:eastAsia="Arial" w:hAnsi="Arial" w:cs="Arial"/>
          <w:sz w:val="24"/>
        </w:rPr>
        <w:t xml:space="preserve"> </w:t>
      </w:r>
      <w:proofErr w:type="spellStart"/>
      <w:r>
        <w:rPr>
          <w:rFonts w:ascii="Arial" w:eastAsia="Arial" w:hAnsi="Arial" w:cs="Arial"/>
          <w:sz w:val="24"/>
        </w:rPr>
        <w:t>SympliVity</w:t>
      </w:r>
      <w:proofErr w:type="spellEnd"/>
      <w:r>
        <w:rPr>
          <w:rFonts w:ascii="Arial" w:eastAsia="Arial" w:hAnsi="Arial" w:cs="Arial"/>
          <w:sz w:val="24"/>
        </w:rPr>
        <w:t xml:space="preserve"> </w:t>
      </w:r>
      <w:proofErr w:type="spellStart"/>
      <w:r>
        <w:rPr>
          <w:rFonts w:ascii="Arial" w:eastAsia="Arial" w:hAnsi="Arial" w:cs="Arial"/>
          <w:sz w:val="24"/>
        </w:rPr>
        <w:t>hyperconverged</w:t>
      </w:r>
      <w:proofErr w:type="spellEnd"/>
      <w:r>
        <w:rPr>
          <w:rFonts w:ascii="Arial" w:eastAsia="Arial" w:hAnsi="Arial" w:cs="Arial"/>
          <w:sz w:val="24"/>
        </w:rPr>
        <w:t xml:space="preserve"> solutions can provide:</w:t>
      </w:r>
    </w:p>
    <w:p w:rsidR="00543F4E" w:rsidRDefault="00543F4E" w:rsidP="00543F4E">
      <w:pPr>
        <w:pStyle w:val="ListParagraph"/>
        <w:numPr>
          <w:ilvl w:val="0"/>
          <w:numId w:val="12"/>
        </w:numPr>
        <w:rPr>
          <w:rFonts w:ascii="Arial" w:eastAsia="Arial" w:hAnsi="Arial" w:cs="Arial"/>
          <w:sz w:val="24"/>
        </w:rPr>
      </w:pPr>
      <w:r w:rsidRPr="00A753EB">
        <w:rPr>
          <w:rFonts w:ascii="Arial" w:eastAsia="Arial" w:hAnsi="Arial" w:cs="Arial"/>
          <w:sz w:val="24"/>
        </w:rPr>
        <w:t>Eliminate the Storage Array</w:t>
      </w:r>
      <w:r w:rsidR="003378B8">
        <w:rPr>
          <w:rFonts w:ascii="Arial" w:eastAsia="Arial" w:hAnsi="Arial" w:cs="Arial"/>
          <w:sz w:val="24"/>
        </w:rPr>
        <w:t xml:space="preserve"> that in turn reduces the complexity</w:t>
      </w:r>
    </w:p>
    <w:p w:rsidR="00543F4E" w:rsidRDefault="00543F4E" w:rsidP="00543F4E">
      <w:pPr>
        <w:pStyle w:val="ListParagraph"/>
        <w:numPr>
          <w:ilvl w:val="0"/>
          <w:numId w:val="12"/>
        </w:numPr>
        <w:rPr>
          <w:rFonts w:ascii="Arial" w:eastAsia="Arial" w:hAnsi="Arial" w:cs="Arial"/>
          <w:sz w:val="24"/>
        </w:rPr>
      </w:pPr>
      <w:r>
        <w:rPr>
          <w:rFonts w:ascii="Arial" w:eastAsia="Arial" w:hAnsi="Arial" w:cs="Arial"/>
          <w:sz w:val="24"/>
        </w:rPr>
        <w:lastRenderedPageBreak/>
        <w:t>all-in-one solution that greatly simplified the data center infrastructure</w:t>
      </w:r>
    </w:p>
    <w:p w:rsidR="00543F4E" w:rsidRPr="00B5606D" w:rsidRDefault="00A86A3C" w:rsidP="00543F4E">
      <w:pPr>
        <w:pStyle w:val="ListParagraph"/>
        <w:numPr>
          <w:ilvl w:val="0"/>
          <w:numId w:val="12"/>
        </w:numPr>
        <w:rPr>
          <w:rStyle w:val="Hyperlink"/>
          <w:rFonts w:ascii="Arial" w:eastAsia="Arial" w:hAnsi="Arial" w:cs="Arial"/>
          <w:color w:val="000000"/>
          <w:sz w:val="24"/>
          <w:u w:val="none"/>
        </w:rPr>
      </w:pPr>
      <w:hyperlink r:id="rId44" w:history="1">
        <w:proofErr w:type="spellStart"/>
        <w:r w:rsidR="00543F4E" w:rsidRPr="00411C07">
          <w:rPr>
            <w:rStyle w:val="Hyperlink"/>
            <w:rFonts w:ascii="Arial" w:hAnsi="Arial" w:cs="Arial"/>
            <w:sz w:val="24"/>
            <w:szCs w:val="24"/>
            <w:u w:val="none"/>
          </w:rPr>
          <w:t>HyperGuarantee</w:t>
        </w:r>
        <w:proofErr w:type="spellEnd"/>
      </w:hyperlink>
    </w:p>
    <w:p w:rsidR="00543F4E" w:rsidRPr="00B5606D" w:rsidRDefault="00543F4E" w:rsidP="00543F4E">
      <w:pPr>
        <w:pStyle w:val="ListParagraph"/>
        <w:numPr>
          <w:ilvl w:val="0"/>
          <w:numId w:val="12"/>
        </w:numPr>
        <w:rPr>
          <w:rFonts w:ascii="Arial" w:eastAsia="Arial" w:hAnsi="Arial" w:cs="Arial"/>
          <w:sz w:val="24"/>
        </w:rPr>
      </w:pPr>
      <w:r w:rsidRPr="00AD34D2">
        <w:rPr>
          <w:rFonts w:ascii="Arial" w:eastAsia="Arial" w:hAnsi="Arial" w:cs="Arial"/>
          <w:color w:val="333333"/>
          <w:sz w:val="24"/>
        </w:rPr>
        <w:t xml:space="preserve">CNBC voted </w:t>
      </w:r>
      <w:proofErr w:type="spellStart"/>
      <w:r>
        <w:rPr>
          <w:rFonts w:ascii="Arial" w:eastAsia="Arial" w:hAnsi="Arial" w:cs="Arial"/>
          <w:color w:val="333333"/>
          <w:sz w:val="24"/>
        </w:rPr>
        <w:t>SympliVity</w:t>
      </w:r>
      <w:proofErr w:type="spellEnd"/>
      <w:r>
        <w:rPr>
          <w:rFonts w:ascii="Arial" w:eastAsia="Arial" w:hAnsi="Arial" w:cs="Arial"/>
          <w:color w:val="333333"/>
          <w:sz w:val="24"/>
        </w:rPr>
        <w:t xml:space="preserve"> (SVT)</w:t>
      </w:r>
      <w:r w:rsidRPr="00AD34D2">
        <w:rPr>
          <w:rFonts w:ascii="Arial" w:eastAsia="Arial" w:hAnsi="Arial" w:cs="Arial"/>
          <w:color w:val="333333"/>
          <w:sz w:val="24"/>
        </w:rPr>
        <w:t xml:space="preserve"> as </w:t>
      </w:r>
      <w:hyperlink r:id="rId45" w:history="1">
        <w:r w:rsidRPr="00AD34D2">
          <w:rPr>
            <w:rStyle w:val="Hyperlink"/>
            <w:rFonts w:ascii="Arial" w:eastAsia="Arial" w:hAnsi="Arial" w:cs="Arial"/>
            <w:sz w:val="24"/>
          </w:rPr>
          <w:t>top 50 Industry Disruptor</w:t>
        </w:r>
      </w:hyperlink>
      <w:r>
        <w:rPr>
          <w:rFonts w:ascii="Arial" w:eastAsia="Arial" w:hAnsi="Arial" w:cs="Arial"/>
          <w:color w:val="333333"/>
          <w:sz w:val="24"/>
        </w:rPr>
        <w:t>, the only IT company is included in the list</w:t>
      </w:r>
    </w:p>
    <w:p w:rsidR="00543F4E" w:rsidRDefault="00543F4E" w:rsidP="00543F4E">
      <w:pPr>
        <w:pStyle w:val="ListParagraph"/>
        <w:numPr>
          <w:ilvl w:val="0"/>
          <w:numId w:val="12"/>
        </w:numPr>
        <w:rPr>
          <w:rFonts w:ascii="Arial" w:eastAsia="Arial" w:hAnsi="Arial" w:cs="Arial"/>
          <w:sz w:val="24"/>
        </w:rPr>
      </w:pPr>
      <w:r>
        <w:rPr>
          <w:rFonts w:ascii="Arial" w:eastAsia="Arial" w:hAnsi="Arial" w:cs="Arial"/>
          <w:sz w:val="24"/>
        </w:rPr>
        <w:t>It will be a good choice for most SMBs market, especially for those enterprises having multiple locations because it can provide highly data efficiency in data centers and between multiple sites</w:t>
      </w:r>
    </w:p>
    <w:p w:rsidR="00543F4E" w:rsidRPr="00A753EB" w:rsidRDefault="00543F4E" w:rsidP="00543F4E">
      <w:pPr>
        <w:pStyle w:val="ListParagraph"/>
        <w:numPr>
          <w:ilvl w:val="0"/>
          <w:numId w:val="12"/>
        </w:numPr>
        <w:rPr>
          <w:rFonts w:ascii="Arial" w:eastAsia="Arial" w:hAnsi="Arial" w:cs="Arial"/>
          <w:sz w:val="24"/>
        </w:rPr>
      </w:pPr>
      <w:r>
        <w:rPr>
          <w:rFonts w:ascii="Arial" w:eastAsia="Arial" w:hAnsi="Arial" w:cs="Arial"/>
          <w:sz w:val="24"/>
        </w:rPr>
        <w:t>Etc.</w:t>
      </w:r>
    </w:p>
    <w:p w:rsidR="00A54A97" w:rsidRDefault="00A54A97" w:rsidP="00C57AEC">
      <w:pPr>
        <w:pStyle w:val="NoSpacing"/>
        <w:rPr>
          <w:rFonts w:ascii="Arial" w:eastAsia="Arial" w:hAnsi="Arial" w:cs="Arial"/>
          <w:sz w:val="24"/>
          <w:szCs w:val="24"/>
        </w:rPr>
      </w:pPr>
      <w:r w:rsidRPr="00C57AEC">
        <w:rPr>
          <w:rFonts w:ascii="Arial" w:eastAsia="Arial" w:hAnsi="Arial" w:cs="Arial"/>
          <w:sz w:val="24"/>
          <w:szCs w:val="24"/>
        </w:rPr>
        <w:t>Remember, always seek the lowest TCO and highest ROI</w:t>
      </w:r>
      <w:r w:rsidR="008441FE">
        <w:rPr>
          <w:rFonts w:ascii="Arial" w:eastAsia="Arial" w:hAnsi="Arial" w:cs="Arial"/>
          <w:sz w:val="24"/>
          <w:szCs w:val="24"/>
        </w:rPr>
        <w:t xml:space="preserve"> whenever possible when evaluating</w:t>
      </w:r>
      <w:r w:rsidRPr="00C57AEC">
        <w:rPr>
          <w:rFonts w:ascii="Arial" w:eastAsia="Arial" w:hAnsi="Arial" w:cs="Arial"/>
          <w:sz w:val="24"/>
          <w:szCs w:val="24"/>
        </w:rPr>
        <w:t xml:space="preserve"> your next </w:t>
      </w:r>
      <w:proofErr w:type="spellStart"/>
      <w:r w:rsidRPr="00C57AEC">
        <w:rPr>
          <w:rFonts w:ascii="Arial" w:eastAsia="Arial" w:hAnsi="Arial" w:cs="Arial"/>
          <w:sz w:val="24"/>
          <w:szCs w:val="24"/>
        </w:rPr>
        <w:t>hyperconverged</w:t>
      </w:r>
      <w:proofErr w:type="spellEnd"/>
      <w:r w:rsidRPr="00C57AEC">
        <w:rPr>
          <w:rFonts w:ascii="Arial" w:eastAsia="Arial" w:hAnsi="Arial" w:cs="Arial"/>
          <w:sz w:val="24"/>
          <w:szCs w:val="24"/>
        </w:rPr>
        <w:t xml:space="preserve"> solution by considering the following facts:</w:t>
      </w:r>
    </w:p>
    <w:p w:rsidR="00C57AEC" w:rsidRPr="00C57AEC" w:rsidRDefault="00C57AEC" w:rsidP="00C57AEC">
      <w:pPr>
        <w:pStyle w:val="NoSpacing"/>
        <w:rPr>
          <w:rFonts w:ascii="Arial" w:eastAsia="Arial" w:hAnsi="Arial" w:cs="Arial"/>
          <w:sz w:val="24"/>
          <w:szCs w:val="24"/>
        </w:rPr>
      </w:pPr>
    </w:p>
    <w:p w:rsidR="00A54A97" w:rsidRPr="00A54A97" w:rsidRDefault="00A54A97" w:rsidP="00A54A97">
      <w:pPr>
        <w:pStyle w:val="ListParagraph"/>
        <w:numPr>
          <w:ilvl w:val="0"/>
          <w:numId w:val="20"/>
        </w:numPr>
        <w:rPr>
          <w:rFonts w:ascii="Arial" w:eastAsia="Arial" w:hAnsi="Arial" w:cs="Arial"/>
          <w:sz w:val="24"/>
        </w:rPr>
      </w:pPr>
      <w:r w:rsidRPr="00A54A97">
        <w:rPr>
          <w:rFonts w:ascii="Arial" w:eastAsia="Arial" w:hAnsi="Arial" w:cs="Arial"/>
          <w:sz w:val="24"/>
        </w:rPr>
        <w:t>vSphere licenses</w:t>
      </w:r>
    </w:p>
    <w:p w:rsidR="00A54A97" w:rsidRPr="00A54A97" w:rsidRDefault="00A54A97" w:rsidP="00A54A97">
      <w:pPr>
        <w:pStyle w:val="ListParagraph"/>
        <w:numPr>
          <w:ilvl w:val="0"/>
          <w:numId w:val="20"/>
        </w:numPr>
        <w:rPr>
          <w:rFonts w:ascii="Arial" w:eastAsia="Arial" w:hAnsi="Arial" w:cs="Arial"/>
          <w:sz w:val="24"/>
        </w:rPr>
      </w:pPr>
      <w:r w:rsidRPr="00A54A97">
        <w:rPr>
          <w:rFonts w:ascii="Arial" w:eastAsia="Arial" w:hAnsi="Arial" w:cs="Arial"/>
          <w:sz w:val="24"/>
        </w:rPr>
        <w:t xml:space="preserve">Total cost of ownership. </w:t>
      </w:r>
    </w:p>
    <w:p w:rsidR="00A54A97" w:rsidRPr="00A54A97" w:rsidRDefault="00A54A97" w:rsidP="00A54A97">
      <w:pPr>
        <w:pStyle w:val="ListParagraph"/>
        <w:numPr>
          <w:ilvl w:val="0"/>
          <w:numId w:val="20"/>
        </w:numPr>
        <w:rPr>
          <w:rFonts w:ascii="Arial" w:eastAsia="Arial" w:hAnsi="Arial" w:cs="Arial"/>
          <w:sz w:val="24"/>
        </w:rPr>
      </w:pPr>
      <w:r>
        <w:rPr>
          <w:rFonts w:ascii="Arial" w:eastAsia="Arial" w:hAnsi="Arial" w:cs="Arial"/>
          <w:sz w:val="24"/>
        </w:rPr>
        <w:t xml:space="preserve">Footprint </w:t>
      </w:r>
      <w:r w:rsidRPr="00A54A97">
        <w:rPr>
          <w:rFonts w:ascii="Arial" w:eastAsia="Arial" w:hAnsi="Arial" w:cs="Arial"/>
          <w:sz w:val="24"/>
        </w:rPr>
        <w:t>/Power cooling</w:t>
      </w:r>
    </w:p>
    <w:p w:rsidR="001F091A" w:rsidRPr="00F77332" w:rsidRDefault="004317A8" w:rsidP="001F0C13">
      <w:pPr>
        <w:pStyle w:val="ListParagraph"/>
        <w:numPr>
          <w:ilvl w:val="0"/>
          <w:numId w:val="20"/>
        </w:numPr>
        <w:rPr>
          <w:rFonts w:ascii="Arial" w:eastAsia="Arial" w:hAnsi="Arial" w:cs="Arial"/>
          <w:b/>
          <w:color w:val="333333"/>
          <w:sz w:val="24"/>
          <w:szCs w:val="24"/>
        </w:rPr>
      </w:pPr>
      <w:r w:rsidRPr="00F77332">
        <w:rPr>
          <w:rFonts w:ascii="Arial" w:eastAsia="Arial" w:hAnsi="Arial" w:cs="Arial"/>
          <w:sz w:val="24"/>
        </w:rPr>
        <w:t>Ease of management, etc.</w:t>
      </w:r>
    </w:p>
    <w:p w:rsidR="00313312" w:rsidRPr="00AA058D" w:rsidRDefault="00313312" w:rsidP="00AA058D">
      <w:pPr>
        <w:spacing w:after="9"/>
        <w:rPr>
          <w:rFonts w:ascii="Arial" w:eastAsia="Arial" w:hAnsi="Arial" w:cs="Arial"/>
          <w:b/>
          <w:sz w:val="28"/>
          <w:szCs w:val="28"/>
        </w:rPr>
      </w:pPr>
      <w:r w:rsidRPr="00AA058D">
        <w:rPr>
          <w:rFonts w:ascii="Arial" w:eastAsia="Arial" w:hAnsi="Arial" w:cs="Arial"/>
          <w:b/>
          <w:sz w:val="28"/>
          <w:szCs w:val="28"/>
        </w:rPr>
        <w:t>Concerns:</w:t>
      </w:r>
    </w:p>
    <w:p w:rsidR="00313312" w:rsidRDefault="00313312" w:rsidP="00450974">
      <w:pPr>
        <w:pStyle w:val="NoSpacing"/>
        <w:rPr>
          <w:rFonts w:ascii="Arial" w:eastAsia="Arial" w:hAnsi="Arial" w:cs="Arial"/>
          <w:b/>
          <w:color w:val="333333"/>
          <w:sz w:val="24"/>
          <w:szCs w:val="24"/>
        </w:rPr>
      </w:pPr>
    </w:p>
    <w:p w:rsidR="00313312" w:rsidRDefault="00313312" w:rsidP="00313312">
      <w:pPr>
        <w:pStyle w:val="NormalWeb"/>
        <w:shd w:val="clear" w:color="auto" w:fill="FFFFFF"/>
        <w:rPr>
          <w:color w:val="000000"/>
        </w:rPr>
      </w:pPr>
      <w:r>
        <w:rPr>
          <w:color w:val="333333"/>
          <w:sz w:val="27"/>
          <w:szCs w:val="27"/>
        </w:rPr>
        <w:t xml:space="preserve">"Data backups generate I/O, which taxes all infrastructure during the complete lifecycle. For example, if you have 100 Windows virtual machines (VMs) and 100 Linux VMs, you are copying those 200 operating system data blocks to your backup appliance in a traditional stack. But </w:t>
      </w:r>
      <w:proofErr w:type="spellStart"/>
      <w:r>
        <w:rPr>
          <w:color w:val="333333"/>
          <w:sz w:val="27"/>
          <w:szCs w:val="27"/>
        </w:rPr>
        <w:t>SimpliVity</w:t>
      </w:r>
      <w:proofErr w:type="spellEnd"/>
      <w:r>
        <w:rPr>
          <w:color w:val="333333"/>
          <w:sz w:val="27"/>
          <w:szCs w:val="27"/>
        </w:rPr>
        <w:t xml:space="preserve"> backups don’t generate I/O. </w:t>
      </w:r>
      <w:r>
        <w:rPr>
          <w:b/>
          <w:bCs/>
          <w:color w:val="FF0000"/>
          <w:sz w:val="27"/>
          <w:szCs w:val="27"/>
        </w:rPr>
        <w:t xml:space="preserve">A </w:t>
      </w:r>
      <w:proofErr w:type="spellStart"/>
      <w:r>
        <w:rPr>
          <w:b/>
          <w:bCs/>
          <w:color w:val="FF0000"/>
          <w:sz w:val="27"/>
          <w:szCs w:val="27"/>
        </w:rPr>
        <w:t>SimpliVity</w:t>
      </w:r>
      <w:proofErr w:type="spellEnd"/>
      <w:r>
        <w:rPr>
          <w:b/>
          <w:bCs/>
          <w:color w:val="FF0000"/>
          <w:sz w:val="27"/>
          <w:szCs w:val="27"/>
        </w:rPr>
        <w:t xml:space="preserve"> backup is just more metadata, which is significantly smaller than the actual data.</w:t>
      </w:r>
      <w:r>
        <w:rPr>
          <w:color w:val="333333"/>
          <w:sz w:val="27"/>
          <w:szCs w:val="27"/>
        </w:rPr>
        <w:t xml:space="preserve"> With </w:t>
      </w:r>
      <w:proofErr w:type="spellStart"/>
      <w:r>
        <w:rPr>
          <w:color w:val="333333"/>
          <w:sz w:val="27"/>
          <w:szCs w:val="27"/>
        </w:rPr>
        <w:t>hyperconvergence</w:t>
      </w:r>
      <w:proofErr w:type="spellEnd"/>
      <w:r>
        <w:rPr>
          <w:color w:val="333333"/>
          <w:sz w:val="27"/>
          <w:szCs w:val="27"/>
        </w:rPr>
        <w:t xml:space="preserve">, those 200 operating system data blocks don’t need to be copied over because they are redundant. And not just for backup data, but for primary data as well. </w:t>
      </w:r>
      <w:proofErr w:type="spellStart"/>
      <w:r>
        <w:rPr>
          <w:color w:val="333333"/>
          <w:sz w:val="27"/>
          <w:szCs w:val="27"/>
        </w:rPr>
        <w:t>Hyperconvergence</w:t>
      </w:r>
      <w:proofErr w:type="spellEnd"/>
      <w:r>
        <w:rPr>
          <w:color w:val="333333"/>
          <w:sz w:val="27"/>
          <w:szCs w:val="27"/>
        </w:rPr>
        <w:t xml:space="preserve"> acts as a preventative measure, stopping the problem of an IT resource tax from ever existing."</w:t>
      </w:r>
    </w:p>
    <w:p w:rsidR="00313312" w:rsidRDefault="00313312" w:rsidP="00313312">
      <w:pPr>
        <w:pStyle w:val="NormalWeb"/>
        <w:shd w:val="clear" w:color="auto" w:fill="FFFFFF"/>
        <w:rPr>
          <w:color w:val="000000"/>
        </w:rPr>
      </w:pPr>
    </w:p>
    <w:p w:rsidR="00313312" w:rsidRDefault="00313312" w:rsidP="009A59D0">
      <w:pPr>
        <w:pStyle w:val="NormalWeb"/>
        <w:shd w:val="clear" w:color="auto" w:fill="FFFFFF"/>
        <w:rPr>
          <w:rFonts w:ascii="Arial" w:eastAsia="Arial" w:hAnsi="Arial" w:cs="Arial"/>
          <w:b/>
          <w:color w:val="333333"/>
        </w:rPr>
      </w:pPr>
      <w:r>
        <w:rPr>
          <w:b/>
          <w:bCs/>
          <w:color w:val="000000"/>
        </w:rPr>
        <w:t>Since this is from the VP of product strategy I would assume that this is how their product works. In this scenario if the primary copy is cor</w:t>
      </w:r>
      <w:r w:rsidR="009A59D0">
        <w:rPr>
          <w:b/>
          <w:bCs/>
          <w:color w:val="000000"/>
        </w:rPr>
        <w:t>rupted you lost all your data.</w:t>
      </w:r>
    </w:p>
    <w:p w:rsidR="00313312" w:rsidRDefault="00313312" w:rsidP="00450974">
      <w:pPr>
        <w:pStyle w:val="NoSpacing"/>
        <w:rPr>
          <w:rFonts w:ascii="Arial" w:eastAsia="Arial" w:hAnsi="Arial" w:cs="Arial"/>
          <w:b/>
          <w:color w:val="333333"/>
          <w:sz w:val="24"/>
          <w:szCs w:val="24"/>
        </w:rPr>
      </w:pPr>
    </w:p>
    <w:p w:rsidR="00311057" w:rsidRPr="00450974" w:rsidRDefault="00597726" w:rsidP="00450974">
      <w:pPr>
        <w:pStyle w:val="NoSpacing"/>
        <w:rPr>
          <w:rFonts w:ascii="Arial" w:eastAsia="Arial" w:hAnsi="Arial" w:cs="Arial"/>
          <w:b/>
          <w:color w:val="333333"/>
          <w:sz w:val="24"/>
          <w:szCs w:val="24"/>
        </w:rPr>
      </w:pPr>
      <w:r w:rsidRPr="00450974">
        <w:rPr>
          <w:rFonts w:ascii="Arial" w:eastAsia="Arial" w:hAnsi="Arial" w:cs="Arial"/>
          <w:b/>
          <w:color w:val="333333"/>
          <w:sz w:val="24"/>
          <w:szCs w:val="24"/>
        </w:rPr>
        <w:t>Recommended Reading:</w:t>
      </w:r>
    </w:p>
    <w:p w:rsidR="00450974" w:rsidRPr="00450974" w:rsidRDefault="00450974" w:rsidP="00450974">
      <w:pPr>
        <w:pStyle w:val="NoSpacing"/>
        <w:rPr>
          <w:rFonts w:ascii="Arial" w:eastAsia="Arial" w:hAnsi="Arial" w:cs="Arial"/>
          <w:b/>
          <w:color w:val="333333"/>
          <w:sz w:val="24"/>
          <w:szCs w:val="24"/>
        </w:rPr>
      </w:pPr>
    </w:p>
    <w:p w:rsidR="00BD6D45" w:rsidRPr="00FB2237" w:rsidRDefault="00BD6D45" w:rsidP="00FB2237">
      <w:pPr>
        <w:pStyle w:val="NoSpacing"/>
        <w:rPr>
          <w:rFonts w:ascii="Arial" w:hAnsi="Arial" w:cs="Arial"/>
          <w:b/>
          <w:sz w:val="24"/>
          <w:szCs w:val="24"/>
        </w:rPr>
      </w:pPr>
      <w:r w:rsidRPr="00FB2237">
        <w:rPr>
          <w:rFonts w:ascii="Arial" w:hAnsi="Arial" w:cs="Arial"/>
          <w:b/>
          <w:sz w:val="24"/>
          <w:szCs w:val="24"/>
        </w:rPr>
        <w:t xml:space="preserve">Success – </w:t>
      </w:r>
      <w:r w:rsidRPr="00FB2237">
        <w:rPr>
          <w:rFonts w:ascii="Arial" w:hAnsi="Arial" w:cs="Arial"/>
          <w:sz w:val="24"/>
          <w:szCs w:val="24"/>
        </w:rPr>
        <w:t>A project delivers expected business value such as measurable improvement to revenue, profits or net income, automation to improve productivity, new product release, reduce inventory costs or some other targeted outcome.</w:t>
      </w:r>
    </w:p>
    <w:p w:rsidR="00FB2237" w:rsidRPr="00FB2237" w:rsidRDefault="00FB2237" w:rsidP="00FB2237">
      <w:pPr>
        <w:pStyle w:val="NoSpacing"/>
        <w:rPr>
          <w:rFonts w:ascii="Arial" w:hAnsi="Arial" w:cs="Arial"/>
          <w:b/>
          <w:sz w:val="24"/>
          <w:szCs w:val="24"/>
        </w:rPr>
      </w:pPr>
    </w:p>
    <w:p w:rsidR="00BD6D45" w:rsidRDefault="00BD6D45" w:rsidP="00FB2237">
      <w:pPr>
        <w:pStyle w:val="NoSpacing"/>
        <w:rPr>
          <w:rFonts w:ascii="Arial" w:hAnsi="Arial" w:cs="Arial"/>
          <w:sz w:val="24"/>
          <w:szCs w:val="24"/>
        </w:rPr>
      </w:pPr>
      <w:r w:rsidRPr="00FB2237">
        <w:rPr>
          <w:rFonts w:ascii="Arial" w:hAnsi="Arial" w:cs="Arial"/>
          <w:b/>
          <w:sz w:val="24"/>
          <w:szCs w:val="24"/>
        </w:rPr>
        <w:t xml:space="preserve">Failure - </w:t>
      </w:r>
      <w:r w:rsidRPr="00FB2237">
        <w:rPr>
          <w:rFonts w:ascii="Arial" w:hAnsi="Arial" w:cs="Arial"/>
          <w:sz w:val="24"/>
          <w:szCs w:val="24"/>
        </w:rPr>
        <w:t>A project that did not meet or exceed expected business value.</w:t>
      </w:r>
    </w:p>
    <w:p w:rsidR="00FB2237" w:rsidRPr="00FB2237" w:rsidRDefault="00FB2237" w:rsidP="00FB2237">
      <w:pPr>
        <w:pStyle w:val="NoSpacing"/>
        <w:rPr>
          <w:rFonts w:ascii="Arial" w:hAnsi="Arial" w:cs="Arial"/>
          <w:b/>
          <w:sz w:val="24"/>
          <w:szCs w:val="24"/>
        </w:rPr>
      </w:pPr>
    </w:p>
    <w:p w:rsidR="0090310F" w:rsidRDefault="00EC0D97" w:rsidP="003D3D5C">
      <w:pPr>
        <w:spacing w:after="101"/>
        <w:rPr>
          <w:rFonts w:ascii="Arial" w:hAnsi="Arial" w:cs="Arial"/>
          <w:color w:val="1F497D"/>
          <w:sz w:val="24"/>
          <w:szCs w:val="24"/>
        </w:rPr>
      </w:pPr>
      <w:r w:rsidRPr="003D3D5C">
        <w:rPr>
          <w:rFonts w:ascii="Arial" w:eastAsia="Arial" w:hAnsi="Arial" w:cs="Arial"/>
          <w:b/>
          <w:color w:val="333333"/>
          <w:sz w:val="24"/>
        </w:rPr>
        <w:t>Source:</w:t>
      </w:r>
      <w:r w:rsidRPr="003D3D5C">
        <w:rPr>
          <w:rFonts w:ascii="Arial" w:eastAsia="Arial" w:hAnsi="Arial" w:cs="Arial"/>
          <w:color w:val="333333"/>
          <w:sz w:val="24"/>
        </w:rPr>
        <w:t xml:space="preserve"> </w:t>
      </w:r>
      <w:r w:rsidRPr="003D3D5C">
        <w:rPr>
          <w:rFonts w:ascii="Arial" w:eastAsia="Arial" w:hAnsi="Arial" w:cs="Arial"/>
          <w:color w:val="333333"/>
        </w:rPr>
        <w:t xml:space="preserve">Paul </w:t>
      </w:r>
      <w:proofErr w:type="spellStart"/>
      <w:r w:rsidRPr="003D3D5C">
        <w:rPr>
          <w:rFonts w:ascii="Arial" w:eastAsia="Arial" w:hAnsi="Arial" w:cs="Arial"/>
          <w:color w:val="333333"/>
        </w:rPr>
        <w:t>Dandurand</w:t>
      </w:r>
      <w:proofErr w:type="spellEnd"/>
      <w:r w:rsidRPr="003D3D5C">
        <w:rPr>
          <w:rFonts w:ascii="Arial" w:eastAsia="Arial" w:hAnsi="Arial" w:cs="Arial"/>
          <w:color w:val="333333"/>
        </w:rPr>
        <w:t xml:space="preserve">, CEO of </w:t>
      </w:r>
      <w:proofErr w:type="spellStart"/>
      <w:r w:rsidRPr="003D3D5C">
        <w:rPr>
          <w:rFonts w:ascii="Arial" w:eastAsia="Arial" w:hAnsi="Arial" w:cs="Arial"/>
          <w:color w:val="333333"/>
        </w:rPr>
        <w:t>PieMatrix</w:t>
      </w:r>
      <w:proofErr w:type="spellEnd"/>
      <w:r w:rsidRPr="003D3D5C">
        <w:rPr>
          <w:rFonts w:ascii="Arial" w:eastAsia="Arial" w:hAnsi="Arial" w:cs="Arial"/>
          <w:color w:val="333333"/>
        </w:rPr>
        <w:t xml:space="preserve"> and Lawrence Dillon, Practice Leader of ENKI LLC. </w:t>
      </w:r>
    </w:p>
    <w:p w:rsidR="00C15E4E" w:rsidRPr="00673E57" w:rsidRDefault="00311057" w:rsidP="003D3D5C">
      <w:pPr>
        <w:pStyle w:val="ListParagraph"/>
        <w:numPr>
          <w:ilvl w:val="0"/>
          <w:numId w:val="18"/>
        </w:numPr>
        <w:spacing w:after="101"/>
        <w:rPr>
          <w:rFonts w:ascii="Arial" w:hAnsi="Arial" w:cs="Arial"/>
          <w:color w:val="1F497D"/>
          <w:sz w:val="24"/>
          <w:szCs w:val="24"/>
        </w:rPr>
      </w:pPr>
      <w:proofErr w:type="spellStart"/>
      <w:r w:rsidRPr="003D3D5C">
        <w:rPr>
          <w:rFonts w:ascii="Arial" w:eastAsia="Arial" w:hAnsi="Arial" w:cs="Arial"/>
          <w:color w:val="333333"/>
          <w:sz w:val="24"/>
          <w:szCs w:val="24"/>
        </w:rPr>
        <w:lastRenderedPageBreak/>
        <w:t>TechTarget</w:t>
      </w:r>
      <w:proofErr w:type="spellEnd"/>
      <w:r w:rsidRPr="003D3D5C">
        <w:rPr>
          <w:rFonts w:ascii="Arial" w:eastAsia="Arial" w:hAnsi="Arial" w:cs="Arial"/>
          <w:color w:val="333333"/>
          <w:sz w:val="24"/>
          <w:szCs w:val="24"/>
        </w:rPr>
        <w:t xml:space="preserve"> White Paper titled</w:t>
      </w:r>
      <w:r w:rsidRPr="003D3D5C">
        <w:rPr>
          <w:rFonts w:ascii="Arial" w:hAnsi="Arial" w:cs="Arial"/>
          <w:color w:val="1F497D"/>
          <w:sz w:val="24"/>
          <w:szCs w:val="24"/>
        </w:rPr>
        <w:t xml:space="preserve"> “</w:t>
      </w:r>
      <w:hyperlink r:id="rId46" w:history="1">
        <w:r w:rsidRPr="003D3D5C">
          <w:rPr>
            <w:rStyle w:val="Hyperlink"/>
            <w:rFonts w:ascii="Arial" w:hAnsi="Arial" w:cs="Arial"/>
            <w:sz w:val="24"/>
            <w:szCs w:val="24"/>
          </w:rPr>
          <w:t>Comparing Hyperconverged Infrastructure Options for Virtualized Environments</w:t>
        </w:r>
      </w:hyperlink>
      <w:r w:rsidRPr="003D3D5C">
        <w:rPr>
          <w:rFonts w:ascii="Arial" w:hAnsi="Arial" w:cs="Arial"/>
          <w:color w:val="1F497D"/>
          <w:sz w:val="24"/>
          <w:szCs w:val="24"/>
        </w:rPr>
        <w:t>”</w:t>
      </w:r>
      <w:r w:rsidR="003D3D5C" w:rsidRPr="003D3D5C">
        <w:rPr>
          <w:rFonts w:ascii="Arial" w:hAnsi="Arial" w:cs="Arial"/>
          <w:color w:val="1F497D"/>
          <w:sz w:val="24"/>
          <w:szCs w:val="24"/>
        </w:rPr>
        <w:t xml:space="preserve">, </w:t>
      </w:r>
      <w:r w:rsidR="003D3D5C" w:rsidRPr="003D3D5C">
        <w:rPr>
          <w:rFonts w:ascii="Arial" w:eastAsia="Arial" w:hAnsi="Arial" w:cs="Arial"/>
          <w:color w:val="333333"/>
          <w:sz w:val="24"/>
          <w:szCs w:val="24"/>
        </w:rPr>
        <w:t>which</w:t>
      </w:r>
      <w:r w:rsidRPr="003D3D5C">
        <w:rPr>
          <w:rFonts w:ascii="Arial" w:eastAsia="Arial" w:hAnsi="Arial" w:cs="Arial"/>
          <w:color w:val="333333"/>
          <w:sz w:val="24"/>
          <w:szCs w:val="24"/>
        </w:rPr>
        <w:t xml:space="preserve"> has</w:t>
      </w:r>
      <w:r w:rsidR="00C15E4E" w:rsidRPr="003D3D5C">
        <w:rPr>
          <w:rFonts w:ascii="Arial" w:eastAsia="Arial" w:hAnsi="Arial" w:cs="Arial"/>
          <w:color w:val="333333"/>
          <w:sz w:val="24"/>
          <w:szCs w:val="24"/>
        </w:rPr>
        <w:t xml:space="preserve"> the following comparison chart</w:t>
      </w:r>
      <w:r w:rsidR="003D3D5C" w:rsidRPr="003D3D5C">
        <w:rPr>
          <w:rFonts w:ascii="Arial" w:eastAsia="Arial" w:hAnsi="Arial" w:cs="Arial"/>
          <w:color w:val="333333"/>
          <w:sz w:val="24"/>
          <w:szCs w:val="24"/>
        </w:rPr>
        <w:t>:</w:t>
      </w:r>
    </w:p>
    <w:p w:rsidR="00673E57" w:rsidRPr="003D3D5C" w:rsidRDefault="00673E57" w:rsidP="003D3D5C">
      <w:pPr>
        <w:pStyle w:val="ListParagraph"/>
        <w:numPr>
          <w:ilvl w:val="0"/>
          <w:numId w:val="18"/>
        </w:numPr>
        <w:spacing w:after="101"/>
        <w:rPr>
          <w:rFonts w:ascii="Arial" w:hAnsi="Arial" w:cs="Arial"/>
          <w:color w:val="1F497D"/>
          <w:sz w:val="24"/>
          <w:szCs w:val="24"/>
        </w:rPr>
      </w:pPr>
      <w:r>
        <w:rPr>
          <w:rFonts w:ascii="Arial" w:eastAsia="Arial" w:hAnsi="Arial" w:cs="Arial"/>
          <w:color w:val="333333"/>
          <w:sz w:val="24"/>
          <w:szCs w:val="24"/>
        </w:rPr>
        <w:t>Gartner Magic Quadrant for Integrated Systems</w:t>
      </w:r>
      <w:r w:rsidR="00AE7DEE">
        <w:rPr>
          <w:rFonts w:ascii="Arial" w:eastAsia="Arial" w:hAnsi="Arial" w:cs="Arial"/>
          <w:color w:val="333333"/>
          <w:sz w:val="24"/>
          <w:szCs w:val="24"/>
        </w:rPr>
        <w:t xml:space="preserve"> - </w:t>
      </w:r>
      <w:r w:rsidR="00AE7DEE" w:rsidRPr="00AE7DEE">
        <w:rPr>
          <w:rFonts w:ascii="Arial" w:eastAsia="Arial" w:hAnsi="Arial" w:cs="Arial"/>
          <w:color w:val="333333"/>
          <w:sz w:val="24"/>
          <w:szCs w:val="24"/>
        </w:rPr>
        <w:t xml:space="preserve">11 August 2015 | </w:t>
      </w:r>
      <w:r w:rsidR="00AE7DEE">
        <w:rPr>
          <w:rFonts w:ascii="Arial" w:eastAsia="Arial" w:hAnsi="Arial" w:cs="Arial"/>
          <w:color w:val="333333"/>
          <w:sz w:val="24"/>
          <w:szCs w:val="24"/>
        </w:rPr>
        <w:t>ID:</w:t>
      </w:r>
      <w:r w:rsidR="00AE7DEE" w:rsidRPr="00AE7DEE">
        <w:rPr>
          <w:rFonts w:ascii="Arial" w:eastAsia="Arial" w:hAnsi="Arial" w:cs="Arial"/>
          <w:color w:val="333333"/>
          <w:sz w:val="24"/>
          <w:szCs w:val="24"/>
        </w:rPr>
        <w:t>G00266749</w:t>
      </w:r>
    </w:p>
    <w:p w:rsidR="00DB020A" w:rsidRDefault="002B2667">
      <w:pPr>
        <w:spacing w:after="0"/>
        <w:ind w:left="43"/>
        <w:jc w:val="both"/>
      </w:pPr>
      <w:r>
        <w:rPr>
          <w:noProof/>
        </w:rPr>
        <w:drawing>
          <wp:inline distT="0" distB="0" distL="0" distR="0">
            <wp:extent cx="5520203" cy="6291618"/>
            <wp:effectExtent l="0" t="0" r="4445" b="0"/>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47"/>
                    <a:stretch>
                      <a:fillRect/>
                    </a:stretch>
                  </pic:blipFill>
                  <pic:spPr>
                    <a:xfrm>
                      <a:off x="0" y="0"/>
                      <a:ext cx="5539200" cy="6313269"/>
                    </a:xfrm>
                    <a:prstGeom prst="rect">
                      <a:avLst/>
                    </a:prstGeom>
                  </pic:spPr>
                </pic:pic>
              </a:graphicData>
            </a:graphic>
          </wp:inline>
        </w:drawing>
      </w:r>
      <w:r>
        <w:t xml:space="preserve">  </w:t>
      </w:r>
    </w:p>
    <w:p w:rsidR="00302907" w:rsidRDefault="00302907" w:rsidP="004073E7">
      <w:pPr>
        <w:spacing w:line="120" w:lineRule="atLeast"/>
        <w:rPr>
          <w:rFonts w:ascii="Arial" w:hAnsi="Arial" w:cs="Arial"/>
          <w:b/>
          <w:color w:val="333333"/>
          <w:sz w:val="28"/>
          <w:szCs w:val="28"/>
        </w:rPr>
      </w:pPr>
    </w:p>
    <w:p w:rsidR="004073E7" w:rsidRDefault="004073E7" w:rsidP="004073E7">
      <w:pPr>
        <w:spacing w:line="120" w:lineRule="atLeast"/>
        <w:rPr>
          <w:rFonts w:ascii="Arial" w:hAnsi="Arial" w:cs="Arial"/>
          <w:b/>
          <w:color w:val="333333"/>
          <w:sz w:val="28"/>
          <w:szCs w:val="28"/>
        </w:rPr>
      </w:pPr>
      <w:r w:rsidRPr="00AF0FF1">
        <w:rPr>
          <w:rFonts w:ascii="Arial" w:hAnsi="Arial" w:cs="Arial"/>
          <w:b/>
          <w:color w:val="333333"/>
          <w:sz w:val="28"/>
          <w:szCs w:val="28"/>
        </w:rPr>
        <w:t>Acknowledgement</w:t>
      </w:r>
    </w:p>
    <w:p w:rsidR="00423AAF" w:rsidRPr="00196CE3" w:rsidRDefault="004073E7" w:rsidP="001F1BA6">
      <w:pPr>
        <w:rPr>
          <w:rFonts w:ascii="Arial" w:hAnsi="Arial" w:cs="Arial"/>
          <w:color w:val="333333"/>
          <w:spacing w:val="-2"/>
          <w:sz w:val="24"/>
          <w:szCs w:val="24"/>
          <w:shd w:val="clear" w:color="auto" w:fill="FFFFFF"/>
        </w:rPr>
      </w:pPr>
      <w:r w:rsidRPr="00FD68BC">
        <w:rPr>
          <w:rFonts w:ascii="Arial" w:hAnsi="Arial" w:cs="Arial"/>
          <w:color w:val="333333"/>
          <w:spacing w:val="-2"/>
          <w:sz w:val="24"/>
          <w:szCs w:val="24"/>
          <w:shd w:val="clear" w:color="auto" w:fill="FFFFFF"/>
        </w:rPr>
        <w:lastRenderedPageBreak/>
        <w:t>Thanks for</w:t>
      </w:r>
      <w:r w:rsidR="001F1BA6">
        <w:rPr>
          <w:rFonts w:ascii="Arial" w:hAnsi="Arial" w:cs="Arial"/>
          <w:color w:val="333333"/>
          <w:spacing w:val="-2"/>
          <w:sz w:val="24"/>
          <w:szCs w:val="24"/>
          <w:shd w:val="clear" w:color="auto" w:fill="FFFFFF"/>
        </w:rPr>
        <w:t xml:space="preserve"> </w:t>
      </w:r>
      <w:r w:rsidR="001F1BA6" w:rsidRPr="001F1BA6">
        <w:rPr>
          <w:rFonts w:ascii="Arial" w:hAnsi="Arial" w:cs="Arial"/>
          <w:color w:val="333333"/>
          <w:spacing w:val="-2"/>
          <w:sz w:val="24"/>
          <w:szCs w:val="24"/>
          <w:shd w:val="clear" w:color="auto" w:fill="FFFFFF"/>
        </w:rPr>
        <w:t xml:space="preserve">Jillian </w:t>
      </w:r>
      <w:proofErr w:type="spellStart"/>
      <w:r w:rsidR="001F1BA6" w:rsidRPr="001F1BA6">
        <w:rPr>
          <w:rFonts w:ascii="Arial" w:hAnsi="Arial" w:cs="Arial"/>
          <w:color w:val="333333"/>
          <w:spacing w:val="-2"/>
          <w:sz w:val="24"/>
          <w:szCs w:val="24"/>
          <w:shd w:val="clear" w:color="auto" w:fill="FFFFFF"/>
        </w:rPr>
        <w:t>Branco</w:t>
      </w:r>
      <w:proofErr w:type="spellEnd"/>
      <w:r w:rsidR="001B463C">
        <w:rPr>
          <w:rFonts w:ascii="Arial" w:hAnsi="Arial" w:cs="Arial"/>
          <w:color w:val="333333"/>
          <w:spacing w:val="-2"/>
          <w:sz w:val="24"/>
          <w:szCs w:val="24"/>
          <w:shd w:val="clear" w:color="auto" w:fill="FFFFFF"/>
        </w:rPr>
        <w:t xml:space="preserve">, </w:t>
      </w:r>
      <w:r w:rsidR="001B463C" w:rsidRPr="001B463C">
        <w:rPr>
          <w:rFonts w:ascii="Arial" w:hAnsi="Arial" w:cs="Arial"/>
          <w:color w:val="333333"/>
          <w:spacing w:val="-2"/>
          <w:sz w:val="24"/>
          <w:szCs w:val="24"/>
          <w:shd w:val="clear" w:color="auto" w:fill="FFFFFF"/>
        </w:rPr>
        <w:t>Regional Account Manager</w:t>
      </w:r>
      <w:r w:rsidR="001B463C">
        <w:rPr>
          <w:rFonts w:ascii="Arial" w:hAnsi="Arial" w:cs="Arial"/>
          <w:color w:val="333333"/>
          <w:spacing w:val="-2"/>
          <w:sz w:val="24"/>
          <w:szCs w:val="24"/>
          <w:shd w:val="clear" w:color="auto" w:fill="FFFFFF"/>
        </w:rPr>
        <w:t xml:space="preserve"> and</w:t>
      </w:r>
      <w:r w:rsidR="001F1BA6">
        <w:rPr>
          <w:rFonts w:ascii="Arial" w:hAnsi="Arial" w:cs="Arial"/>
          <w:color w:val="333333"/>
          <w:spacing w:val="-2"/>
          <w:sz w:val="24"/>
          <w:szCs w:val="24"/>
          <w:shd w:val="clear" w:color="auto" w:fill="FFFFFF"/>
        </w:rPr>
        <w:t xml:space="preserve"> </w:t>
      </w:r>
      <w:proofErr w:type="spellStart"/>
      <w:r w:rsidR="001F1BA6" w:rsidRPr="001F1BA6">
        <w:rPr>
          <w:rFonts w:ascii="Arial" w:hAnsi="Arial" w:cs="Arial"/>
          <w:color w:val="333333"/>
          <w:spacing w:val="-2"/>
          <w:sz w:val="24"/>
          <w:szCs w:val="24"/>
          <w:shd w:val="clear" w:color="auto" w:fill="FFFFFF"/>
        </w:rPr>
        <w:t>Khang</w:t>
      </w:r>
      <w:proofErr w:type="spellEnd"/>
      <w:r w:rsidR="001F1BA6" w:rsidRPr="001F1BA6">
        <w:rPr>
          <w:rFonts w:ascii="Arial" w:hAnsi="Arial" w:cs="Arial"/>
          <w:color w:val="333333"/>
          <w:spacing w:val="-2"/>
          <w:sz w:val="24"/>
          <w:szCs w:val="24"/>
          <w:shd w:val="clear" w:color="auto" w:fill="FFFFFF"/>
        </w:rPr>
        <w:t xml:space="preserve"> Nguyen</w:t>
      </w:r>
      <w:r w:rsidR="001F1BA6">
        <w:rPr>
          <w:rFonts w:ascii="Arial" w:hAnsi="Arial" w:cs="Arial"/>
          <w:color w:val="333333"/>
          <w:spacing w:val="-2"/>
          <w:sz w:val="24"/>
          <w:szCs w:val="24"/>
          <w:shd w:val="clear" w:color="auto" w:fill="FFFFFF"/>
        </w:rPr>
        <w:t xml:space="preserve">, </w:t>
      </w:r>
      <w:r w:rsidR="001F1BA6" w:rsidRPr="001F1BA6">
        <w:rPr>
          <w:rFonts w:ascii="Arial" w:hAnsi="Arial" w:cs="Arial"/>
          <w:color w:val="333333"/>
          <w:spacing w:val="-2"/>
          <w:sz w:val="24"/>
          <w:szCs w:val="24"/>
          <w:shd w:val="clear" w:color="auto" w:fill="FFFFFF"/>
        </w:rPr>
        <w:t xml:space="preserve">Solution Architect </w:t>
      </w:r>
      <w:proofErr w:type="gramStart"/>
      <w:r w:rsidR="001B463C">
        <w:rPr>
          <w:rFonts w:ascii="Arial" w:hAnsi="Arial" w:cs="Arial"/>
          <w:color w:val="333333"/>
          <w:spacing w:val="-2"/>
          <w:sz w:val="24"/>
          <w:szCs w:val="24"/>
          <w:shd w:val="clear" w:color="auto" w:fill="FFFFFF"/>
        </w:rPr>
        <w:t xml:space="preserve">for </w:t>
      </w:r>
      <w:r w:rsidR="001F1BA6" w:rsidRPr="001F1BA6">
        <w:rPr>
          <w:rFonts w:ascii="Arial" w:hAnsi="Arial" w:cs="Arial"/>
          <w:color w:val="333333"/>
          <w:spacing w:val="-2"/>
          <w:sz w:val="24"/>
          <w:szCs w:val="24"/>
          <w:shd w:val="clear" w:color="auto" w:fill="FFFFFF"/>
        </w:rPr>
        <w:t xml:space="preserve"> SoCal</w:t>
      </w:r>
      <w:proofErr w:type="gramEnd"/>
      <w:r w:rsidR="001F1BA6" w:rsidRPr="001F1BA6">
        <w:rPr>
          <w:rFonts w:ascii="Arial" w:hAnsi="Arial" w:cs="Arial"/>
          <w:color w:val="333333"/>
          <w:spacing w:val="-2"/>
          <w:sz w:val="24"/>
          <w:szCs w:val="24"/>
          <w:shd w:val="clear" w:color="auto" w:fill="FFFFFF"/>
        </w:rPr>
        <w:t xml:space="preserve"> (LA)</w:t>
      </w:r>
      <w:r w:rsidR="001F1BA6">
        <w:rPr>
          <w:rFonts w:ascii="Arial" w:hAnsi="Arial" w:cs="Arial"/>
          <w:color w:val="333333"/>
          <w:spacing w:val="-2"/>
          <w:sz w:val="24"/>
          <w:szCs w:val="24"/>
          <w:shd w:val="clear" w:color="auto" w:fill="FFFFFF"/>
        </w:rPr>
        <w:t xml:space="preserve"> from </w:t>
      </w:r>
      <w:r w:rsidR="001F1BA6" w:rsidRPr="001F1BA6">
        <w:rPr>
          <w:rFonts w:ascii="Arial" w:hAnsi="Arial" w:cs="Arial"/>
          <w:color w:val="333333"/>
          <w:spacing w:val="-2"/>
          <w:sz w:val="24"/>
          <w:szCs w:val="24"/>
          <w:shd w:val="clear" w:color="auto" w:fill="FFFFFF"/>
        </w:rPr>
        <w:t>SimpliVity Corporation</w:t>
      </w:r>
      <w:r w:rsidR="001F1BA6">
        <w:rPr>
          <w:rFonts w:ascii="Arial" w:hAnsi="Arial" w:cs="Arial"/>
          <w:color w:val="333333"/>
          <w:spacing w:val="-2"/>
          <w:sz w:val="24"/>
          <w:szCs w:val="24"/>
          <w:shd w:val="clear" w:color="auto" w:fill="FFFFFF"/>
        </w:rPr>
        <w:t xml:space="preserve"> </w:t>
      </w:r>
      <w:r w:rsidRPr="00FD68BC">
        <w:rPr>
          <w:rFonts w:ascii="Arial" w:hAnsi="Arial" w:cs="Arial"/>
          <w:color w:val="333333"/>
          <w:spacing w:val="-2"/>
          <w:sz w:val="24"/>
          <w:szCs w:val="24"/>
          <w:shd w:val="clear" w:color="auto" w:fill="FFFFFF"/>
        </w:rPr>
        <w:t xml:space="preserve">to provide a </w:t>
      </w:r>
      <w:r w:rsidR="00EE6D43" w:rsidRPr="00FD68BC">
        <w:rPr>
          <w:rFonts w:ascii="Arial" w:hAnsi="Arial" w:cs="Arial"/>
          <w:color w:val="333333"/>
          <w:spacing w:val="-2"/>
          <w:sz w:val="24"/>
          <w:szCs w:val="24"/>
          <w:shd w:val="clear" w:color="auto" w:fill="FFFFFF"/>
        </w:rPr>
        <w:t xml:space="preserve">web session on July </w:t>
      </w:r>
      <w:r w:rsidRPr="00FD68BC">
        <w:rPr>
          <w:rFonts w:ascii="Arial" w:hAnsi="Arial" w:cs="Arial"/>
          <w:color w:val="333333"/>
          <w:spacing w:val="-2"/>
          <w:sz w:val="24"/>
          <w:szCs w:val="24"/>
          <w:shd w:val="clear" w:color="auto" w:fill="FFFFFF"/>
        </w:rPr>
        <w:t>2</w:t>
      </w:r>
      <w:r w:rsidR="001F1BA6">
        <w:rPr>
          <w:rFonts w:ascii="Arial" w:hAnsi="Arial" w:cs="Arial"/>
          <w:color w:val="333333"/>
          <w:spacing w:val="-2"/>
          <w:sz w:val="24"/>
          <w:szCs w:val="24"/>
          <w:shd w:val="clear" w:color="auto" w:fill="FFFFFF"/>
        </w:rPr>
        <w:t>6</w:t>
      </w:r>
      <w:r w:rsidRPr="00FD68BC">
        <w:rPr>
          <w:rFonts w:ascii="Arial" w:hAnsi="Arial" w:cs="Arial"/>
          <w:color w:val="333333"/>
          <w:spacing w:val="-2"/>
          <w:sz w:val="24"/>
          <w:szCs w:val="24"/>
          <w:shd w:val="clear" w:color="auto" w:fill="FFFFFF"/>
        </w:rPr>
        <w:t>, 2016</w:t>
      </w:r>
      <w:r w:rsidR="00EE6D43" w:rsidRPr="00FD68BC">
        <w:rPr>
          <w:rFonts w:ascii="Arial" w:hAnsi="Arial" w:cs="Arial"/>
          <w:color w:val="333333"/>
          <w:spacing w:val="-2"/>
          <w:sz w:val="24"/>
          <w:szCs w:val="24"/>
          <w:shd w:val="clear" w:color="auto" w:fill="FFFFFF"/>
        </w:rPr>
        <w:t xml:space="preserve"> with a follow-up question-and-answer session</w:t>
      </w:r>
      <w:r w:rsidR="00FD68BC" w:rsidRPr="00FD68BC">
        <w:rPr>
          <w:rFonts w:ascii="Arial" w:hAnsi="Arial" w:cs="Arial"/>
          <w:color w:val="333333"/>
          <w:spacing w:val="-2"/>
          <w:sz w:val="24"/>
          <w:szCs w:val="24"/>
          <w:shd w:val="clear" w:color="auto" w:fill="FFFFFF"/>
        </w:rPr>
        <w:t xml:space="preserve"> </w:t>
      </w:r>
      <w:r w:rsidR="00EE6D43" w:rsidRPr="00FD68BC">
        <w:rPr>
          <w:rFonts w:ascii="Arial" w:hAnsi="Arial" w:cs="Arial"/>
          <w:color w:val="333333"/>
          <w:spacing w:val="-2"/>
          <w:sz w:val="24"/>
          <w:szCs w:val="24"/>
          <w:shd w:val="clear" w:color="auto" w:fill="FFFFFF"/>
        </w:rPr>
        <w:t>via email</w:t>
      </w:r>
      <w:r w:rsidR="001F1BA6">
        <w:rPr>
          <w:rFonts w:ascii="Arial" w:hAnsi="Arial" w:cs="Arial"/>
          <w:color w:val="333333"/>
          <w:spacing w:val="-2"/>
          <w:sz w:val="24"/>
          <w:szCs w:val="24"/>
          <w:shd w:val="clear" w:color="auto" w:fill="FFFFFF"/>
        </w:rPr>
        <w:t xml:space="preserve"> </w:t>
      </w:r>
      <w:r w:rsidRPr="00FD68BC">
        <w:rPr>
          <w:rFonts w:ascii="Arial" w:hAnsi="Arial" w:cs="Arial"/>
          <w:color w:val="333333"/>
          <w:spacing w:val="-2"/>
          <w:sz w:val="24"/>
          <w:szCs w:val="24"/>
          <w:shd w:val="clear" w:color="auto" w:fill="FFFFFF"/>
        </w:rPr>
        <w:t xml:space="preserve">to have a showcase of </w:t>
      </w:r>
      <w:proofErr w:type="spellStart"/>
      <w:r w:rsidR="00624133">
        <w:rPr>
          <w:rFonts w:ascii="Arial" w:hAnsi="Arial" w:cs="Arial"/>
          <w:color w:val="333333"/>
          <w:spacing w:val="-2"/>
          <w:sz w:val="24"/>
          <w:szCs w:val="24"/>
          <w:shd w:val="clear" w:color="auto" w:fill="FFFFFF"/>
        </w:rPr>
        <w:t>SympliVity</w:t>
      </w:r>
      <w:proofErr w:type="spellEnd"/>
      <w:r w:rsidR="00EE6D43" w:rsidRPr="00FD68BC">
        <w:rPr>
          <w:rFonts w:ascii="Arial" w:hAnsi="Arial" w:cs="Arial"/>
          <w:color w:val="333333"/>
          <w:spacing w:val="-2"/>
          <w:sz w:val="24"/>
          <w:szCs w:val="24"/>
          <w:shd w:val="clear" w:color="auto" w:fill="FFFFFF"/>
        </w:rPr>
        <w:t xml:space="preserve"> </w:t>
      </w:r>
      <w:proofErr w:type="spellStart"/>
      <w:r w:rsidR="00EE6D43" w:rsidRPr="00FD68BC">
        <w:rPr>
          <w:rFonts w:ascii="Arial" w:hAnsi="Arial" w:cs="Arial"/>
          <w:color w:val="333333"/>
          <w:spacing w:val="-2"/>
          <w:sz w:val="24"/>
          <w:szCs w:val="24"/>
          <w:shd w:val="clear" w:color="auto" w:fill="FFFFFF"/>
        </w:rPr>
        <w:t>hyperconverged</w:t>
      </w:r>
      <w:proofErr w:type="spellEnd"/>
      <w:r w:rsidR="00EE6D43" w:rsidRPr="00FD68BC">
        <w:rPr>
          <w:rFonts w:ascii="Arial" w:hAnsi="Arial" w:cs="Arial"/>
          <w:color w:val="333333"/>
          <w:spacing w:val="-2"/>
          <w:sz w:val="24"/>
          <w:szCs w:val="24"/>
          <w:shd w:val="clear" w:color="auto" w:fill="FFFFFF"/>
        </w:rPr>
        <w:t xml:space="preserve"> </w:t>
      </w:r>
      <w:r w:rsidRPr="00FD68BC">
        <w:rPr>
          <w:rFonts w:ascii="Arial" w:hAnsi="Arial" w:cs="Arial"/>
          <w:color w:val="333333"/>
          <w:spacing w:val="-2"/>
          <w:sz w:val="24"/>
          <w:szCs w:val="24"/>
          <w:shd w:val="clear" w:color="auto" w:fill="FFFFFF"/>
        </w:rPr>
        <w:t>solution</w:t>
      </w:r>
      <w:r w:rsidR="00EE6D43" w:rsidRPr="00FD68BC">
        <w:rPr>
          <w:rFonts w:ascii="Arial" w:hAnsi="Arial" w:cs="Arial"/>
          <w:color w:val="333333"/>
          <w:spacing w:val="-2"/>
          <w:sz w:val="24"/>
          <w:szCs w:val="24"/>
          <w:shd w:val="clear" w:color="auto" w:fill="FFFFFF"/>
        </w:rPr>
        <w:t>s</w:t>
      </w:r>
      <w:r w:rsidRPr="00FD68BC">
        <w:rPr>
          <w:rFonts w:ascii="Arial" w:hAnsi="Arial" w:cs="Arial"/>
          <w:color w:val="333333"/>
          <w:spacing w:val="-2"/>
          <w:sz w:val="24"/>
          <w:szCs w:val="24"/>
          <w:shd w:val="clear" w:color="auto" w:fill="FFFFFF"/>
        </w:rPr>
        <w:t>.</w:t>
      </w:r>
    </w:p>
    <w:sectPr w:rsidR="00423AAF" w:rsidRPr="00196CE3">
      <w:headerReference w:type="even" r:id="rId48"/>
      <w:headerReference w:type="default" r:id="rId49"/>
      <w:footerReference w:type="even" r:id="rId50"/>
      <w:footerReference w:type="default" r:id="rId51"/>
      <w:headerReference w:type="first" r:id="rId52"/>
      <w:footerReference w:type="first" r:id="rId53"/>
      <w:pgSz w:w="12240" w:h="15840"/>
      <w:pgMar w:top="1824" w:right="824" w:bottom="1577" w:left="1397" w:header="1219"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6A3C" w:rsidRDefault="00A86A3C">
      <w:pPr>
        <w:spacing w:after="0" w:line="240" w:lineRule="auto"/>
      </w:pPr>
      <w:r>
        <w:separator/>
      </w:r>
    </w:p>
  </w:endnote>
  <w:endnote w:type="continuationSeparator" w:id="0">
    <w:p w:rsidR="00A86A3C" w:rsidRDefault="00A86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hread-00002878-Id-0000000c">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133" w:rsidRDefault="00624133">
    <w:pPr>
      <w:spacing w:after="0"/>
      <w:ind w:left="43"/>
      <w:jc w:val="both"/>
    </w:pPr>
    <w:r>
      <w:rPr>
        <w:noProof/>
      </w:rPr>
      <mc:AlternateContent>
        <mc:Choice Requires="wpg">
          <w:drawing>
            <wp:anchor distT="0" distB="0" distL="114300" distR="114300" simplePos="0" relativeHeight="251661312" behindDoc="0" locked="0" layoutInCell="1" allowOverlap="1">
              <wp:simplePos x="0" y="0"/>
              <wp:positionH relativeFrom="page">
                <wp:posOffset>895985</wp:posOffset>
              </wp:positionH>
              <wp:positionV relativeFrom="page">
                <wp:posOffset>9183370</wp:posOffset>
              </wp:positionV>
              <wp:extent cx="5981700" cy="55880"/>
              <wp:effectExtent l="0" t="0" r="0" b="0"/>
              <wp:wrapSquare wrapText="bothSides"/>
              <wp:docPr id="18344" name="Group 18344"/>
              <wp:cNvGraphicFramePr/>
              <a:graphic xmlns:a="http://schemas.openxmlformats.org/drawingml/2006/main">
                <a:graphicData uri="http://schemas.microsoft.com/office/word/2010/wordprocessingGroup">
                  <wpg:wgp>
                    <wpg:cNvGrpSpPr/>
                    <wpg:grpSpPr>
                      <a:xfrm>
                        <a:off x="0" y="0"/>
                        <a:ext cx="5981700" cy="55880"/>
                        <a:chOff x="0" y="0"/>
                        <a:chExt cx="5981700" cy="55880"/>
                      </a:xfrm>
                    </wpg:grpSpPr>
                    <wps:wsp>
                      <wps:cNvPr id="18773" name="Shape 18773"/>
                      <wps:cNvSpPr/>
                      <wps:spPr>
                        <a:xfrm>
                          <a:off x="0" y="0"/>
                          <a:ext cx="5981700" cy="37757"/>
                        </a:xfrm>
                        <a:custGeom>
                          <a:avLst/>
                          <a:gdLst/>
                          <a:ahLst/>
                          <a:cxnLst/>
                          <a:rect l="0" t="0" r="0" b="0"/>
                          <a:pathLst>
                            <a:path w="5981700" h="37757">
                              <a:moveTo>
                                <a:pt x="0" y="0"/>
                              </a:moveTo>
                              <a:lnTo>
                                <a:pt x="5981700" y="0"/>
                              </a:lnTo>
                              <a:lnTo>
                                <a:pt x="5981700"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774" name="Shape 18774"/>
                      <wps:cNvSpPr/>
                      <wps:spPr>
                        <a:xfrm>
                          <a:off x="0" y="46813"/>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344" style="width:471pt;height:4.40002pt;position:absolute;mso-position-horizontal-relative:page;mso-position-horizontal:absolute;margin-left:70.55pt;mso-position-vertical-relative:page;margin-top:723.1pt;" coordsize="59817,558">
              <v:shape id="Shape 18775" style="position:absolute;width:59817;height:377;left:0;top:0;" coordsize="5981700,37757" path="m0,0l5981700,0l5981700,37757l0,37757l0,0">
                <v:stroke weight="0pt" endcap="flat" joinstyle="miter" miterlimit="10" on="false" color="#000000" opacity="0"/>
                <v:fill on="true" color="#622423"/>
              </v:shape>
              <v:shape id="Shape 18776" style="position:absolute;width:59817;height:91;left:0;top:468;" coordsize="5981700,9144" path="m0,0l5981700,0l5981700,9144l0,9144l0,0">
                <v:stroke weight="0pt" endcap="flat" joinstyle="miter" miterlimit="10" on="false" color="#000000" opacity="0"/>
                <v:fill on="true" color="#622423"/>
              </v:shape>
              <w10:wrap type="square"/>
            </v:group>
          </w:pict>
        </mc:Fallback>
      </mc:AlternateContent>
    </w:r>
    <w:r>
      <w:rPr>
        <w:sz w:val="23"/>
      </w:rPr>
      <w:t xml:space="preserve">My notes is my own opinion and does not represent the views of the County of Los Angeles </w:t>
    </w:r>
    <w:r>
      <w:rPr>
        <w:rFonts w:ascii="Cambria" w:eastAsia="Cambria" w:hAnsi="Cambria" w:cs="Cambria"/>
      </w:rPr>
      <w:t xml:space="preserve"> 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r>
      <w:t xml:space="preserve">   </w:t>
    </w:r>
  </w:p>
  <w:p w:rsidR="00624133" w:rsidRDefault="00624133">
    <w:pPr>
      <w:spacing w:after="0"/>
      <w:ind w:left="43"/>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133" w:rsidRDefault="00624133" w:rsidP="006059CB">
    <w:pPr>
      <w:spacing w:after="0"/>
      <w:jc w:val="both"/>
    </w:pPr>
    <w:r w:rsidRPr="00BF3909">
      <w:rPr>
        <w:sz w:val="23"/>
      </w:rPr>
      <w:t xml:space="preserve">Note is my own opinion and does not represent the views of the County of Los Angeles </w:t>
    </w:r>
    <w:r w:rsidRPr="00BF3909">
      <w:rPr>
        <w:rFonts w:ascii="Cambria" w:eastAsia="Cambria" w:hAnsi="Cambria" w:cs="Cambria"/>
      </w:rPr>
      <w:t xml:space="preserve">         Page </w:t>
    </w:r>
    <w:r w:rsidRPr="00BF3909">
      <w:fldChar w:fldCharType="begin"/>
    </w:r>
    <w:r>
      <w:instrText xml:space="preserve"> PAGE   \* MERGEFORMAT </w:instrText>
    </w:r>
    <w:r w:rsidRPr="00BF3909">
      <w:fldChar w:fldCharType="separate"/>
    </w:r>
    <w:r w:rsidR="006F0E06" w:rsidRPr="006F0E06">
      <w:rPr>
        <w:rFonts w:ascii="Cambria" w:eastAsia="Cambria" w:hAnsi="Cambria" w:cs="Cambria"/>
        <w:noProof/>
      </w:rPr>
      <w:t>2</w:t>
    </w:r>
    <w:r w:rsidRPr="00BF3909">
      <w:rPr>
        <w:rFonts w:ascii="Cambria" w:eastAsia="Cambria" w:hAnsi="Cambria" w:cs="Cambria"/>
      </w:rPr>
      <w:fldChar w:fldCharType="end"/>
    </w:r>
  </w:p>
  <w:p w:rsidR="00624133" w:rsidRDefault="00624133" w:rsidP="00BD34BF">
    <w:pPr>
      <w:spacing w:after="0"/>
      <w:jc w:val="both"/>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133" w:rsidRDefault="00624133">
    <w:pPr>
      <w:spacing w:after="0"/>
      <w:ind w:left="43"/>
      <w:jc w:val="both"/>
    </w:pPr>
    <w:r>
      <w:rPr>
        <w:noProof/>
      </w:rPr>
      <mc:AlternateContent>
        <mc:Choice Requires="wpg">
          <w:drawing>
            <wp:anchor distT="0" distB="0" distL="114300" distR="114300" simplePos="0" relativeHeight="251663360" behindDoc="0" locked="0" layoutInCell="1" allowOverlap="1">
              <wp:simplePos x="0" y="0"/>
              <wp:positionH relativeFrom="page">
                <wp:posOffset>895985</wp:posOffset>
              </wp:positionH>
              <wp:positionV relativeFrom="page">
                <wp:posOffset>9183370</wp:posOffset>
              </wp:positionV>
              <wp:extent cx="5981700" cy="55880"/>
              <wp:effectExtent l="0" t="0" r="0" b="0"/>
              <wp:wrapSquare wrapText="bothSides"/>
              <wp:docPr id="18276" name="Group 18276"/>
              <wp:cNvGraphicFramePr/>
              <a:graphic xmlns:a="http://schemas.openxmlformats.org/drawingml/2006/main">
                <a:graphicData uri="http://schemas.microsoft.com/office/word/2010/wordprocessingGroup">
                  <wpg:wgp>
                    <wpg:cNvGrpSpPr/>
                    <wpg:grpSpPr>
                      <a:xfrm>
                        <a:off x="0" y="0"/>
                        <a:ext cx="5981700" cy="55880"/>
                        <a:chOff x="0" y="0"/>
                        <a:chExt cx="5981700" cy="55880"/>
                      </a:xfrm>
                    </wpg:grpSpPr>
                    <wps:wsp>
                      <wps:cNvPr id="18765" name="Shape 18765"/>
                      <wps:cNvSpPr/>
                      <wps:spPr>
                        <a:xfrm>
                          <a:off x="0" y="0"/>
                          <a:ext cx="5981700" cy="37757"/>
                        </a:xfrm>
                        <a:custGeom>
                          <a:avLst/>
                          <a:gdLst/>
                          <a:ahLst/>
                          <a:cxnLst/>
                          <a:rect l="0" t="0" r="0" b="0"/>
                          <a:pathLst>
                            <a:path w="5981700" h="37757">
                              <a:moveTo>
                                <a:pt x="0" y="0"/>
                              </a:moveTo>
                              <a:lnTo>
                                <a:pt x="5981700" y="0"/>
                              </a:lnTo>
                              <a:lnTo>
                                <a:pt x="5981700" y="37757"/>
                              </a:lnTo>
                              <a:lnTo>
                                <a:pt x="0" y="37757"/>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766" name="Shape 18766"/>
                      <wps:cNvSpPr/>
                      <wps:spPr>
                        <a:xfrm>
                          <a:off x="0" y="46813"/>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276" style="width:471pt;height:4.40002pt;position:absolute;mso-position-horizontal-relative:page;mso-position-horizontal:absolute;margin-left:70.55pt;mso-position-vertical-relative:page;margin-top:723.1pt;" coordsize="59817,558">
              <v:shape id="Shape 18767" style="position:absolute;width:59817;height:377;left:0;top:0;" coordsize="5981700,37757" path="m0,0l5981700,0l5981700,37757l0,37757l0,0">
                <v:stroke weight="0pt" endcap="flat" joinstyle="miter" miterlimit="10" on="false" color="#000000" opacity="0"/>
                <v:fill on="true" color="#622423"/>
              </v:shape>
              <v:shape id="Shape 18768" style="position:absolute;width:59817;height:91;left:0;top:468;" coordsize="5981700,9144" path="m0,0l5981700,0l5981700,9144l0,9144l0,0">
                <v:stroke weight="0pt" endcap="flat" joinstyle="miter" miterlimit="10" on="false" color="#000000" opacity="0"/>
                <v:fill on="true" color="#622423"/>
              </v:shape>
              <w10:wrap type="square"/>
            </v:group>
          </w:pict>
        </mc:Fallback>
      </mc:AlternateContent>
    </w:r>
    <w:r>
      <w:rPr>
        <w:sz w:val="23"/>
      </w:rPr>
      <w:t xml:space="preserve">My notes is my own opinion and does not represent the views of the County of Los Angeles </w:t>
    </w:r>
    <w:r>
      <w:rPr>
        <w:rFonts w:ascii="Cambria" w:eastAsia="Cambria" w:hAnsi="Cambria" w:cs="Cambria"/>
      </w:rPr>
      <w:t xml:space="preserve"> 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r>
      <w:t xml:space="preserve">   </w:t>
    </w:r>
  </w:p>
  <w:p w:rsidR="00624133" w:rsidRDefault="00624133">
    <w:pPr>
      <w:spacing w:after="0"/>
      <w:ind w:left="43"/>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6A3C" w:rsidRDefault="00A86A3C">
      <w:pPr>
        <w:spacing w:after="0" w:line="240" w:lineRule="auto"/>
      </w:pPr>
      <w:r>
        <w:separator/>
      </w:r>
    </w:p>
  </w:footnote>
  <w:footnote w:type="continuationSeparator" w:id="0">
    <w:p w:rsidR="00A86A3C" w:rsidRDefault="00A86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133" w:rsidRDefault="00624133">
    <w:pPr>
      <w:spacing w:after="0"/>
      <w:ind w:right="586"/>
      <w:jc w:val="center"/>
    </w:pPr>
    <w:r>
      <w:rPr>
        <w:noProof/>
      </w:rPr>
      <mc:AlternateContent>
        <mc:Choice Requires="wpg">
          <w:drawing>
            <wp:anchor distT="0" distB="0" distL="114300" distR="114300" simplePos="0" relativeHeight="251658240" behindDoc="0" locked="0" layoutInCell="1" allowOverlap="1">
              <wp:simplePos x="0" y="0"/>
              <wp:positionH relativeFrom="page">
                <wp:posOffset>895985</wp:posOffset>
              </wp:positionH>
              <wp:positionV relativeFrom="page">
                <wp:posOffset>774065</wp:posOffset>
              </wp:positionV>
              <wp:extent cx="5981700" cy="55880"/>
              <wp:effectExtent l="0" t="0" r="0" b="0"/>
              <wp:wrapSquare wrapText="bothSides"/>
              <wp:docPr id="18329" name="Group 18329"/>
              <wp:cNvGraphicFramePr/>
              <a:graphic xmlns:a="http://schemas.openxmlformats.org/drawingml/2006/main">
                <a:graphicData uri="http://schemas.microsoft.com/office/word/2010/wordprocessingGroup">
                  <wpg:wgp>
                    <wpg:cNvGrpSpPr/>
                    <wpg:grpSpPr>
                      <a:xfrm>
                        <a:off x="0" y="0"/>
                        <a:ext cx="5981700" cy="55880"/>
                        <a:chOff x="0" y="0"/>
                        <a:chExt cx="5981700" cy="55880"/>
                      </a:xfrm>
                    </wpg:grpSpPr>
                    <wps:wsp>
                      <wps:cNvPr id="18761" name="Shape 18761"/>
                      <wps:cNvSpPr/>
                      <wps:spPr>
                        <a:xfrm>
                          <a:off x="0" y="18161"/>
                          <a:ext cx="5981700" cy="37719"/>
                        </a:xfrm>
                        <a:custGeom>
                          <a:avLst/>
                          <a:gdLst/>
                          <a:ahLst/>
                          <a:cxnLst/>
                          <a:rect l="0" t="0" r="0" b="0"/>
                          <a:pathLst>
                            <a:path w="5981700" h="37719">
                              <a:moveTo>
                                <a:pt x="0" y="0"/>
                              </a:moveTo>
                              <a:lnTo>
                                <a:pt x="5981700" y="0"/>
                              </a:lnTo>
                              <a:lnTo>
                                <a:pt x="5981700"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762" name="Shape 18762"/>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329" style="width:471pt;height:4.39996pt;position:absolute;mso-position-horizontal-relative:page;mso-position-horizontal:absolute;margin-left:70.55pt;mso-position-vertical-relative:page;margin-top:60.95pt;" coordsize="59817,558">
              <v:shape id="Shape 18763" style="position:absolute;width:59817;height:377;left:0;top:181;" coordsize="5981700,37719" path="m0,0l5981700,0l5981700,37719l0,37719l0,0">
                <v:stroke weight="0pt" endcap="flat" joinstyle="miter" miterlimit="10" on="false" color="#000000" opacity="0"/>
                <v:fill on="true" color="#622423"/>
              </v:shape>
              <v:shape id="Shape 18764" style="position:absolute;width:59817;height:91;left:0;top:0;" coordsize="5981700,9144" path="m0,0l5981700,0l5981700,9144l0,9144l0,0">
                <v:stroke weight="0pt" endcap="flat" joinstyle="miter" miterlimit="10" on="false" color="#000000" opacity="0"/>
                <v:fill on="true" color="#622423"/>
              </v:shape>
              <w10:wrap type="square"/>
            </v:group>
          </w:pict>
        </mc:Fallback>
      </mc:AlternateContent>
    </w:r>
    <w:r>
      <w:rPr>
        <w:rFonts w:ascii="Segoe UI" w:eastAsia="Segoe UI" w:hAnsi="Segoe UI" w:cs="Segoe UI"/>
        <w:b/>
        <w:color w:val="333333"/>
        <w:sz w:val="36"/>
      </w:rPr>
      <w:t>SympliVity Hyper-Converged Solutions Overview</w:t>
    </w:r>
    <w:r>
      <w:t xml:space="preserve"> </w:t>
    </w:r>
    <w:r>
      <w:rPr>
        <w:sz w:val="36"/>
        <w:vertAlign w:val="subscript"/>
      </w:rPr>
      <w:t xml:space="preserve"> </w:t>
    </w:r>
    <w:r>
      <w:t xml:space="preserve"> </w:t>
    </w:r>
    <w:r>
      <w:rPr>
        <w:sz w:val="36"/>
        <w:vertAlign w:val="subscrip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133" w:rsidRDefault="00624133">
    <w:pPr>
      <w:spacing w:after="0"/>
      <w:ind w:right="586"/>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133" w:rsidRDefault="00624133">
    <w:pPr>
      <w:spacing w:after="0"/>
      <w:ind w:right="586"/>
      <w:jc w:val="center"/>
    </w:pPr>
    <w:r>
      <w:rPr>
        <w:noProof/>
      </w:rP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774065</wp:posOffset>
              </wp:positionV>
              <wp:extent cx="5981700" cy="55880"/>
              <wp:effectExtent l="0" t="0" r="0" b="0"/>
              <wp:wrapSquare wrapText="bothSides"/>
              <wp:docPr id="18261" name="Group 18261"/>
              <wp:cNvGraphicFramePr/>
              <a:graphic xmlns:a="http://schemas.openxmlformats.org/drawingml/2006/main">
                <a:graphicData uri="http://schemas.microsoft.com/office/word/2010/wordprocessingGroup">
                  <wpg:wgp>
                    <wpg:cNvGrpSpPr/>
                    <wpg:grpSpPr>
                      <a:xfrm>
                        <a:off x="0" y="0"/>
                        <a:ext cx="5981700" cy="55880"/>
                        <a:chOff x="0" y="0"/>
                        <a:chExt cx="5981700" cy="55880"/>
                      </a:xfrm>
                    </wpg:grpSpPr>
                    <wps:wsp>
                      <wps:cNvPr id="18753" name="Shape 18753"/>
                      <wps:cNvSpPr/>
                      <wps:spPr>
                        <a:xfrm>
                          <a:off x="0" y="18161"/>
                          <a:ext cx="5981700" cy="37719"/>
                        </a:xfrm>
                        <a:custGeom>
                          <a:avLst/>
                          <a:gdLst/>
                          <a:ahLst/>
                          <a:cxnLst/>
                          <a:rect l="0" t="0" r="0" b="0"/>
                          <a:pathLst>
                            <a:path w="5981700" h="37719">
                              <a:moveTo>
                                <a:pt x="0" y="0"/>
                              </a:moveTo>
                              <a:lnTo>
                                <a:pt x="5981700" y="0"/>
                              </a:lnTo>
                              <a:lnTo>
                                <a:pt x="5981700" y="37719"/>
                              </a:lnTo>
                              <a:lnTo>
                                <a:pt x="0" y="3771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754" name="Shape 18754"/>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8261" style="width:471pt;height:4.39996pt;position:absolute;mso-position-horizontal-relative:page;mso-position-horizontal:absolute;margin-left:70.55pt;mso-position-vertical-relative:page;margin-top:60.95pt;" coordsize="59817,558">
              <v:shape id="Shape 18755" style="position:absolute;width:59817;height:377;left:0;top:181;" coordsize="5981700,37719" path="m0,0l5981700,0l5981700,37719l0,37719l0,0">
                <v:stroke weight="0pt" endcap="flat" joinstyle="miter" miterlimit="10" on="false" color="#000000" opacity="0"/>
                <v:fill on="true" color="#622423"/>
              </v:shape>
              <v:shape id="Shape 18756" style="position:absolute;width:59817;height:91;left:0;top:0;" coordsize="5981700,9144" path="m0,0l5981700,0l5981700,9144l0,9144l0,0">
                <v:stroke weight="0pt" endcap="flat" joinstyle="miter" miterlimit="10" on="false" color="#000000" opacity="0"/>
                <v:fill on="true" color="#622423"/>
              </v:shape>
              <w10:wrap type="square"/>
            </v:group>
          </w:pict>
        </mc:Fallback>
      </mc:AlternateContent>
    </w:r>
    <w:r>
      <w:rPr>
        <w:rFonts w:ascii="Segoe UI" w:eastAsia="Segoe UI" w:hAnsi="Segoe UI" w:cs="Segoe UI"/>
        <w:b/>
        <w:color w:val="333333"/>
        <w:sz w:val="36"/>
      </w:rPr>
      <w:t>SympliVity Hyper-Converged Solutions Overview</w:t>
    </w:r>
    <w:r>
      <w:t xml:space="preserve"> </w:t>
    </w:r>
    <w:r>
      <w:rPr>
        <w:sz w:val="36"/>
        <w:vertAlign w:val="subscript"/>
      </w:rPr>
      <w:t xml:space="preserve"> </w:t>
    </w:r>
    <w:r>
      <w:t xml:space="preserve"> </w:t>
    </w:r>
    <w:r>
      <w:rPr>
        <w:sz w:val="36"/>
        <w:vertAlign w:val="subscrip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185D"/>
    <w:multiLevelType w:val="hybridMultilevel"/>
    <w:tmpl w:val="98B873CE"/>
    <w:lvl w:ilvl="0" w:tplc="2CAC38EA">
      <w:start w:val="1"/>
      <w:numFmt w:val="bullet"/>
      <w:lvlText w:val="•"/>
      <w:lvlJc w:val="left"/>
      <w:pPr>
        <w:ind w:left="1123"/>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1" w:tplc="C3F06916">
      <w:start w:val="1"/>
      <w:numFmt w:val="bullet"/>
      <w:lvlText w:val="o"/>
      <w:lvlJc w:val="left"/>
      <w:pPr>
        <w:ind w:left="182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2" w:tplc="CDB647E2">
      <w:start w:val="1"/>
      <w:numFmt w:val="bullet"/>
      <w:lvlText w:val="▪"/>
      <w:lvlJc w:val="left"/>
      <w:pPr>
        <w:ind w:left="254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3" w:tplc="FE882C44">
      <w:start w:val="1"/>
      <w:numFmt w:val="bullet"/>
      <w:lvlText w:val="•"/>
      <w:lvlJc w:val="left"/>
      <w:pPr>
        <w:ind w:left="326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4" w:tplc="90D26D34">
      <w:start w:val="1"/>
      <w:numFmt w:val="bullet"/>
      <w:lvlText w:val="o"/>
      <w:lvlJc w:val="left"/>
      <w:pPr>
        <w:ind w:left="398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5" w:tplc="C0EE07B2">
      <w:start w:val="1"/>
      <w:numFmt w:val="bullet"/>
      <w:lvlText w:val="▪"/>
      <w:lvlJc w:val="left"/>
      <w:pPr>
        <w:ind w:left="470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6" w:tplc="7BBC75D8">
      <w:start w:val="1"/>
      <w:numFmt w:val="bullet"/>
      <w:lvlText w:val="•"/>
      <w:lvlJc w:val="left"/>
      <w:pPr>
        <w:ind w:left="542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7" w:tplc="774634F8">
      <w:start w:val="1"/>
      <w:numFmt w:val="bullet"/>
      <w:lvlText w:val="o"/>
      <w:lvlJc w:val="left"/>
      <w:pPr>
        <w:ind w:left="614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8" w:tplc="6916D3E8">
      <w:start w:val="1"/>
      <w:numFmt w:val="bullet"/>
      <w:lvlText w:val="▪"/>
      <w:lvlJc w:val="left"/>
      <w:pPr>
        <w:ind w:left="6869"/>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abstractNum>
  <w:abstractNum w:abstractNumId="1" w15:restartNumberingAfterBreak="0">
    <w:nsid w:val="065A6545"/>
    <w:multiLevelType w:val="multilevel"/>
    <w:tmpl w:val="A462E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04472"/>
    <w:multiLevelType w:val="hybridMultilevel"/>
    <w:tmpl w:val="FDBCB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B608F3"/>
    <w:multiLevelType w:val="hybridMultilevel"/>
    <w:tmpl w:val="F634E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3D33ECC"/>
    <w:multiLevelType w:val="hybridMultilevel"/>
    <w:tmpl w:val="9DCC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E55E6"/>
    <w:multiLevelType w:val="hybridMultilevel"/>
    <w:tmpl w:val="183293C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6" w15:restartNumberingAfterBreak="0">
    <w:nsid w:val="159C3DC5"/>
    <w:multiLevelType w:val="hybridMultilevel"/>
    <w:tmpl w:val="F2741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838404D"/>
    <w:multiLevelType w:val="hybridMultilevel"/>
    <w:tmpl w:val="31AE3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84C62D5"/>
    <w:multiLevelType w:val="hybridMultilevel"/>
    <w:tmpl w:val="C6A07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5613E"/>
    <w:multiLevelType w:val="hybridMultilevel"/>
    <w:tmpl w:val="B962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E6A0047"/>
    <w:multiLevelType w:val="hybridMultilevel"/>
    <w:tmpl w:val="BEFC394A"/>
    <w:lvl w:ilvl="0" w:tplc="377AC216">
      <w:start w:val="1"/>
      <w:numFmt w:val="decimal"/>
      <w:lvlText w:val="%1."/>
      <w:lvlJc w:val="left"/>
      <w:pPr>
        <w:ind w:left="76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1" w:tplc="4F945A2C">
      <w:start w:val="1"/>
      <w:numFmt w:val="lowerLetter"/>
      <w:lvlText w:val="%2"/>
      <w:lvlJc w:val="left"/>
      <w:pPr>
        <w:ind w:left="148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2" w:tplc="C2467E06">
      <w:start w:val="1"/>
      <w:numFmt w:val="lowerRoman"/>
      <w:lvlText w:val="%3"/>
      <w:lvlJc w:val="left"/>
      <w:pPr>
        <w:ind w:left="220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3" w:tplc="15AA82E4">
      <w:start w:val="1"/>
      <w:numFmt w:val="decimal"/>
      <w:lvlText w:val="%4"/>
      <w:lvlJc w:val="left"/>
      <w:pPr>
        <w:ind w:left="292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4" w:tplc="DD5E1924">
      <w:start w:val="1"/>
      <w:numFmt w:val="lowerLetter"/>
      <w:lvlText w:val="%5"/>
      <w:lvlJc w:val="left"/>
      <w:pPr>
        <w:ind w:left="364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5" w:tplc="EC24D4BA">
      <w:start w:val="1"/>
      <w:numFmt w:val="lowerRoman"/>
      <w:lvlText w:val="%6"/>
      <w:lvlJc w:val="left"/>
      <w:pPr>
        <w:ind w:left="436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6" w:tplc="7B723772">
      <w:start w:val="1"/>
      <w:numFmt w:val="decimal"/>
      <w:lvlText w:val="%7"/>
      <w:lvlJc w:val="left"/>
      <w:pPr>
        <w:ind w:left="508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7" w:tplc="66089CB4">
      <w:start w:val="1"/>
      <w:numFmt w:val="lowerLetter"/>
      <w:lvlText w:val="%8"/>
      <w:lvlJc w:val="left"/>
      <w:pPr>
        <w:ind w:left="580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8" w:tplc="1CAEA2E0">
      <w:start w:val="1"/>
      <w:numFmt w:val="lowerRoman"/>
      <w:lvlText w:val="%9"/>
      <w:lvlJc w:val="left"/>
      <w:pPr>
        <w:ind w:left="6523"/>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abstractNum>
  <w:abstractNum w:abstractNumId="11" w15:restartNumberingAfterBreak="0">
    <w:nsid w:val="1EB82EA3"/>
    <w:multiLevelType w:val="hybridMultilevel"/>
    <w:tmpl w:val="E51E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7E230A"/>
    <w:multiLevelType w:val="hybridMultilevel"/>
    <w:tmpl w:val="BD8641EC"/>
    <w:lvl w:ilvl="0" w:tplc="47EA5A1A">
      <w:start w:val="1"/>
      <w:numFmt w:val="decimal"/>
      <w:lvlText w:val="%1)"/>
      <w:lvlJc w:val="left"/>
      <w:pPr>
        <w:ind w:left="763"/>
      </w:pPr>
      <w:rPr>
        <w:rFonts w:ascii="Arial" w:eastAsia="Calibri" w:hAnsi="Arial" w:cs="Arial" w:hint="default"/>
        <w:b w:val="0"/>
        <w:i w:val="0"/>
        <w:strike w:val="0"/>
        <w:dstrike w:val="0"/>
        <w:color w:val="0070C0"/>
        <w:sz w:val="24"/>
        <w:szCs w:val="24"/>
        <w:u w:val="none" w:color="000000"/>
        <w:bdr w:val="none" w:sz="0" w:space="0" w:color="auto"/>
        <w:shd w:val="clear" w:color="auto" w:fill="auto"/>
        <w:vertAlign w:val="baseline"/>
      </w:rPr>
    </w:lvl>
    <w:lvl w:ilvl="1" w:tplc="EF5091AC">
      <w:start w:val="1"/>
      <w:numFmt w:val="lowerLetter"/>
      <w:lvlText w:val="%2"/>
      <w:lvlJc w:val="left"/>
      <w:pPr>
        <w:ind w:left="146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2" w:tplc="02EC7496">
      <w:start w:val="1"/>
      <w:numFmt w:val="lowerRoman"/>
      <w:lvlText w:val="%3"/>
      <w:lvlJc w:val="left"/>
      <w:pPr>
        <w:ind w:left="218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3" w:tplc="F9C4A108">
      <w:start w:val="1"/>
      <w:numFmt w:val="decimal"/>
      <w:lvlText w:val="%4"/>
      <w:lvlJc w:val="left"/>
      <w:pPr>
        <w:ind w:left="290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4" w:tplc="4476C7D0">
      <w:start w:val="1"/>
      <w:numFmt w:val="lowerLetter"/>
      <w:lvlText w:val="%5"/>
      <w:lvlJc w:val="left"/>
      <w:pPr>
        <w:ind w:left="362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5" w:tplc="21B468DE">
      <w:start w:val="1"/>
      <w:numFmt w:val="lowerRoman"/>
      <w:lvlText w:val="%6"/>
      <w:lvlJc w:val="left"/>
      <w:pPr>
        <w:ind w:left="434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6" w:tplc="9894DA68">
      <w:start w:val="1"/>
      <w:numFmt w:val="decimal"/>
      <w:lvlText w:val="%7"/>
      <w:lvlJc w:val="left"/>
      <w:pPr>
        <w:ind w:left="506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7" w:tplc="57C0B384">
      <w:start w:val="1"/>
      <w:numFmt w:val="lowerLetter"/>
      <w:lvlText w:val="%8"/>
      <w:lvlJc w:val="left"/>
      <w:pPr>
        <w:ind w:left="578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8" w:tplc="6C2C395E">
      <w:start w:val="1"/>
      <w:numFmt w:val="lowerRoman"/>
      <w:lvlText w:val="%9"/>
      <w:lvlJc w:val="left"/>
      <w:pPr>
        <w:ind w:left="6504"/>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abstractNum>
  <w:abstractNum w:abstractNumId="13" w15:restartNumberingAfterBreak="0">
    <w:nsid w:val="2AF66BFE"/>
    <w:multiLevelType w:val="hybridMultilevel"/>
    <w:tmpl w:val="79E4AA9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4" w15:restartNumberingAfterBreak="0">
    <w:nsid w:val="315E1671"/>
    <w:multiLevelType w:val="hybridMultilevel"/>
    <w:tmpl w:val="49C6AD48"/>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15" w15:restartNumberingAfterBreak="0">
    <w:nsid w:val="33C433BA"/>
    <w:multiLevelType w:val="hybridMultilevel"/>
    <w:tmpl w:val="5C468362"/>
    <w:lvl w:ilvl="0" w:tplc="E05E3650">
      <w:start w:val="4"/>
      <w:numFmt w:val="decimal"/>
      <w:lvlText w:val="%1)"/>
      <w:lvlJc w:val="left"/>
      <w:pPr>
        <w:ind w:left="763"/>
      </w:pPr>
      <w:rPr>
        <w:rFonts w:ascii="Arial" w:eastAsia="Calibri" w:hAnsi="Arial" w:cs="Arial" w:hint="default"/>
        <w:b w:val="0"/>
        <w:i w:val="0"/>
        <w:strike w:val="0"/>
        <w:dstrike w:val="0"/>
        <w:color w:val="0070C0"/>
        <w:sz w:val="24"/>
        <w:szCs w:val="24"/>
        <w:u w:val="none" w:color="000000"/>
        <w:bdr w:val="none" w:sz="0" w:space="0" w:color="auto"/>
        <w:shd w:val="clear" w:color="auto" w:fill="auto"/>
        <w:vertAlign w:val="baseline"/>
      </w:rPr>
    </w:lvl>
    <w:lvl w:ilvl="1" w:tplc="764E02CA">
      <w:start w:val="1"/>
      <w:numFmt w:val="lowerLetter"/>
      <w:lvlText w:val="%2"/>
      <w:lvlJc w:val="left"/>
      <w:pPr>
        <w:ind w:left="146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2" w:tplc="366E80FE">
      <w:start w:val="1"/>
      <w:numFmt w:val="lowerRoman"/>
      <w:lvlText w:val="%3"/>
      <w:lvlJc w:val="left"/>
      <w:pPr>
        <w:ind w:left="218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3" w:tplc="EFECF206">
      <w:start w:val="1"/>
      <w:numFmt w:val="decimal"/>
      <w:lvlText w:val="%4"/>
      <w:lvlJc w:val="left"/>
      <w:pPr>
        <w:ind w:left="290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4" w:tplc="7F2E8596">
      <w:start w:val="1"/>
      <w:numFmt w:val="lowerLetter"/>
      <w:lvlText w:val="%5"/>
      <w:lvlJc w:val="left"/>
      <w:pPr>
        <w:ind w:left="362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5" w:tplc="38E88436">
      <w:start w:val="1"/>
      <w:numFmt w:val="lowerRoman"/>
      <w:lvlText w:val="%6"/>
      <w:lvlJc w:val="left"/>
      <w:pPr>
        <w:ind w:left="434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6" w:tplc="93CED1B6">
      <w:start w:val="1"/>
      <w:numFmt w:val="decimal"/>
      <w:lvlText w:val="%7"/>
      <w:lvlJc w:val="left"/>
      <w:pPr>
        <w:ind w:left="506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7" w:tplc="B7E20D10">
      <w:start w:val="1"/>
      <w:numFmt w:val="lowerLetter"/>
      <w:lvlText w:val="%8"/>
      <w:lvlJc w:val="left"/>
      <w:pPr>
        <w:ind w:left="578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8" w:tplc="96DE265E">
      <w:start w:val="1"/>
      <w:numFmt w:val="lowerRoman"/>
      <w:lvlText w:val="%9"/>
      <w:lvlJc w:val="left"/>
      <w:pPr>
        <w:ind w:left="650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abstractNum>
  <w:abstractNum w:abstractNumId="16" w15:restartNumberingAfterBreak="0">
    <w:nsid w:val="3C777307"/>
    <w:multiLevelType w:val="hybridMultilevel"/>
    <w:tmpl w:val="492C950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7" w15:restartNumberingAfterBreak="0">
    <w:nsid w:val="410518C8"/>
    <w:multiLevelType w:val="hybridMultilevel"/>
    <w:tmpl w:val="A81E34C0"/>
    <w:lvl w:ilvl="0" w:tplc="FE362374">
      <w:start w:val="1"/>
      <w:numFmt w:val="decimal"/>
      <w:lvlText w:val="%1)"/>
      <w:lvlJc w:val="left"/>
      <w:pPr>
        <w:ind w:left="763"/>
      </w:pPr>
      <w:rPr>
        <w:rFonts w:ascii="Arial" w:eastAsia="Calibri" w:hAnsi="Arial" w:cs="Arial" w:hint="default"/>
        <w:b w:val="0"/>
        <w:i w:val="0"/>
        <w:strike w:val="0"/>
        <w:dstrike w:val="0"/>
        <w:color w:val="0070C0"/>
        <w:sz w:val="24"/>
        <w:szCs w:val="24"/>
        <w:u w:val="none" w:color="000000"/>
        <w:bdr w:val="none" w:sz="0" w:space="0" w:color="auto"/>
        <w:shd w:val="clear" w:color="auto" w:fill="auto"/>
        <w:vertAlign w:val="baseline"/>
      </w:rPr>
    </w:lvl>
    <w:lvl w:ilvl="1" w:tplc="0C4064C2">
      <w:start w:val="1"/>
      <w:numFmt w:val="lowerLetter"/>
      <w:lvlText w:val="%2"/>
      <w:lvlJc w:val="left"/>
      <w:pPr>
        <w:ind w:left="146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2" w:tplc="DF149078">
      <w:start w:val="1"/>
      <w:numFmt w:val="lowerRoman"/>
      <w:lvlText w:val="%3"/>
      <w:lvlJc w:val="left"/>
      <w:pPr>
        <w:ind w:left="218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3" w:tplc="D4D6943C">
      <w:start w:val="1"/>
      <w:numFmt w:val="decimal"/>
      <w:lvlText w:val="%4"/>
      <w:lvlJc w:val="left"/>
      <w:pPr>
        <w:ind w:left="290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4" w:tplc="2D00C662">
      <w:start w:val="1"/>
      <w:numFmt w:val="lowerLetter"/>
      <w:lvlText w:val="%5"/>
      <w:lvlJc w:val="left"/>
      <w:pPr>
        <w:ind w:left="362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5" w:tplc="35D459DA">
      <w:start w:val="1"/>
      <w:numFmt w:val="lowerRoman"/>
      <w:lvlText w:val="%6"/>
      <w:lvlJc w:val="left"/>
      <w:pPr>
        <w:ind w:left="434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6" w:tplc="6B703656">
      <w:start w:val="1"/>
      <w:numFmt w:val="decimal"/>
      <w:lvlText w:val="%7"/>
      <w:lvlJc w:val="left"/>
      <w:pPr>
        <w:ind w:left="506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7" w:tplc="D61695A8">
      <w:start w:val="1"/>
      <w:numFmt w:val="lowerLetter"/>
      <w:lvlText w:val="%8"/>
      <w:lvlJc w:val="left"/>
      <w:pPr>
        <w:ind w:left="578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lvl w:ilvl="8" w:tplc="B5BA11DC">
      <w:start w:val="1"/>
      <w:numFmt w:val="lowerRoman"/>
      <w:lvlText w:val="%9"/>
      <w:lvlJc w:val="left"/>
      <w:pPr>
        <w:ind w:left="6509"/>
      </w:pPr>
      <w:rPr>
        <w:rFonts w:ascii="Calibri" w:eastAsia="Calibri" w:hAnsi="Calibri" w:cs="Calibri"/>
        <w:b w:val="0"/>
        <w:i w:val="0"/>
        <w:strike w:val="0"/>
        <w:dstrike w:val="0"/>
        <w:color w:val="0070C0"/>
        <w:sz w:val="22"/>
        <w:szCs w:val="22"/>
        <w:u w:val="none" w:color="000000"/>
        <w:bdr w:val="none" w:sz="0" w:space="0" w:color="auto"/>
        <w:shd w:val="clear" w:color="auto" w:fill="auto"/>
        <w:vertAlign w:val="baseline"/>
      </w:rPr>
    </w:lvl>
  </w:abstractNum>
  <w:abstractNum w:abstractNumId="18" w15:restartNumberingAfterBreak="0">
    <w:nsid w:val="47194952"/>
    <w:multiLevelType w:val="hybridMultilevel"/>
    <w:tmpl w:val="2FE0F5C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4E1D6B37"/>
    <w:multiLevelType w:val="hybridMultilevel"/>
    <w:tmpl w:val="EC449D8E"/>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0" w15:restartNumberingAfterBreak="0">
    <w:nsid w:val="4ED2099C"/>
    <w:multiLevelType w:val="hybridMultilevel"/>
    <w:tmpl w:val="B12A0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0895E25"/>
    <w:multiLevelType w:val="hybridMultilevel"/>
    <w:tmpl w:val="6DC6D2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1265CF"/>
    <w:multiLevelType w:val="hybridMultilevel"/>
    <w:tmpl w:val="C62E56E6"/>
    <w:lvl w:ilvl="0" w:tplc="2B1E9620">
      <w:start w:val="1"/>
      <w:numFmt w:val="bullet"/>
      <w:lvlText w:val=""/>
      <w:lvlJc w:val="left"/>
      <w:pPr>
        <w:ind w:left="720" w:hanging="360"/>
      </w:pPr>
      <w:rPr>
        <w:rFonts w:ascii="Symbol" w:hAnsi="Symbol" w:hint="default"/>
        <w:color w:val="auto"/>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CF560C"/>
    <w:multiLevelType w:val="hybridMultilevel"/>
    <w:tmpl w:val="87D0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FD5B11"/>
    <w:multiLevelType w:val="hybridMultilevel"/>
    <w:tmpl w:val="D0BC7C86"/>
    <w:lvl w:ilvl="0" w:tplc="BB82F598">
      <w:start w:val="1"/>
      <w:numFmt w:val="decimal"/>
      <w:lvlText w:val="%1."/>
      <w:lvlJc w:val="left"/>
      <w:pPr>
        <w:ind w:left="389" w:hanging="360"/>
      </w:pPr>
      <w:rPr>
        <w:rFonts w:hint="default"/>
      </w:rPr>
    </w:lvl>
    <w:lvl w:ilvl="1" w:tplc="04090019">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25" w15:restartNumberingAfterBreak="0">
    <w:nsid w:val="5F15750B"/>
    <w:multiLevelType w:val="hybridMultilevel"/>
    <w:tmpl w:val="8FA8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772A08"/>
    <w:multiLevelType w:val="hybridMultilevel"/>
    <w:tmpl w:val="3D86B116"/>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7" w15:restartNumberingAfterBreak="0">
    <w:nsid w:val="6C025DA0"/>
    <w:multiLevelType w:val="hybridMultilevel"/>
    <w:tmpl w:val="23002016"/>
    <w:lvl w:ilvl="0" w:tplc="778236D0">
      <w:start w:val="1"/>
      <w:numFmt w:val="bullet"/>
      <w:lvlText w:val="•"/>
      <w:lvlJc w:val="left"/>
      <w:pPr>
        <w:ind w:left="705"/>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1" w:tplc="4336BDF4">
      <w:start w:val="1"/>
      <w:numFmt w:val="bullet"/>
      <w:lvlText w:val="o"/>
      <w:lvlJc w:val="left"/>
      <w:pPr>
        <w:ind w:left="142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2" w:tplc="C3540E74">
      <w:start w:val="1"/>
      <w:numFmt w:val="bullet"/>
      <w:lvlText w:val="▪"/>
      <w:lvlJc w:val="left"/>
      <w:pPr>
        <w:ind w:left="214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3" w:tplc="D7543A4A">
      <w:start w:val="1"/>
      <w:numFmt w:val="bullet"/>
      <w:lvlText w:val="•"/>
      <w:lvlJc w:val="left"/>
      <w:pPr>
        <w:ind w:left="286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4" w:tplc="71AE9666">
      <w:start w:val="1"/>
      <w:numFmt w:val="bullet"/>
      <w:lvlText w:val="o"/>
      <w:lvlJc w:val="left"/>
      <w:pPr>
        <w:ind w:left="358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5" w:tplc="3F7833E2">
      <w:start w:val="1"/>
      <w:numFmt w:val="bullet"/>
      <w:lvlText w:val="▪"/>
      <w:lvlJc w:val="left"/>
      <w:pPr>
        <w:ind w:left="430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6" w:tplc="BAE2FABA">
      <w:start w:val="1"/>
      <w:numFmt w:val="bullet"/>
      <w:lvlText w:val="•"/>
      <w:lvlJc w:val="left"/>
      <w:pPr>
        <w:ind w:left="502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7" w:tplc="4B6E39F8">
      <w:start w:val="1"/>
      <w:numFmt w:val="bullet"/>
      <w:lvlText w:val="o"/>
      <w:lvlJc w:val="left"/>
      <w:pPr>
        <w:ind w:left="574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lvl w:ilvl="8" w:tplc="610EBF6E">
      <w:start w:val="1"/>
      <w:numFmt w:val="bullet"/>
      <w:lvlText w:val="▪"/>
      <w:lvlJc w:val="left"/>
      <w:pPr>
        <w:ind w:left="6466"/>
      </w:pPr>
      <w:rPr>
        <w:rFonts w:ascii="Arial" w:eastAsia="Arial" w:hAnsi="Arial" w:cs="Arial"/>
        <w:b w:val="0"/>
        <w:i w:val="0"/>
        <w:strike w:val="0"/>
        <w:dstrike w:val="0"/>
        <w:color w:val="1F497D"/>
        <w:sz w:val="22"/>
        <w:szCs w:val="22"/>
        <w:u w:val="none" w:color="000000"/>
        <w:bdr w:val="none" w:sz="0" w:space="0" w:color="auto"/>
        <w:shd w:val="clear" w:color="auto" w:fill="auto"/>
        <w:vertAlign w:val="baseline"/>
      </w:rPr>
    </w:lvl>
  </w:abstractNum>
  <w:abstractNum w:abstractNumId="28" w15:restartNumberingAfterBreak="0">
    <w:nsid w:val="6C25250E"/>
    <w:multiLevelType w:val="hybridMultilevel"/>
    <w:tmpl w:val="ECC02EBA"/>
    <w:lvl w:ilvl="0" w:tplc="FAE25408">
      <w:start w:val="1"/>
      <w:numFmt w:val="decimal"/>
      <w:lvlText w:val="%1."/>
      <w:lvlJc w:val="left"/>
      <w:pPr>
        <w:ind w:left="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FB8822A">
      <w:start w:val="1"/>
      <w:numFmt w:val="lowerLetter"/>
      <w:lvlText w:val="%2"/>
      <w:lvlJc w:val="left"/>
      <w:pPr>
        <w:ind w:left="10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29865730">
      <w:start w:val="1"/>
      <w:numFmt w:val="lowerRoman"/>
      <w:lvlText w:val="%3"/>
      <w:lvlJc w:val="left"/>
      <w:pPr>
        <w:ind w:left="18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5FDAAE94">
      <w:start w:val="1"/>
      <w:numFmt w:val="decimal"/>
      <w:lvlText w:val="%4"/>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F260CE68">
      <w:start w:val="1"/>
      <w:numFmt w:val="lowerLetter"/>
      <w:lvlText w:val="%5"/>
      <w:lvlJc w:val="left"/>
      <w:pPr>
        <w:ind w:left="32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0A9A1DB6">
      <w:start w:val="1"/>
      <w:numFmt w:val="lowerRoman"/>
      <w:lvlText w:val="%6"/>
      <w:lvlJc w:val="left"/>
      <w:pPr>
        <w:ind w:left="39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18BC4C00">
      <w:start w:val="1"/>
      <w:numFmt w:val="decimal"/>
      <w:lvlText w:val="%7"/>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08A03838">
      <w:start w:val="1"/>
      <w:numFmt w:val="lowerLetter"/>
      <w:lvlText w:val="%8"/>
      <w:lvlJc w:val="left"/>
      <w:pPr>
        <w:ind w:left="54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25FC9ACA">
      <w:start w:val="1"/>
      <w:numFmt w:val="lowerRoman"/>
      <w:lvlText w:val="%9"/>
      <w:lvlJc w:val="left"/>
      <w:pPr>
        <w:ind w:left="61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29" w15:restartNumberingAfterBreak="0">
    <w:nsid w:val="733A5076"/>
    <w:multiLevelType w:val="hybridMultilevel"/>
    <w:tmpl w:val="E8BE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505D6D"/>
    <w:multiLevelType w:val="hybridMultilevel"/>
    <w:tmpl w:val="ECC02EBA"/>
    <w:lvl w:ilvl="0" w:tplc="FAE25408">
      <w:start w:val="1"/>
      <w:numFmt w:val="decimal"/>
      <w:lvlText w:val="%1."/>
      <w:lvlJc w:val="left"/>
      <w:pPr>
        <w:ind w:left="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0FB8822A">
      <w:start w:val="1"/>
      <w:numFmt w:val="lowerLetter"/>
      <w:lvlText w:val="%2"/>
      <w:lvlJc w:val="left"/>
      <w:pPr>
        <w:ind w:left="10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29865730">
      <w:start w:val="1"/>
      <w:numFmt w:val="lowerRoman"/>
      <w:lvlText w:val="%3"/>
      <w:lvlJc w:val="left"/>
      <w:pPr>
        <w:ind w:left="18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5FDAAE94">
      <w:start w:val="1"/>
      <w:numFmt w:val="decimal"/>
      <w:lvlText w:val="%4"/>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F260CE68">
      <w:start w:val="1"/>
      <w:numFmt w:val="lowerLetter"/>
      <w:lvlText w:val="%5"/>
      <w:lvlJc w:val="left"/>
      <w:pPr>
        <w:ind w:left="32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0A9A1DB6">
      <w:start w:val="1"/>
      <w:numFmt w:val="lowerRoman"/>
      <w:lvlText w:val="%6"/>
      <w:lvlJc w:val="left"/>
      <w:pPr>
        <w:ind w:left="39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18BC4C00">
      <w:start w:val="1"/>
      <w:numFmt w:val="decimal"/>
      <w:lvlText w:val="%7"/>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08A03838">
      <w:start w:val="1"/>
      <w:numFmt w:val="lowerLetter"/>
      <w:lvlText w:val="%8"/>
      <w:lvlJc w:val="left"/>
      <w:pPr>
        <w:ind w:left="54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25FC9ACA">
      <w:start w:val="1"/>
      <w:numFmt w:val="lowerRoman"/>
      <w:lvlText w:val="%9"/>
      <w:lvlJc w:val="left"/>
      <w:pPr>
        <w:ind w:left="61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31" w15:restartNumberingAfterBreak="0">
    <w:nsid w:val="784C5039"/>
    <w:multiLevelType w:val="hybridMultilevel"/>
    <w:tmpl w:val="B92AF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7472C"/>
    <w:multiLevelType w:val="hybridMultilevel"/>
    <w:tmpl w:val="35AE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B5C0C"/>
    <w:multiLevelType w:val="hybridMultilevel"/>
    <w:tmpl w:val="F2D2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0"/>
  </w:num>
  <w:num w:numId="4">
    <w:abstractNumId w:val="27"/>
  </w:num>
  <w:num w:numId="5">
    <w:abstractNumId w:val="17"/>
  </w:num>
  <w:num w:numId="6">
    <w:abstractNumId w:val="15"/>
  </w:num>
  <w:num w:numId="7">
    <w:abstractNumId w:val="12"/>
  </w:num>
  <w:num w:numId="8">
    <w:abstractNumId w:val="32"/>
  </w:num>
  <w:num w:numId="9">
    <w:abstractNumId w:val="28"/>
  </w:num>
  <w:num w:numId="10">
    <w:abstractNumId w:val="4"/>
  </w:num>
  <w:num w:numId="11">
    <w:abstractNumId w:val="1"/>
  </w:num>
  <w:num w:numId="12">
    <w:abstractNumId w:val="25"/>
  </w:num>
  <w:num w:numId="13">
    <w:abstractNumId w:val="26"/>
  </w:num>
  <w:num w:numId="14">
    <w:abstractNumId w:val="14"/>
  </w:num>
  <w:num w:numId="15">
    <w:abstractNumId w:val="24"/>
  </w:num>
  <w:num w:numId="16">
    <w:abstractNumId w:val="13"/>
  </w:num>
  <w:num w:numId="17">
    <w:abstractNumId w:val="19"/>
  </w:num>
  <w:num w:numId="18">
    <w:abstractNumId w:val="22"/>
  </w:num>
  <w:num w:numId="19">
    <w:abstractNumId w:val="16"/>
  </w:num>
  <w:num w:numId="20">
    <w:abstractNumId w:val="29"/>
  </w:num>
  <w:num w:numId="21">
    <w:abstractNumId w:val="31"/>
  </w:num>
  <w:num w:numId="22">
    <w:abstractNumId w:val="9"/>
  </w:num>
  <w:num w:numId="23">
    <w:abstractNumId w:val="5"/>
  </w:num>
  <w:num w:numId="24">
    <w:abstractNumId w:val="18"/>
  </w:num>
  <w:num w:numId="25">
    <w:abstractNumId w:val="20"/>
  </w:num>
  <w:num w:numId="26">
    <w:abstractNumId w:val="33"/>
  </w:num>
  <w:num w:numId="27">
    <w:abstractNumId w:val="21"/>
  </w:num>
  <w:num w:numId="28">
    <w:abstractNumId w:val="23"/>
  </w:num>
  <w:num w:numId="29">
    <w:abstractNumId w:val="16"/>
  </w:num>
  <w:num w:numId="30">
    <w:abstractNumId w:val="8"/>
  </w:num>
  <w:num w:numId="31">
    <w:abstractNumId w:val="7"/>
  </w:num>
  <w:num w:numId="32">
    <w:abstractNumId w:val="11"/>
  </w:num>
  <w:num w:numId="33">
    <w:abstractNumId w:val="3"/>
  </w:num>
  <w:num w:numId="34">
    <w:abstractNumId w:val="6"/>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20A"/>
    <w:rsid w:val="00002206"/>
    <w:rsid w:val="00003768"/>
    <w:rsid w:val="0000583B"/>
    <w:rsid w:val="00006151"/>
    <w:rsid w:val="00010875"/>
    <w:rsid w:val="000135B2"/>
    <w:rsid w:val="00013777"/>
    <w:rsid w:val="00014FD6"/>
    <w:rsid w:val="0001546C"/>
    <w:rsid w:val="00016B7E"/>
    <w:rsid w:val="00031876"/>
    <w:rsid w:val="000323D7"/>
    <w:rsid w:val="00032612"/>
    <w:rsid w:val="00033A16"/>
    <w:rsid w:val="00034900"/>
    <w:rsid w:val="000400AE"/>
    <w:rsid w:val="00044829"/>
    <w:rsid w:val="0005568D"/>
    <w:rsid w:val="000618A4"/>
    <w:rsid w:val="00064B25"/>
    <w:rsid w:val="0006574C"/>
    <w:rsid w:val="00066AC5"/>
    <w:rsid w:val="00070B9E"/>
    <w:rsid w:val="00071E78"/>
    <w:rsid w:val="000735FE"/>
    <w:rsid w:val="0007795D"/>
    <w:rsid w:val="00082DFF"/>
    <w:rsid w:val="00084821"/>
    <w:rsid w:val="0008663C"/>
    <w:rsid w:val="000866D8"/>
    <w:rsid w:val="00090604"/>
    <w:rsid w:val="000939BA"/>
    <w:rsid w:val="000A2499"/>
    <w:rsid w:val="000A24A7"/>
    <w:rsid w:val="000B042B"/>
    <w:rsid w:val="000B11CE"/>
    <w:rsid w:val="000B34E4"/>
    <w:rsid w:val="000B3BC3"/>
    <w:rsid w:val="000B711C"/>
    <w:rsid w:val="000B7266"/>
    <w:rsid w:val="000C0522"/>
    <w:rsid w:val="000C1FFE"/>
    <w:rsid w:val="000C2EAD"/>
    <w:rsid w:val="000C3DC9"/>
    <w:rsid w:val="000C795D"/>
    <w:rsid w:val="000D698D"/>
    <w:rsid w:val="000D71E6"/>
    <w:rsid w:val="000E1859"/>
    <w:rsid w:val="000E50D3"/>
    <w:rsid w:val="000E6F6E"/>
    <w:rsid w:val="000F056C"/>
    <w:rsid w:val="000F08B7"/>
    <w:rsid w:val="000F389A"/>
    <w:rsid w:val="000F55AD"/>
    <w:rsid w:val="000F671A"/>
    <w:rsid w:val="00101D1A"/>
    <w:rsid w:val="00106BB3"/>
    <w:rsid w:val="00107A6F"/>
    <w:rsid w:val="00111994"/>
    <w:rsid w:val="00111FAB"/>
    <w:rsid w:val="00114D4C"/>
    <w:rsid w:val="00120A40"/>
    <w:rsid w:val="00121948"/>
    <w:rsid w:val="00126536"/>
    <w:rsid w:val="001274FF"/>
    <w:rsid w:val="00131CB1"/>
    <w:rsid w:val="00133052"/>
    <w:rsid w:val="00134729"/>
    <w:rsid w:val="00136A87"/>
    <w:rsid w:val="00140A42"/>
    <w:rsid w:val="00141055"/>
    <w:rsid w:val="00141417"/>
    <w:rsid w:val="00144DFB"/>
    <w:rsid w:val="001506D1"/>
    <w:rsid w:val="0015357E"/>
    <w:rsid w:val="0015432A"/>
    <w:rsid w:val="00160F44"/>
    <w:rsid w:val="001629FC"/>
    <w:rsid w:val="00163B8A"/>
    <w:rsid w:val="00163CAE"/>
    <w:rsid w:val="0016667B"/>
    <w:rsid w:val="00166821"/>
    <w:rsid w:val="00167549"/>
    <w:rsid w:val="00174CB1"/>
    <w:rsid w:val="00174EBE"/>
    <w:rsid w:val="00176A8D"/>
    <w:rsid w:val="00176B51"/>
    <w:rsid w:val="001779AA"/>
    <w:rsid w:val="001823BD"/>
    <w:rsid w:val="00185419"/>
    <w:rsid w:val="0019107C"/>
    <w:rsid w:val="0019400E"/>
    <w:rsid w:val="00196CE3"/>
    <w:rsid w:val="001A50C5"/>
    <w:rsid w:val="001A5415"/>
    <w:rsid w:val="001B04D9"/>
    <w:rsid w:val="001B2561"/>
    <w:rsid w:val="001B463C"/>
    <w:rsid w:val="001B5FA6"/>
    <w:rsid w:val="001B6997"/>
    <w:rsid w:val="001C209A"/>
    <w:rsid w:val="001C2996"/>
    <w:rsid w:val="001C4346"/>
    <w:rsid w:val="001C6B5E"/>
    <w:rsid w:val="001D181E"/>
    <w:rsid w:val="001E6CE0"/>
    <w:rsid w:val="001F037C"/>
    <w:rsid w:val="001F091A"/>
    <w:rsid w:val="001F1816"/>
    <w:rsid w:val="001F1BA6"/>
    <w:rsid w:val="001F2C4D"/>
    <w:rsid w:val="001F5192"/>
    <w:rsid w:val="00205BFB"/>
    <w:rsid w:val="00207B75"/>
    <w:rsid w:val="002105B9"/>
    <w:rsid w:val="002122A6"/>
    <w:rsid w:val="0021292B"/>
    <w:rsid w:val="002143D9"/>
    <w:rsid w:val="00214815"/>
    <w:rsid w:val="00216E20"/>
    <w:rsid w:val="00217751"/>
    <w:rsid w:val="002271F8"/>
    <w:rsid w:val="0023084E"/>
    <w:rsid w:val="002317F9"/>
    <w:rsid w:val="00231DFF"/>
    <w:rsid w:val="00235463"/>
    <w:rsid w:val="00241889"/>
    <w:rsid w:val="00241B19"/>
    <w:rsid w:val="00247052"/>
    <w:rsid w:val="00250576"/>
    <w:rsid w:val="00250E62"/>
    <w:rsid w:val="00254207"/>
    <w:rsid w:val="002576BF"/>
    <w:rsid w:val="00262E0B"/>
    <w:rsid w:val="00265DCC"/>
    <w:rsid w:val="00266D96"/>
    <w:rsid w:val="00266F5F"/>
    <w:rsid w:val="002715A3"/>
    <w:rsid w:val="00274151"/>
    <w:rsid w:val="002759F9"/>
    <w:rsid w:val="002806B8"/>
    <w:rsid w:val="00281472"/>
    <w:rsid w:val="00286289"/>
    <w:rsid w:val="00294971"/>
    <w:rsid w:val="002A14A8"/>
    <w:rsid w:val="002A1E31"/>
    <w:rsid w:val="002A2DDD"/>
    <w:rsid w:val="002A5DAB"/>
    <w:rsid w:val="002A66EE"/>
    <w:rsid w:val="002B0145"/>
    <w:rsid w:val="002B2667"/>
    <w:rsid w:val="002B5714"/>
    <w:rsid w:val="002C7508"/>
    <w:rsid w:val="002E2216"/>
    <w:rsid w:val="002F35EF"/>
    <w:rsid w:val="002F651E"/>
    <w:rsid w:val="00302205"/>
    <w:rsid w:val="00302907"/>
    <w:rsid w:val="00302CE0"/>
    <w:rsid w:val="00304042"/>
    <w:rsid w:val="00305428"/>
    <w:rsid w:val="0031101A"/>
    <w:rsid w:val="00311057"/>
    <w:rsid w:val="003110B8"/>
    <w:rsid w:val="00311A1A"/>
    <w:rsid w:val="003130F3"/>
    <w:rsid w:val="00313312"/>
    <w:rsid w:val="00314D79"/>
    <w:rsid w:val="00315068"/>
    <w:rsid w:val="00316B71"/>
    <w:rsid w:val="00321024"/>
    <w:rsid w:val="003212A6"/>
    <w:rsid w:val="00322439"/>
    <w:rsid w:val="00323FED"/>
    <w:rsid w:val="00330C05"/>
    <w:rsid w:val="00332F5F"/>
    <w:rsid w:val="00334A91"/>
    <w:rsid w:val="00336E79"/>
    <w:rsid w:val="00337387"/>
    <w:rsid w:val="003378B8"/>
    <w:rsid w:val="00344463"/>
    <w:rsid w:val="00347789"/>
    <w:rsid w:val="0035141A"/>
    <w:rsid w:val="00355D50"/>
    <w:rsid w:val="003573B7"/>
    <w:rsid w:val="00362485"/>
    <w:rsid w:val="003650B9"/>
    <w:rsid w:val="0036744F"/>
    <w:rsid w:val="00367762"/>
    <w:rsid w:val="00370282"/>
    <w:rsid w:val="00377949"/>
    <w:rsid w:val="003856D0"/>
    <w:rsid w:val="00390E0C"/>
    <w:rsid w:val="003947DC"/>
    <w:rsid w:val="00396BAA"/>
    <w:rsid w:val="00397162"/>
    <w:rsid w:val="003972F4"/>
    <w:rsid w:val="00397E5F"/>
    <w:rsid w:val="003A1A27"/>
    <w:rsid w:val="003A69A7"/>
    <w:rsid w:val="003B566A"/>
    <w:rsid w:val="003B63F3"/>
    <w:rsid w:val="003C1522"/>
    <w:rsid w:val="003C52FC"/>
    <w:rsid w:val="003D3D5C"/>
    <w:rsid w:val="003D5D54"/>
    <w:rsid w:val="003D6E7C"/>
    <w:rsid w:val="003E0034"/>
    <w:rsid w:val="003E0B1B"/>
    <w:rsid w:val="003E392E"/>
    <w:rsid w:val="003E58D1"/>
    <w:rsid w:val="003F0B69"/>
    <w:rsid w:val="003F3F35"/>
    <w:rsid w:val="003F60CA"/>
    <w:rsid w:val="00402005"/>
    <w:rsid w:val="00406B71"/>
    <w:rsid w:val="004073E7"/>
    <w:rsid w:val="00411073"/>
    <w:rsid w:val="00411C07"/>
    <w:rsid w:val="0041521F"/>
    <w:rsid w:val="0041665F"/>
    <w:rsid w:val="00423AAF"/>
    <w:rsid w:val="00424AAA"/>
    <w:rsid w:val="00426AE3"/>
    <w:rsid w:val="004317A8"/>
    <w:rsid w:val="004349D2"/>
    <w:rsid w:val="00437C8F"/>
    <w:rsid w:val="00440140"/>
    <w:rsid w:val="00441FC5"/>
    <w:rsid w:val="004440B9"/>
    <w:rsid w:val="00450974"/>
    <w:rsid w:val="004519DC"/>
    <w:rsid w:val="004567A2"/>
    <w:rsid w:val="00456F5A"/>
    <w:rsid w:val="0046195E"/>
    <w:rsid w:val="00465F8E"/>
    <w:rsid w:val="00466F4B"/>
    <w:rsid w:val="0047662C"/>
    <w:rsid w:val="00485236"/>
    <w:rsid w:val="00485299"/>
    <w:rsid w:val="004A2695"/>
    <w:rsid w:val="004A5926"/>
    <w:rsid w:val="004A7379"/>
    <w:rsid w:val="004B6452"/>
    <w:rsid w:val="004B7CD1"/>
    <w:rsid w:val="004B7F13"/>
    <w:rsid w:val="004C32F2"/>
    <w:rsid w:val="004C6446"/>
    <w:rsid w:val="004D0C16"/>
    <w:rsid w:val="004D3A72"/>
    <w:rsid w:val="004D484A"/>
    <w:rsid w:val="004D5846"/>
    <w:rsid w:val="004E23AF"/>
    <w:rsid w:val="004F30F4"/>
    <w:rsid w:val="004F3715"/>
    <w:rsid w:val="004F54D0"/>
    <w:rsid w:val="004F61BC"/>
    <w:rsid w:val="004F74FC"/>
    <w:rsid w:val="004F7576"/>
    <w:rsid w:val="004F7963"/>
    <w:rsid w:val="00500AD6"/>
    <w:rsid w:val="00500F2C"/>
    <w:rsid w:val="005051D7"/>
    <w:rsid w:val="005060FA"/>
    <w:rsid w:val="005113D7"/>
    <w:rsid w:val="00513E51"/>
    <w:rsid w:val="00515065"/>
    <w:rsid w:val="005151AE"/>
    <w:rsid w:val="00515D1D"/>
    <w:rsid w:val="00516066"/>
    <w:rsid w:val="00517714"/>
    <w:rsid w:val="00520503"/>
    <w:rsid w:val="00522506"/>
    <w:rsid w:val="005226DB"/>
    <w:rsid w:val="00525C07"/>
    <w:rsid w:val="00526E53"/>
    <w:rsid w:val="00530345"/>
    <w:rsid w:val="00530554"/>
    <w:rsid w:val="00535B80"/>
    <w:rsid w:val="00541B09"/>
    <w:rsid w:val="00543F4E"/>
    <w:rsid w:val="00553C8E"/>
    <w:rsid w:val="00556354"/>
    <w:rsid w:val="00565A45"/>
    <w:rsid w:val="00566549"/>
    <w:rsid w:val="00573D6E"/>
    <w:rsid w:val="005741BC"/>
    <w:rsid w:val="00574361"/>
    <w:rsid w:val="00584DD0"/>
    <w:rsid w:val="005860EC"/>
    <w:rsid w:val="00586A64"/>
    <w:rsid w:val="00591F55"/>
    <w:rsid w:val="0059491D"/>
    <w:rsid w:val="00597726"/>
    <w:rsid w:val="005A054B"/>
    <w:rsid w:val="005A1E4D"/>
    <w:rsid w:val="005A4D52"/>
    <w:rsid w:val="005A50B3"/>
    <w:rsid w:val="005B0506"/>
    <w:rsid w:val="005B3120"/>
    <w:rsid w:val="005C316C"/>
    <w:rsid w:val="005C4616"/>
    <w:rsid w:val="005C65F2"/>
    <w:rsid w:val="005D5468"/>
    <w:rsid w:val="005D7611"/>
    <w:rsid w:val="005E13A8"/>
    <w:rsid w:val="005F184E"/>
    <w:rsid w:val="005F339C"/>
    <w:rsid w:val="005F5AC3"/>
    <w:rsid w:val="00600FDD"/>
    <w:rsid w:val="00604D1E"/>
    <w:rsid w:val="0060541D"/>
    <w:rsid w:val="006059CB"/>
    <w:rsid w:val="00606585"/>
    <w:rsid w:val="00611BB5"/>
    <w:rsid w:val="00612A3B"/>
    <w:rsid w:val="00613E85"/>
    <w:rsid w:val="0061408C"/>
    <w:rsid w:val="00621358"/>
    <w:rsid w:val="00624133"/>
    <w:rsid w:val="00632485"/>
    <w:rsid w:val="00635D8D"/>
    <w:rsid w:val="00641248"/>
    <w:rsid w:val="006419DD"/>
    <w:rsid w:val="00643444"/>
    <w:rsid w:val="00643651"/>
    <w:rsid w:val="006456D6"/>
    <w:rsid w:val="00647DE9"/>
    <w:rsid w:val="006503F8"/>
    <w:rsid w:val="006565E1"/>
    <w:rsid w:val="006571CB"/>
    <w:rsid w:val="006644A7"/>
    <w:rsid w:val="006678BA"/>
    <w:rsid w:val="00673082"/>
    <w:rsid w:val="00673E57"/>
    <w:rsid w:val="00683588"/>
    <w:rsid w:val="006835AE"/>
    <w:rsid w:val="00684CC0"/>
    <w:rsid w:val="00692D53"/>
    <w:rsid w:val="00693A4F"/>
    <w:rsid w:val="0069401E"/>
    <w:rsid w:val="00695183"/>
    <w:rsid w:val="006A0AE4"/>
    <w:rsid w:val="006A4133"/>
    <w:rsid w:val="006A51F2"/>
    <w:rsid w:val="006A6E6D"/>
    <w:rsid w:val="006A712A"/>
    <w:rsid w:val="006A7D57"/>
    <w:rsid w:val="006B2599"/>
    <w:rsid w:val="006B37CA"/>
    <w:rsid w:val="006B505E"/>
    <w:rsid w:val="006B7A48"/>
    <w:rsid w:val="006D43CF"/>
    <w:rsid w:val="006D4DCE"/>
    <w:rsid w:val="006E368C"/>
    <w:rsid w:val="006E5D28"/>
    <w:rsid w:val="006E70DA"/>
    <w:rsid w:val="006E7F09"/>
    <w:rsid w:val="006F0E06"/>
    <w:rsid w:val="006F148E"/>
    <w:rsid w:val="006F1E44"/>
    <w:rsid w:val="006F5BED"/>
    <w:rsid w:val="007027A5"/>
    <w:rsid w:val="00704FB6"/>
    <w:rsid w:val="0070575F"/>
    <w:rsid w:val="007110D3"/>
    <w:rsid w:val="007121AD"/>
    <w:rsid w:val="007138AF"/>
    <w:rsid w:val="00714CAB"/>
    <w:rsid w:val="007202AC"/>
    <w:rsid w:val="00723F58"/>
    <w:rsid w:val="00724124"/>
    <w:rsid w:val="00724986"/>
    <w:rsid w:val="00725538"/>
    <w:rsid w:val="007255E9"/>
    <w:rsid w:val="007267B8"/>
    <w:rsid w:val="00727118"/>
    <w:rsid w:val="00730B63"/>
    <w:rsid w:val="007310DA"/>
    <w:rsid w:val="00733F92"/>
    <w:rsid w:val="00734E44"/>
    <w:rsid w:val="0074166C"/>
    <w:rsid w:val="00745351"/>
    <w:rsid w:val="00746543"/>
    <w:rsid w:val="00747189"/>
    <w:rsid w:val="00760058"/>
    <w:rsid w:val="0076130A"/>
    <w:rsid w:val="00763624"/>
    <w:rsid w:val="007656B6"/>
    <w:rsid w:val="00766D6F"/>
    <w:rsid w:val="0077077C"/>
    <w:rsid w:val="00770D7B"/>
    <w:rsid w:val="00773841"/>
    <w:rsid w:val="00775DCA"/>
    <w:rsid w:val="00776E29"/>
    <w:rsid w:val="00780472"/>
    <w:rsid w:val="0078064E"/>
    <w:rsid w:val="007831CE"/>
    <w:rsid w:val="00784267"/>
    <w:rsid w:val="007870B7"/>
    <w:rsid w:val="00791396"/>
    <w:rsid w:val="00797773"/>
    <w:rsid w:val="007A04E0"/>
    <w:rsid w:val="007A0573"/>
    <w:rsid w:val="007A6692"/>
    <w:rsid w:val="007A7402"/>
    <w:rsid w:val="007B066C"/>
    <w:rsid w:val="007B1A7D"/>
    <w:rsid w:val="007B3B65"/>
    <w:rsid w:val="007B47BF"/>
    <w:rsid w:val="007B6845"/>
    <w:rsid w:val="007C1D5F"/>
    <w:rsid w:val="007C353E"/>
    <w:rsid w:val="007D06A7"/>
    <w:rsid w:val="007D3D30"/>
    <w:rsid w:val="007E03B0"/>
    <w:rsid w:val="007E2405"/>
    <w:rsid w:val="007E3390"/>
    <w:rsid w:val="007E6AA1"/>
    <w:rsid w:val="007F11EC"/>
    <w:rsid w:val="007F5650"/>
    <w:rsid w:val="007F6992"/>
    <w:rsid w:val="00800894"/>
    <w:rsid w:val="00802131"/>
    <w:rsid w:val="00806F46"/>
    <w:rsid w:val="00810A7D"/>
    <w:rsid w:val="008147F5"/>
    <w:rsid w:val="00817333"/>
    <w:rsid w:val="00820DEA"/>
    <w:rsid w:val="00823681"/>
    <w:rsid w:val="008246ED"/>
    <w:rsid w:val="008277FC"/>
    <w:rsid w:val="00835804"/>
    <w:rsid w:val="00840462"/>
    <w:rsid w:val="00843A6E"/>
    <w:rsid w:val="008441FE"/>
    <w:rsid w:val="00845C56"/>
    <w:rsid w:val="008503B0"/>
    <w:rsid w:val="008516BB"/>
    <w:rsid w:val="0085171E"/>
    <w:rsid w:val="00860840"/>
    <w:rsid w:val="00862F65"/>
    <w:rsid w:val="008638F9"/>
    <w:rsid w:val="0086574C"/>
    <w:rsid w:val="0086736C"/>
    <w:rsid w:val="00872EEC"/>
    <w:rsid w:val="008749F8"/>
    <w:rsid w:val="008764DD"/>
    <w:rsid w:val="00876F5D"/>
    <w:rsid w:val="00880136"/>
    <w:rsid w:val="008838BE"/>
    <w:rsid w:val="00885498"/>
    <w:rsid w:val="008865E4"/>
    <w:rsid w:val="00886DB5"/>
    <w:rsid w:val="00887091"/>
    <w:rsid w:val="0089155F"/>
    <w:rsid w:val="0089462B"/>
    <w:rsid w:val="008A7720"/>
    <w:rsid w:val="008B2FEC"/>
    <w:rsid w:val="008C1F24"/>
    <w:rsid w:val="008C5503"/>
    <w:rsid w:val="008C5BC4"/>
    <w:rsid w:val="008D04DB"/>
    <w:rsid w:val="008D1084"/>
    <w:rsid w:val="008D15E1"/>
    <w:rsid w:val="008D659D"/>
    <w:rsid w:val="008D7771"/>
    <w:rsid w:val="008E4FB5"/>
    <w:rsid w:val="008E575D"/>
    <w:rsid w:val="008E7D75"/>
    <w:rsid w:val="008F3F79"/>
    <w:rsid w:val="0090305E"/>
    <w:rsid w:val="0090310F"/>
    <w:rsid w:val="00903553"/>
    <w:rsid w:val="00910183"/>
    <w:rsid w:val="00913A4E"/>
    <w:rsid w:val="00917D68"/>
    <w:rsid w:val="009225B9"/>
    <w:rsid w:val="00923F49"/>
    <w:rsid w:val="0093081B"/>
    <w:rsid w:val="00936E8D"/>
    <w:rsid w:val="00941A94"/>
    <w:rsid w:val="00942E00"/>
    <w:rsid w:val="00951BBB"/>
    <w:rsid w:val="009545AB"/>
    <w:rsid w:val="00955F1F"/>
    <w:rsid w:val="00960268"/>
    <w:rsid w:val="00962BC6"/>
    <w:rsid w:val="00966D9F"/>
    <w:rsid w:val="00967757"/>
    <w:rsid w:val="009720EB"/>
    <w:rsid w:val="00972EC1"/>
    <w:rsid w:val="00973836"/>
    <w:rsid w:val="009747D5"/>
    <w:rsid w:val="00974C9D"/>
    <w:rsid w:val="009814EF"/>
    <w:rsid w:val="00982239"/>
    <w:rsid w:val="00984286"/>
    <w:rsid w:val="009861F8"/>
    <w:rsid w:val="009875B4"/>
    <w:rsid w:val="00991167"/>
    <w:rsid w:val="009A09E7"/>
    <w:rsid w:val="009A1D3E"/>
    <w:rsid w:val="009A2E77"/>
    <w:rsid w:val="009A45AC"/>
    <w:rsid w:val="009A4A18"/>
    <w:rsid w:val="009A5819"/>
    <w:rsid w:val="009A59A1"/>
    <w:rsid w:val="009A59D0"/>
    <w:rsid w:val="009A693F"/>
    <w:rsid w:val="009B122C"/>
    <w:rsid w:val="009B7E75"/>
    <w:rsid w:val="009C0FC0"/>
    <w:rsid w:val="009C2F55"/>
    <w:rsid w:val="009C50C8"/>
    <w:rsid w:val="009C76A6"/>
    <w:rsid w:val="009D001D"/>
    <w:rsid w:val="009D6B24"/>
    <w:rsid w:val="009E28A8"/>
    <w:rsid w:val="009F44B9"/>
    <w:rsid w:val="009F703D"/>
    <w:rsid w:val="009F7650"/>
    <w:rsid w:val="00A0045C"/>
    <w:rsid w:val="00A01677"/>
    <w:rsid w:val="00A0288E"/>
    <w:rsid w:val="00A031BB"/>
    <w:rsid w:val="00A05356"/>
    <w:rsid w:val="00A076F2"/>
    <w:rsid w:val="00A10FBA"/>
    <w:rsid w:val="00A149FB"/>
    <w:rsid w:val="00A14B49"/>
    <w:rsid w:val="00A14BA7"/>
    <w:rsid w:val="00A17FE5"/>
    <w:rsid w:val="00A24B76"/>
    <w:rsid w:val="00A377B6"/>
    <w:rsid w:val="00A37CBB"/>
    <w:rsid w:val="00A41EAB"/>
    <w:rsid w:val="00A43C05"/>
    <w:rsid w:val="00A50E8F"/>
    <w:rsid w:val="00A54A97"/>
    <w:rsid w:val="00A61EFF"/>
    <w:rsid w:val="00A66A99"/>
    <w:rsid w:val="00A72FAE"/>
    <w:rsid w:val="00A73A54"/>
    <w:rsid w:val="00A753EB"/>
    <w:rsid w:val="00A75D92"/>
    <w:rsid w:val="00A820D9"/>
    <w:rsid w:val="00A855EB"/>
    <w:rsid w:val="00A85FF1"/>
    <w:rsid w:val="00A86A3C"/>
    <w:rsid w:val="00A906AA"/>
    <w:rsid w:val="00A91444"/>
    <w:rsid w:val="00A93DC4"/>
    <w:rsid w:val="00A949E0"/>
    <w:rsid w:val="00AA058D"/>
    <w:rsid w:val="00AA19FC"/>
    <w:rsid w:val="00AA6F79"/>
    <w:rsid w:val="00AB0C97"/>
    <w:rsid w:val="00AB2686"/>
    <w:rsid w:val="00AB311D"/>
    <w:rsid w:val="00AB3AF6"/>
    <w:rsid w:val="00AB431B"/>
    <w:rsid w:val="00AB5561"/>
    <w:rsid w:val="00AC061B"/>
    <w:rsid w:val="00AC0B5D"/>
    <w:rsid w:val="00AC32C6"/>
    <w:rsid w:val="00AD0D4B"/>
    <w:rsid w:val="00AD0F19"/>
    <w:rsid w:val="00AD2FCB"/>
    <w:rsid w:val="00AD34D2"/>
    <w:rsid w:val="00AD609F"/>
    <w:rsid w:val="00AD649D"/>
    <w:rsid w:val="00AE5AC4"/>
    <w:rsid w:val="00AE7DEE"/>
    <w:rsid w:val="00AF1E80"/>
    <w:rsid w:val="00AF5940"/>
    <w:rsid w:val="00B055FB"/>
    <w:rsid w:val="00B15F2A"/>
    <w:rsid w:val="00B16812"/>
    <w:rsid w:val="00B178C5"/>
    <w:rsid w:val="00B25E8C"/>
    <w:rsid w:val="00B2683C"/>
    <w:rsid w:val="00B26E19"/>
    <w:rsid w:val="00B27AA2"/>
    <w:rsid w:val="00B34546"/>
    <w:rsid w:val="00B44109"/>
    <w:rsid w:val="00B47AEF"/>
    <w:rsid w:val="00B47F56"/>
    <w:rsid w:val="00B5344B"/>
    <w:rsid w:val="00B54B28"/>
    <w:rsid w:val="00B5522D"/>
    <w:rsid w:val="00B5606D"/>
    <w:rsid w:val="00B6085E"/>
    <w:rsid w:val="00B63D64"/>
    <w:rsid w:val="00B66F99"/>
    <w:rsid w:val="00B677DA"/>
    <w:rsid w:val="00B67AA9"/>
    <w:rsid w:val="00B72281"/>
    <w:rsid w:val="00B772F2"/>
    <w:rsid w:val="00B80A9C"/>
    <w:rsid w:val="00B830A5"/>
    <w:rsid w:val="00B937BB"/>
    <w:rsid w:val="00B9596D"/>
    <w:rsid w:val="00BA66AA"/>
    <w:rsid w:val="00BB5531"/>
    <w:rsid w:val="00BD34BF"/>
    <w:rsid w:val="00BD4F81"/>
    <w:rsid w:val="00BD6D45"/>
    <w:rsid w:val="00BD775E"/>
    <w:rsid w:val="00BD7AFB"/>
    <w:rsid w:val="00BE25E2"/>
    <w:rsid w:val="00BF10C8"/>
    <w:rsid w:val="00BF1BE8"/>
    <w:rsid w:val="00BF3909"/>
    <w:rsid w:val="00BF759A"/>
    <w:rsid w:val="00C00553"/>
    <w:rsid w:val="00C0096D"/>
    <w:rsid w:val="00C03659"/>
    <w:rsid w:val="00C0792F"/>
    <w:rsid w:val="00C139B7"/>
    <w:rsid w:val="00C15E4E"/>
    <w:rsid w:val="00C23A12"/>
    <w:rsid w:val="00C25806"/>
    <w:rsid w:val="00C265E7"/>
    <w:rsid w:val="00C266F9"/>
    <w:rsid w:val="00C26918"/>
    <w:rsid w:val="00C34B09"/>
    <w:rsid w:val="00C46049"/>
    <w:rsid w:val="00C50E00"/>
    <w:rsid w:val="00C56B91"/>
    <w:rsid w:val="00C57AEC"/>
    <w:rsid w:val="00C57ECF"/>
    <w:rsid w:val="00C63EBE"/>
    <w:rsid w:val="00C67F4E"/>
    <w:rsid w:val="00C7003F"/>
    <w:rsid w:val="00C71573"/>
    <w:rsid w:val="00C71B65"/>
    <w:rsid w:val="00C72032"/>
    <w:rsid w:val="00C72DA8"/>
    <w:rsid w:val="00C743BB"/>
    <w:rsid w:val="00C805E1"/>
    <w:rsid w:val="00C820C0"/>
    <w:rsid w:val="00C823D7"/>
    <w:rsid w:val="00C85ABF"/>
    <w:rsid w:val="00C92BEE"/>
    <w:rsid w:val="00CA06A0"/>
    <w:rsid w:val="00CA6C01"/>
    <w:rsid w:val="00CA73F3"/>
    <w:rsid w:val="00CB5F3F"/>
    <w:rsid w:val="00CB6231"/>
    <w:rsid w:val="00CC06A4"/>
    <w:rsid w:val="00CC0989"/>
    <w:rsid w:val="00CC296C"/>
    <w:rsid w:val="00CC5149"/>
    <w:rsid w:val="00CC65CD"/>
    <w:rsid w:val="00CD2856"/>
    <w:rsid w:val="00CD3664"/>
    <w:rsid w:val="00CD6903"/>
    <w:rsid w:val="00CE0500"/>
    <w:rsid w:val="00CE07CB"/>
    <w:rsid w:val="00CE2F02"/>
    <w:rsid w:val="00CE37A5"/>
    <w:rsid w:val="00CE3C93"/>
    <w:rsid w:val="00CE3E41"/>
    <w:rsid w:val="00CE4925"/>
    <w:rsid w:val="00CE67C8"/>
    <w:rsid w:val="00CE7163"/>
    <w:rsid w:val="00CF31EF"/>
    <w:rsid w:val="00CF3DE4"/>
    <w:rsid w:val="00D0655F"/>
    <w:rsid w:val="00D100EC"/>
    <w:rsid w:val="00D16865"/>
    <w:rsid w:val="00D25EAA"/>
    <w:rsid w:val="00D2635E"/>
    <w:rsid w:val="00D27DA5"/>
    <w:rsid w:val="00D32DAF"/>
    <w:rsid w:val="00D32E79"/>
    <w:rsid w:val="00D36A3B"/>
    <w:rsid w:val="00D377C5"/>
    <w:rsid w:val="00D41541"/>
    <w:rsid w:val="00D434BA"/>
    <w:rsid w:val="00D4443F"/>
    <w:rsid w:val="00D44BEA"/>
    <w:rsid w:val="00D44C30"/>
    <w:rsid w:val="00D44F98"/>
    <w:rsid w:val="00D53BFF"/>
    <w:rsid w:val="00D56B34"/>
    <w:rsid w:val="00D56E15"/>
    <w:rsid w:val="00D572BE"/>
    <w:rsid w:val="00D60463"/>
    <w:rsid w:val="00D61085"/>
    <w:rsid w:val="00D64005"/>
    <w:rsid w:val="00D65624"/>
    <w:rsid w:val="00D70C07"/>
    <w:rsid w:val="00D71162"/>
    <w:rsid w:val="00D717AC"/>
    <w:rsid w:val="00D72D3A"/>
    <w:rsid w:val="00D800F8"/>
    <w:rsid w:val="00D8470B"/>
    <w:rsid w:val="00D84D41"/>
    <w:rsid w:val="00D90931"/>
    <w:rsid w:val="00D918AF"/>
    <w:rsid w:val="00D94EF6"/>
    <w:rsid w:val="00D966E1"/>
    <w:rsid w:val="00DA096C"/>
    <w:rsid w:val="00DA2649"/>
    <w:rsid w:val="00DA3956"/>
    <w:rsid w:val="00DB020A"/>
    <w:rsid w:val="00DC16A8"/>
    <w:rsid w:val="00DC4219"/>
    <w:rsid w:val="00DC4694"/>
    <w:rsid w:val="00DC4882"/>
    <w:rsid w:val="00DC5027"/>
    <w:rsid w:val="00DD25BE"/>
    <w:rsid w:val="00DD480C"/>
    <w:rsid w:val="00DE28E8"/>
    <w:rsid w:val="00DE3170"/>
    <w:rsid w:val="00DE4792"/>
    <w:rsid w:val="00E06318"/>
    <w:rsid w:val="00E06621"/>
    <w:rsid w:val="00E06B34"/>
    <w:rsid w:val="00E10A38"/>
    <w:rsid w:val="00E14049"/>
    <w:rsid w:val="00E14D83"/>
    <w:rsid w:val="00E16844"/>
    <w:rsid w:val="00E2248C"/>
    <w:rsid w:val="00E23D64"/>
    <w:rsid w:val="00E24E0F"/>
    <w:rsid w:val="00E30638"/>
    <w:rsid w:val="00E31C50"/>
    <w:rsid w:val="00E329AA"/>
    <w:rsid w:val="00E37FFA"/>
    <w:rsid w:val="00E403AA"/>
    <w:rsid w:val="00E408FB"/>
    <w:rsid w:val="00E42924"/>
    <w:rsid w:val="00E44A0C"/>
    <w:rsid w:val="00E44D81"/>
    <w:rsid w:val="00E45980"/>
    <w:rsid w:val="00E46D23"/>
    <w:rsid w:val="00E47BA2"/>
    <w:rsid w:val="00E531A4"/>
    <w:rsid w:val="00E56CE5"/>
    <w:rsid w:val="00E609D2"/>
    <w:rsid w:val="00E624CD"/>
    <w:rsid w:val="00E624E3"/>
    <w:rsid w:val="00E62962"/>
    <w:rsid w:val="00E63C78"/>
    <w:rsid w:val="00E67070"/>
    <w:rsid w:val="00E752F7"/>
    <w:rsid w:val="00E80219"/>
    <w:rsid w:val="00E839D8"/>
    <w:rsid w:val="00E852C8"/>
    <w:rsid w:val="00E876C5"/>
    <w:rsid w:val="00E92955"/>
    <w:rsid w:val="00E94DAD"/>
    <w:rsid w:val="00EA0482"/>
    <w:rsid w:val="00EA181F"/>
    <w:rsid w:val="00EA2CA0"/>
    <w:rsid w:val="00EA5C99"/>
    <w:rsid w:val="00EB149F"/>
    <w:rsid w:val="00EB310F"/>
    <w:rsid w:val="00EB3705"/>
    <w:rsid w:val="00EB4534"/>
    <w:rsid w:val="00EB4EA9"/>
    <w:rsid w:val="00EB6617"/>
    <w:rsid w:val="00EC0BD0"/>
    <w:rsid w:val="00EC0D97"/>
    <w:rsid w:val="00EC2835"/>
    <w:rsid w:val="00EC3443"/>
    <w:rsid w:val="00EC3BB0"/>
    <w:rsid w:val="00EC680F"/>
    <w:rsid w:val="00ED27C0"/>
    <w:rsid w:val="00ED345E"/>
    <w:rsid w:val="00ED56F0"/>
    <w:rsid w:val="00EE53CB"/>
    <w:rsid w:val="00EE6D43"/>
    <w:rsid w:val="00EE7385"/>
    <w:rsid w:val="00EF1D98"/>
    <w:rsid w:val="00F00AE3"/>
    <w:rsid w:val="00F00E7E"/>
    <w:rsid w:val="00F01516"/>
    <w:rsid w:val="00F02A15"/>
    <w:rsid w:val="00F06F77"/>
    <w:rsid w:val="00F117C7"/>
    <w:rsid w:val="00F13336"/>
    <w:rsid w:val="00F16AF5"/>
    <w:rsid w:val="00F20E0E"/>
    <w:rsid w:val="00F2352C"/>
    <w:rsid w:val="00F31EF6"/>
    <w:rsid w:val="00F32762"/>
    <w:rsid w:val="00F327CA"/>
    <w:rsid w:val="00F33AAB"/>
    <w:rsid w:val="00F42561"/>
    <w:rsid w:val="00F506C9"/>
    <w:rsid w:val="00F50EEA"/>
    <w:rsid w:val="00F525A5"/>
    <w:rsid w:val="00F56F18"/>
    <w:rsid w:val="00F6710B"/>
    <w:rsid w:val="00F708D1"/>
    <w:rsid w:val="00F73974"/>
    <w:rsid w:val="00F75E4D"/>
    <w:rsid w:val="00F77332"/>
    <w:rsid w:val="00F77591"/>
    <w:rsid w:val="00F867E6"/>
    <w:rsid w:val="00F92DA8"/>
    <w:rsid w:val="00F97322"/>
    <w:rsid w:val="00FA35DA"/>
    <w:rsid w:val="00FA5B3A"/>
    <w:rsid w:val="00FA6525"/>
    <w:rsid w:val="00FA667B"/>
    <w:rsid w:val="00FA6904"/>
    <w:rsid w:val="00FA6C6E"/>
    <w:rsid w:val="00FB2237"/>
    <w:rsid w:val="00FB31CC"/>
    <w:rsid w:val="00FB4222"/>
    <w:rsid w:val="00FB4423"/>
    <w:rsid w:val="00FB553C"/>
    <w:rsid w:val="00FD3F7D"/>
    <w:rsid w:val="00FD5581"/>
    <w:rsid w:val="00FD68BC"/>
    <w:rsid w:val="00FE045E"/>
    <w:rsid w:val="00FE047A"/>
    <w:rsid w:val="00FE12BF"/>
    <w:rsid w:val="00FE6870"/>
    <w:rsid w:val="00FF07E8"/>
    <w:rsid w:val="00FF1EC3"/>
    <w:rsid w:val="00FF4770"/>
    <w:rsid w:val="00FF4A4D"/>
    <w:rsid w:val="00FF7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6FC94"/>
  <w15:docId w15:val="{2083F592-A81A-4646-8546-1256DF5C4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1" w:line="254" w:lineRule="auto"/>
      <w:ind w:left="24" w:hanging="10"/>
      <w:outlineLvl w:val="0"/>
    </w:pPr>
    <w:rPr>
      <w:rFonts w:ascii="Arial" w:eastAsia="Arial" w:hAnsi="Arial" w:cs="Arial"/>
      <w:b/>
      <w:color w:val="000000"/>
      <w:sz w:val="24"/>
    </w:rPr>
  </w:style>
  <w:style w:type="paragraph" w:styleId="Heading2">
    <w:name w:val="heading 2"/>
    <w:basedOn w:val="Normal"/>
    <w:next w:val="Normal"/>
    <w:link w:val="Heading2Char"/>
    <w:uiPriority w:val="9"/>
    <w:semiHidden/>
    <w:unhideWhenUsed/>
    <w:qFormat/>
    <w:rsid w:val="00A914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paragraph" w:styleId="NoSpacing">
    <w:name w:val="No Spacing"/>
    <w:uiPriority w:val="1"/>
    <w:qFormat/>
    <w:rsid w:val="00E839D8"/>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D44C30"/>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D44C30"/>
    <w:rPr>
      <w:rFonts w:cs="Times New Roman"/>
    </w:rPr>
  </w:style>
  <w:style w:type="paragraph" w:styleId="Title">
    <w:name w:val="Title"/>
    <w:basedOn w:val="Normal"/>
    <w:next w:val="Normal"/>
    <w:link w:val="TitleChar"/>
    <w:uiPriority w:val="10"/>
    <w:qFormat/>
    <w:rsid w:val="00EC0BD0"/>
    <w:pPr>
      <w:spacing w:after="0" w:line="264" w:lineRule="auto"/>
    </w:pPr>
    <w:rPr>
      <w:rFonts w:asciiTheme="majorHAnsi" w:eastAsiaTheme="majorEastAsia" w:hAnsiTheme="majorHAnsi" w:cstheme="majorBidi"/>
      <w:caps/>
      <w:color w:val="44546A" w:themeColor="text2"/>
      <w:spacing w:val="10"/>
      <w:sz w:val="52"/>
      <w:szCs w:val="52"/>
      <w:lang w:eastAsia="ja-JP"/>
    </w:rPr>
  </w:style>
  <w:style w:type="character" w:customStyle="1" w:styleId="TitleChar">
    <w:name w:val="Title Char"/>
    <w:basedOn w:val="DefaultParagraphFont"/>
    <w:link w:val="Title"/>
    <w:uiPriority w:val="10"/>
    <w:rsid w:val="00EC0BD0"/>
    <w:rPr>
      <w:rFonts w:asciiTheme="majorHAnsi" w:eastAsiaTheme="majorEastAsia" w:hAnsiTheme="majorHAnsi" w:cstheme="majorBidi"/>
      <w:caps/>
      <w:color w:val="44546A" w:themeColor="text2"/>
      <w:spacing w:val="10"/>
      <w:sz w:val="52"/>
      <w:szCs w:val="52"/>
      <w:lang w:eastAsia="ja-JP"/>
    </w:rPr>
  </w:style>
  <w:style w:type="character" w:styleId="Hyperlink">
    <w:name w:val="Hyperlink"/>
    <w:basedOn w:val="DefaultParagraphFont"/>
    <w:uiPriority w:val="99"/>
    <w:unhideWhenUsed/>
    <w:rsid w:val="00311057"/>
    <w:rPr>
      <w:color w:val="0563C1"/>
      <w:u w:val="single"/>
    </w:rPr>
  </w:style>
  <w:style w:type="paragraph" w:styleId="ListParagraph">
    <w:name w:val="List Paragraph"/>
    <w:basedOn w:val="Normal"/>
    <w:uiPriority w:val="34"/>
    <w:qFormat/>
    <w:rsid w:val="00BF3909"/>
    <w:pPr>
      <w:ind w:left="720"/>
      <w:contextualSpacing/>
    </w:pPr>
  </w:style>
  <w:style w:type="paragraph" w:styleId="Footer">
    <w:name w:val="footer"/>
    <w:basedOn w:val="Normal"/>
    <w:link w:val="FooterChar"/>
    <w:uiPriority w:val="99"/>
    <w:unhideWhenUsed/>
    <w:rsid w:val="00BD34BF"/>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BD34BF"/>
    <w:rPr>
      <w:rFonts w:cs="Times New Roman"/>
    </w:rPr>
  </w:style>
  <w:style w:type="character" w:styleId="Emphasis">
    <w:name w:val="Emphasis"/>
    <w:basedOn w:val="DefaultParagraphFont"/>
    <w:uiPriority w:val="20"/>
    <w:qFormat/>
    <w:rsid w:val="005113D7"/>
    <w:rPr>
      <w:i/>
      <w:iCs/>
    </w:rPr>
  </w:style>
  <w:style w:type="character" w:customStyle="1" w:styleId="apple-converted-space">
    <w:name w:val="apple-converted-space"/>
    <w:basedOn w:val="DefaultParagraphFont"/>
    <w:rsid w:val="005113D7"/>
  </w:style>
  <w:style w:type="paragraph" w:styleId="NormalWeb">
    <w:name w:val="Normal (Web)"/>
    <w:basedOn w:val="Normal"/>
    <w:uiPriority w:val="99"/>
    <w:unhideWhenUsed/>
    <w:rsid w:val="00AF5940"/>
    <w:pPr>
      <w:spacing w:after="0" w:line="240" w:lineRule="auto"/>
    </w:pPr>
    <w:rPr>
      <w:rFonts w:ascii="Times New Roman" w:eastAsiaTheme="minorHAnsi" w:hAnsi="Times New Roman" w:cs="Times New Roman"/>
      <w:color w:val="auto"/>
      <w:sz w:val="24"/>
      <w:szCs w:val="24"/>
    </w:rPr>
  </w:style>
  <w:style w:type="character" w:customStyle="1" w:styleId="Heading2Char">
    <w:name w:val="Heading 2 Char"/>
    <w:basedOn w:val="DefaultParagraphFont"/>
    <w:link w:val="Heading2"/>
    <w:uiPriority w:val="9"/>
    <w:semiHidden/>
    <w:rsid w:val="00A9144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57593">
      <w:bodyDiv w:val="1"/>
      <w:marLeft w:val="0"/>
      <w:marRight w:val="0"/>
      <w:marTop w:val="0"/>
      <w:marBottom w:val="0"/>
      <w:divBdr>
        <w:top w:val="none" w:sz="0" w:space="0" w:color="auto"/>
        <w:left w:val="none" w:sz="0" w:space="0" w:color="auto"/>
        <w:bottom w:val="none" w:sz="0" w:space="0" w:color="auto"/>
        <w:right w:val="none" w:sz="0" w:space="0" w:color="auto"/>
      </w:divBdr>
    </w:div>
    <w:div w:id="88431285">
      <w:bodyDiv w:val="1"/>
      <w:marLeft w:val="0"/>
      <w:marRight w:val="0"/>
      <w:marTop w:val="0"/>
      <w:marBottom w:val="0"/>
      <w:divBdr>
        <w:top w:val="none" w:sz="0" w:space="0" w:color="auto"/>
        <w:left w:val="none" w:sz="0" w:space="0" w:color="auto"/>
        <w:bottom w:val="none" w:sz="0" w:space="0" w:color="auto"/>
        <w:right w:val="none" w:sz="0" w:space="0" w:color="auto"/>
      </w:divBdr>
    </w:div>
    <w:div w:id="157965419">
      <w:bodyDiv w:val="1"/>
      <w:marLeft w:val="0"/>
      <w:marRight w:val="0"/>
      <w:marTop w:val="0"/>
      <w:marBottom w:val="0"/>
      <w:divBdr>
        <w:top w:val="none" w:sz="0" w:space="0" w:color="auto"/>
        <w:left w:val="none" w:sz="0" w:space="0" w:color="auto"/>
        <w:bottom w:val="none" w:sz="0" w:space="0" w:color="auto"/>
        <w:right w:val="none" w:sz="0" w:space="0" w:color="auto"/>
      </w:divBdr>
    </w:div>
    <w:div w:id="174074719">
      <w:bodyDiv w:val="1"/>
      <w:marLeft w:val="0"/>
      <w:marRight w:val="0"/>
      <w:marTop w:val="0"/>
      <w:marBottom w:val="0"/>
      <w:divBdr>
        <w:top w:val="none" w:sz="0" w:space="0" w:color="auto"/>
        <w:left w:val="none" w:sz="0" w:space="0" w:color="auto"/>
        <w:bottom w:val="none" w:sz="0" w:space="0" w:color="auto"/>
        <w:right w:val="none" w:sz="0" w:space="0" w:color="auto"/>
      </w:divBdr>
    </w:div>
    <w:div w:id="211622838">
      <w:bodyDiv w:val="1"/>
      <w:marLeft w:val="0"/>
      <w:marRight w:val="0"/>
      <w:marTop w:val="0"/>
      <w:marBottom w:val="0"/>
      <w:divBdr>
        <w:top w:val="none" w:sz="0" w:space="0" w:color="auto"/>
        <w:left w:val="none" w:sz="0" w:space="0" w:color="auto"/>
        <w:bottom w:val="none" w:sz="0" w:space="0" w:color="auto"/>
        <w:right w:val="none" w:sz="0" w:space="0" w:color="auto"/>
      </w:divBdr>
    </w:div>
    <w:div w:id="226578779">
      <w:bodyDiv w:val="1"/>
      <w:marLeft w:val="0"/>
      <w:marRight w:val="0"/>
      <w:marTop w:val="0"/>
      <w:marBottom w:val="0"/>
      <w:divBdr>
        <w:top w:val="none" w:sz="0" w:space="0" w:color="auto"/>
        <w:left w:val="none" w:sz="0" w:space="0" w:color="auto"/>
        <w:bottom w:val="none" w:sz="0" w:space="0" w:color="auto"/>
        <w:right w:val="none" w:sz="0" w:space="0" w:color="auto"/>
      </w:divBdr>
    </w:div>
    <w:div w:id="245966954">
      <w:bodyDiv w:val="1"/>
      <w:marLeft w:val="0"/>
      <w:marRight w:val="0"/>
      <w:marTop w:val="0"/>
      <w:marBottom w:val="0"/>
      <w:divBdr>
        <w:top w:val="none" w:sz="0" w:space="0" w:color="auto"/>
        <w:left w:val="none" w:sz="0" w:space="0" w:color="auto"/>
        <w:bottom w:val="none" w:sz="0" w:space="0" w:color="auto"/>
        <w:right w:val="none" w:sz="0" w:space="0" w:color="auto"/>
      </w:divBdr>
    </w:div>
    <w:div w:id="423691674">
      <w:bodyDiv w:val="1"/>
      <w:marLeft w:val="0"/>
      <w:marRight w:val="0"/>
      <w:marTop w:val="0"/>
      <w:marBottom w:val="0"/>
      <w:divBdr>
        <w:top w:val="none" w:sz="0" w:space="0" w:color="auto"/>
        <w:left w:val="none" w:sz="0" w:space="0" w:color="auto"/>
        <w:bottom w:val="none" w:sz="0" w:space="0" w:color="auto"/>
        <w:right w:val="none" w:sz="0" w:space="0" w:color="auto"/>
      </w:divBdr>
    </w:div>
    <w:div w:id="434207914">
      <w:bodyDiv w:val="1"/>
      <w:marLeft w:val="0"/>
      <w:marRight w:val="0"/>
      <w:marTop w:val="0"/>
      <w:marBottom w:val="0"/>
      <w:divBdr>
        <w:top w:val="none" w:sz="0" w:space="0" w:color="auto"/>
        <w:left w:val="none" w:sz="0" w:space="0" w:color="auto"/>
        <w:bottom w:val="none" w:sz="0" w:space="0" w:color="auto"/>
        <w:right w:val="none" w:sz="0" w:space="0" w:color="auto"/>
      </w:divBdr>
    </w:div>
    <w:div w:id="485705304">
      <w:bodyDiv w:val="1"/>
      <w:marLeft w:val="0"/>
      <w:marRight w:val="0"/>
      <w:marTop w:val="0"/>
      <w:marBottom w:val="0"/>
      <w:divBdr>
        <w:top w:val="none" w:sz="0" w:space="0" w:color="auto"/>
        <w:left w:val="none" w:sz="0" w:space="0" w:color="auto"/>
        <w:bottom w:val="none" w:sz="0" w:space="0" w:color="auto"/>
        <w:right w:val="none" w:sz="0" w:space="0" w:color="auto"/>
      </w:divBdr>
    </w:div>
    <w:div w:id="570848005">
      <w:bodyDiv w:val="1"/>
      <w:marLeft w:val="0"/>
      <w:marRight w:val="0"/>
      <w:marTop w:val="0"/>
      <w:marBottom w:val="0"/>
      <w:divBdr>
        <w:top w:val="none" w:sz="0" w:space="0" w:color="auto"/>
        <w:left w:val="none" w:sz="0" w:space="0" w:color="auto"/>
        <w:bottom w:val="none" w:sz="0" w:space="0" w:color="auto"/>
        <w:right w:val="none" w:sz="0" w:space="0" w:color="auto"/>
      </w:divBdr>
    </w:div>
    <w:div w:id="586694146">
      <w:bodyDiv w:val="1"/>
      <w:marLeft w:val="0"/>
      <w:marRight w:val="0"/>
      <w:marTop w:val="0"/>
      <w:marBottom w:val="0"/>
      <w:divBdr>
        <w:top w:val="none" w:sz="0" w:space="0" w:color="auto"/>
        <w:left w:val="none" w:sz="0" w:space="0" w:color="auto"/>
        <w:bottom w:val="none" w:sz="0" w:space="0" w:color="auto"/>
        <w:right w:val="none" w:sz="0" w:space="0" w:color="auto"/>
      </w:divBdr>
    </w:div>
    <w:div w:id="589850245">
      <w:bodyDiv w:val="1"/>
      <w:marLeft w:val="0"/>
      <w:marRight w:val="0"/>
      <w:marTop w:val="0"/>
      <w:marBottom w:val="0"/>
      <w:divBdr>
        <w:top w:val="none" w:sz="0" w:space="0" w:color="auto"/>
        <w:left w:val="none" w:sz="0" w:space="0" w:color="auto"/>
        <w:bottom w:val="none" w:sz="0" w:space="0" w:color="auto"/>
        <w:right w:val="none" w:sz="0" w:space="0" w:color="auto"/>
      </w:divBdr>
    </w:div>
    <w:div w:id="663974255">
      <w:bodyDiv w:val="1"/>
      <w:marLeft w:val="0"/>
      <w:marRight w:val="0"/>
      <w:marTop w:val="0"/>
      <w:marBottom w:val="0"/>
      <w:divBdr>
        <w:top w:val="none" w:sz="0" w:space="0" w:color="auto"/>
        <w:left w:val="none" w:sz="0" w:space="0" w:color="auto"/>
        <w:bottom w:val="none" w:sz="0" w:space="0" w:color="auto"/>
        <w:right w:val="none" w:sz="0" w:space="0" w:color="auto"/>
      </w:divBdr>
    </w:div>
    <w:div w:id="678774213">
      <w:bodyDiv w:val="1"/>
      <w:marLeft w:val="0"/>
      <w:marRight w:val="0"/>
      <w:marTop w:val="0"/>
      <w:marBottom w:val="0"/>
      <w:divBdr>
        <w:top w:val="none" w:sz="0" w:space="0" w:color="auto"/>
        <w:left w:val="none" w:sz="0" w:space="0" w:color="auto"/>
        <w:bottom w:val="none" w:sz="0" w:space="0" w:color="auto"/>
        <w:right w:val="none" w:sz="0" w:space="0" w:color="auto"/>
      </w:divBdr>
    </w:div>
    <w:div w:id="680425278">
      <w:bodyDiv w:val="1"/>
      <w:marLeft w:val="0"/>
      <w:marRight w:val="0"/>
      <w:marTop w:val="0"/>
      <w:marBottom w:val="0"/>
      <w:divBdr>
        <w:top w:val="none" w:sz="0" w:space="0" w:color="auto"/>
        <w:left w:val="none" w:sz="0" w:space="0" w:color="auto"/>
        <w:bottom w:val="none" w:sz="0" w:space="0" w:color="auto"/>
        <w:right w:val="none" w:sz="0" w:space="0" w:color="auto"/>
      </w:divBdr>
    </w:div>
    <w:div w:id="810639311">
      <w:bodyDiv w:val="1"/>
      <w:marLeft w:val="0"/>
      <w:marRight w:val="0"/>
      <w:marTop w:val="0"/>
      <w:marBottom w:val="0"/>
      <w:divBdr>
        <w:top w:val="none" w:sz="0" w:space="0" w:color="auto"/>
        <w:left w:val="none" w:sz="0" w:space="0" w:color="auto"/>
        <w:bottom w:val="none" w:sz="0" w:space="0" w:color="auto"/>
        <w:right w:val="none" w:sz="0" w:space="0" w:color="auto"/>
      </w:divBdr>
    </w:div>
    <w:div w:id="942300061">
      <w:bodyDiv w:val="1"/>
      <w:marLeft w:val="0"/>
      <w:marRight w:val="0"/>
      <w:marTop w:val="0"/>
      <w:marBottom w:val="0"/>
      <w:divBdr>
        <w:top w:val="none" w:sz="0" w:space="0" w:color="auto"/>
        <w:left w:val="none" w:sz="0" w:space="0" w:color="auto"/>
        <w:bottom w:val="none" w:sz="0" w:space="0" w:color="auto"/>
        <w:right w:val="none" w:sz="0" w:space="0" w:color="auto"/>
      </w:divBdr>
    </w:div>
    <w:div w:id="1146700172">
      <w:bodyDiv w:val="1"/>
      <w:marLeft w:val="0"/>
      <w:marRight w:val="0"/>
      <w:marTop w:val="0"/>
      <w:marBottom w:val="0"/>
      <w:divBdr>
        <w:top w:val="none" w:sz="0" w:space="0" w:color="auto"/>
        <w:left w:val="none" w:sz="0" w:space="0" w:color="auto"/>
        <w:bottom w:val="none" w:sz="0" w:space="0" w:color="auto"/>
        <w:right w:val="none" w:sz="0" w:space="0" w:color="auto"/>
      </w:divBdr>
    </w:div>
    <w:div w:id="1320113103">
      <w:bodyDiv w:val="1"/>
      <w:marLeft w:val="0"/>
      <w:marRight w:val="0"/>
      <w:marTop w:val="0"/>
      <w:marBottom w:val="0"/>
      <w:divBdr>
        <w:top w:val="none" w:sz="0" w:space="0" w:color="auto"/>
        <w:left w:val="none" w:sz="0" w:space="0" w:color="auto"/>
        <w:bottom w:val="none" w:sz="0" w:space="0" w:color="auto"/>
        <w:right w:val="none" w:sz="0" w:space="0" w:color="auto"/>
      </w:divBdr>
    </w:div>
    <w:div w:id="1437141764">
      <w:bodyDiv w:val="1"/>
      <w:marLeft w:val="0"/>
      <w:marRight w:val="0"/>
      <w:marTop w:val="0"/>
      <w:marBottom w:val="0"/>
      <w:divBdr>
        <w:top w:val="none" w:sz="0" w:space="0" w:color="auto"/>
        <w:left w:val="none" w:sz="0" w:space="0" w:color="auto"/>
        <w:bottom w:val="none" w:sz="0" w:space="0" w:color="auto"/>
        <w:right w:val="none" w:sz="0" w:space="0" w:color="auto"/>
      </w:divBdr>
    </w:div>
    <w:div w:id="1635407010">
      <w:bodyDiv w:val="1"/>
      <w:marLeft w:val="0"/>
      <w:marRight w:val="0"/>
      <w:marTop w:val="0"/>
      <w:marBottom w:val="0"/>
      <w:divBdr>
        <w:top w:val="none" w:sz="0" w:space="0" w:color="auto"/>
        <w:left w:val="none" w:sz="0" w:space="0" w:color="auto"/>
        <w:bottom w:val="none" w:sz="0" w:space="0" w:color="auto"/>
        <w:right w:val="none" w:sz="0" w:space="0" w:color="auto"/>
      </w:divBdr>
    </w:div>
    <w:div w:id="1667977313">
      <w:bodyDiv w:val="1"/>
      <w:marLeft w:val="0"/>
      <w:marRight w:val="0"/>
      <w:marTop w:val="0"/>
      <w:marBottom w:val="0"/>
      <w:divBdr>
        <w:top w:val="none" w:sz="0" w:space="0" w:color="auto"/>
        <w:left w:val="none" w:sz="0" w:space="0" w:color="auto"/>
        <w:bottom w:val="none" w:sz="0" w:space="0" w:color="auto"/>
        <w:right w:val="none" w:sz="0" w:space="0" w:color="auto"/>
      </w:divBdr>
    </w:div>
    <w:div w:id="1714116432">
      <w:bodyDiv w:val="1"/>
      <w:marLeft w:val="0"/>
      <w:marRight w:val="0"/>
      <w:marTop w:val="0"/>
      <w:marBottom w:val="0"/>
      <w:divBdr>
        <w:top w:val="none" w:sz="0" w:space="0" w:color="auto"/>
        <w:left w:val="none" w:sz="0" w:space="0" w:color="auto"/>
        <w:bottom w:val="none" w:sz="0" w:space="0" w:color="auto"/>
        <w:right w:val="none" w:sz="0" w:space="0" w:color="auto"/>
      </w:divBdr>
    </w:div>
    <w:div w:id="1729260074">
      <w:bodyDiv w:val="1"/>
      <w:marLeft w:val="0"/>
      <w:marRight w:val="0"/>
      <w:marTop w:val="0"/>
      <w:marBottom w:val="0"/>
      <w:divBdr>
        <w:top w:val="none" w:sz="0" w:space="0" w:color="auto"/>
        <w:left w:val="none" w:sz="0" w:space="0" w:color="auto"/>
        <w:bottom w:val="none" w:sz="0" w:space="0" w:color="auto"/>
        <w:right w:val="none" w:sz="0" w:space="0" w:color="auto"/>
      </w:divBdr>
    </w:div>
    <w:div w:id="1774125903">
      <w:bodyDiv w:val="1"/>
      <w:marLeft w:val="0"/>
      <w:marRight w:val="0"/>
      <w:marTop w:val="0"/>
      <w:marBottom w:val="0"/>
      <w:divBdr>
        <w:top w:val="none" w:sz="0" w:space="0" w:color="auto"/>
        <w:left w:val="none" w:sz="0" w:space="0" w:color="auto"/>
        <w:bottom w:val="none" w:sz="0" w:space="0" w:color="auto"/>
        <w:right w:val="none" w:sz="0" w:space="0" w:color="auto"/>
      </w:divBdr>
    </w:div>
    <w:div w:id="1940259602">
      <w:bodyDiv w:val="1"/>
      <w:marLeft w:val="0"/>
      <w:marRight w:val="0"/>
      <w:marTop w:val="0"/>
      <w:marBottom w:val="0"/>
      <w:divBdr>
        <w:top w:val="none" w:sz="0" w:space="0" w:color="auto"/>
        <w:left w:val="none" w:sz="0" w:space="0" w:color="auto"/>
        <w:bottom w:val="none" w:sz="0" w:space="0" w:color="auto"/>
        <w:right w:val="none" w:sz="0" w:space="0" w:color="auto"/>
      </w:divBdr>
    </w:div>
    <w:div w:id="2056074095">
      <w:bodyDiv w:val="1"/>
      <w:marLeft w:val="0"/>
      <w:marRight w:val="0"/>
      <w:marTop w:val="0"/>
      <w:marBottom w:val="0"/>
      <w:divBdr>
        <w:top w:val="none" w:sz="0" w:space="0" w:color="auto"/>
        <w:left w:val="none" w:sz="0" w:space="0" w:color="auto"/>
        <w:bottom w:val="none" w:sz="0" w:space="0" w:color="auto"/>
        <w:right w:val="none" w:sz="0" w:space="0" w:color="auto"/>
      </w:divBdr>
    </w:div>
    <w:div w:id="2116486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implivity.com/press-releases/gartner-report-hyperconvergence-for-midmarket-data-center/" TargetMode="External"/><Relationship Id="rId18" Type="http://schemas.openxmlformats.org/officeDocument/2006/relationships/hyperlink" Target="https://www.simplivity.com/press-releases/gartner-report-hyperconvergence-for-midmarket-data-center/" TargetMode="External"/><Relationship Id="rId26" Type="http://schemas.openxmlformats.org/officeDocument/2006/relationships/image" Target="cid:image001.png@01D1ECB7.DD1DE7F0" TargetMode="External"/><Relationship Id="rId39" Type="http://schemas.openxmlformats.org/officeDocument/2006/relationships/hyperlink" Target="http://www.infinio.com" TargetMode="External"/><Relationship Id="rId21" Type="http://schemas.openxmlformats.org/officeDocument/2006/relationships/hyperlink" Target="https://www.simplivity.com/press-releases/gartner-report-hyperconvergence-for-midmarket-data-center/" TargetMode="External"/><Relationship Id="rId34" Type="http://schemas.openxmlformats.org/officeDocument/2006/relationships/hyperlink" Target="http://www.wooditwork.com" TargetMode="External"/><Relationship Id="rId42" Type="http://schemas.openxmlformats.org/officeDocument/2006/relationships/hyperlink" Target="https://www.youtube.com/watch?v=BVMpcitCQcw" TargetMode="External"/><Relationship Id="rId47" Type="http://schemas.openxmlformats.org/officeDocument/2006/relationships/image" Target="media/image9.jp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hyperlink" Target="https://www.simplivity.com/why-simplivity/simplivity-hyperguarantee/" TargetMode="External"/><Relationship Id="rId12" Type="http://schemas.openxmlformats.org/officeDocument/2006/relationships/hyperlink" Target="http://www.gartner.com/newsroom/id/3308017" TargetMode="External"/><Relationship Id="rId17" Type="http://schemas.openxmlformats.org/officeDocument/2006/relationships/hyperlink" Target="https://www.simplivity.com/press-releases/gartner-report-hyperconvergence-for-midmarket-data-center/" TargetMode="External"/><Relationship Id="rId25" Type="http://schemas.openxmlformats.org/officeDocument/2006/relationships/image" Target="media/image2.png"/><Relationship Id="rId33" Type="http://schemas.openxmlformats.org/officeDocument/2006/relationships/image" Target="media/image5.png"/><Relationship Id="rId38" Type="http://schemas.openxmlformats.org/officeDocument/2006/relationships/hyperlink" Target="http://www.infinio.com/" TargetMode="External"/><Relationship Id="rId46" Type="http://schemas.openxmlformats.org/officeDocument/2006/relationships/hyperlink" Target="https://www.simplivity.com/wp-content/uploads/TechTarget-Comparing-Hyperconverged-Infrastructure-Options.pdf" TargetMode="External"/><Relationship Id="rId2" Type="http://schemas.openxmlformats.org/officeDocument/2006/relationships/styles" Target="styles.xml"/><Relationship Id="rId16" Type="http://schemas.openxmlformats.org/officeDocument/2006/relationships/hyperlink" Target="https://www.simplivity.com/press-releases/gartner-report-hyperconvergence-for-midmarket-data-center/" TargetMode="External"/><Relationship Id="rId20" Type="http://schemas.openxmlformats.org/officeDocument/2006/relationships/hyperlink" Target="https://www.simplivity.com/press-releases/gartner-report-hyperconvergence-for-midmarket-data-center/" TargetMode="External"/><Relationship Id="rId29" Type="http://schemas.openxmlformats.org/officeDocument/2006/relationships/hyperlink" Target="https://www.simplivity.com/wp-content/uploads/TechTarget-Comparing-Hyperconverged-Infrastructure-Options.pdf" TargetMode="External"/><Relationship Id="rId41" Type="http://schemas.openxmlformats.org/officeDocument/2006/relationships/image" Target="media/image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artner.com/newsroom/id/3308017" TargetMode="External"/><Relationship Id="rId24" Type="http://schemas.openxmlformats.org/officeDocument/2006/relationships/image" Target="cid:image004.jpg@01D1EBFE.96991390" TargetMode="Externa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hyperlink" Target="https://www.youtube.com/watch?v=BVMpcitCQcw" TargetMode="External"/><Relationship Id="rId45" Type="http://schemas.openxmlformats.org/officeDocument/2006/relationships/hyperlink" Target="http://www.cnbc.com/2016/06/06/simplivity-2016-disruptor-50.html"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simplivity.com/press-releases/gartner-report-hyperconvergence-for-midmarket-data-center/" TargetMode="External"/><Relationship Id="rId23" Type="http://schemas.openxmlformats.org/officeDocument/2006/relationships/image" Target="media/image1.jpeg"/><Relationship Id="rId28" Type="http://schemas.openxmlformats.org/officeDocument/2006/relationships/hyperlink" Target="http://demand.simplivity.com/ra-oracle-12c-thankyou" TargetMode="External"/><Relationship Id="rId36" Type="http://schemas.openxmlformats.org/officeDocument/2006/relationships/image" Target="media/image6.png"/><Relationship Id="rId49" Type="http://schemas.openxmlformats.org/officeDocument/2006/relationships/header" Target="header2.xml"/><Relationship Id="rId10" Type="http://schemas.openxmlformats.org/officeDocument/2006/relationships/hyperlink" Target="http://www.gartner.com/newsroom/id/3308017" TargetMode="External"/><Relationship Id="rId19" Type="http://schemas.openxmlformats.org/officeDocument/2006/relationships/hyperlink" Target="https://www.simplivity.com/press-releases/gartner-report-hyperconvergence-for-midmarket-data-center/" TargetMode="External"/><Relationship Id="rId31" Type="http://schemas.openxmlformats.org/officeDocument/2006/relationships/image" Target="cid:image004.jpg@01D1F25B.AF7AEE70" TargetMode="External"/><Relationship Id="rId44" Type="http://schemas.openxmlformats.org/officeDocument/2006/relationships/hyperlink" Target="https://www.simplivity.com/why-simplivity/simplivity-hyperguarantee/" TargetMode="External"/><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simplivity.com/wp-content/uploads/OmniCube_with_VMware_Automation_Reference_Architecture.pdf" TargetMode="External"/><Relationship Id="rId14" Type="http://schemas.openxmlformats.org/officeDocument/2006/relationships/hyperlink" Target="https://www.simplivity.com/press-releases/gartner-report-hyperconvergence-for-midmarket-data-center/" TargetMode="External"/><Relationship Id="rId22" Type="http://schemas.openxmlformats.org/officeDocument/2006/relationships/hyperlink" Target="https://www.simplivity.com/press-releases/gartner-report-hyperconvergence-for-midmarket-data-center/" TargetMode="External"/><Relationship Id="rId27" Type="http://schemas.openxmlformats.org/officeDocument/2006/relationships/hyperlink" Target="https://www.simplivity.com/wp-content/uploads/omnistack-and-microsoft-sql-server-reference-architecture-20160201.pdf" TargetMode="External"/><Relationship Id="rId30" Type="http://schemas.openxmlformats.org/officeDocument/2006/relationships/image" Target="media/image3.jpeg"/><Relationship Id="rId35" Type="http://schemas.openxmlformats.org/officeDocument/2006/relationships/hyperlink" Target="http://www.wooditwork.com/2014/08/26/whats-new-vsphere-6-0-virtual-volumes/" TargetMode="External"/><Relationship Id="rId43" Type="http://schemas.openxmlformats.org/officeDocument/2006/relationships/hyperlink" Target="http://www.theregister.co.uk/2016/03/01/cisco_flexes_its_hyperflex_hyperconverged_muscles/" TargetMode="External"/><Relationship Id="rId48" Type="http://schemas.openxmlformats.org/officeDocument/2006/relationships/header" Target="header1.xml"/><Relationship Id="rId8" Type="http://schemas.openxmlformats.org/officeDocument/2006/relationships/hyperlink" Target="http://www.cnbc.com/2016/06/06/simplivity-2016-disruptor-50.html" TargetMode="External"/><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1702</TotalTime>
  <Pages>21</Pages>
  <Words>5884</Words>
  <Characters>33545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Maxta Hyper-Converged Solutions Overview</vt:lpstr>
    </vt:vector>
  </TitlesOfParts>
  <Company/>
  <LinksUpToDate>false</LinksUpToDate>
  <CharactersWithSpaces>39351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Maxta Hyper-Converged Solutions Overview</dc:title>
  <dc:subject/>
  <dc:creator>Windows User</dc:creator>
  <cp:keywords/>
  <cp:lastModifiedBy>Li, Jeremy</cp:lastModifiedBy>
  <cp:revision>341</cp:revision>
  <cp:lastPrinted>2016-08-10T00:55:00Z</cp:lastPrinted>
  <dcterms:created xsi:type="dcterms:W3CDTF">2016-08-03T15:08:00Z</dcterms:created>
  <dcterms:modified xsi:type="dcterms:W3CDTF">2016-08-24T20:13:00Z</dcterms:modified>
</cp:coreProperties>
</file>