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1~4.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afternoon,teachers.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LiJun. I graduted from Softwares Engineering in shandong University . I am searching lhaaso and indirect detection of DM co-sufrom 2019 to now, co-supervised by Mr. Xiaoyuan Huang in PMO.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have been searching two topics of lhaaso, including </w:t>
      </w:r>
      <w:r>
        <w:rPr>
          <w:rFonts w:hint="default"/>
          <w:lang w:val="en-US" w:eastAsia="zh-CN"/>
        </w:rPr>
        <w:t>“LHAASO and sheild effect of the celestial bodies”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“Analysis of some point sources”</w:t>
      </w:r>
      <w:r>
        <w:rPr>
          <w:rFonts w:hint="eastAsia"/>
          <w:lang w:val="en-US" w:eastAsia="zh-CN"/>
        </w:rPr>
        <w:t xml:space="preserve">. The topic of </w:t>
      </w:r>
      <w:r>
        <w:rPr>
          <w:rFonts w:hint="default"/>
          <w:lang w:val="en-US" w:eastAsia="zh-CN"/>
        </w:rPr>
        <w:t>“LHAASO and indirect dark matter searches”</w:t>
      </w:r>
      <w:r>
        <w:rPr>
          <w:rFonts w:hint="eastAsia"/>
          <w:lang w:val="en-US" w:eastAsia="zh-CN"/>
        </w:rPr>
        <w:t xml:space="preserve"> is that I plan to study during PhD degree.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通过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对月影进行详细的研究，我们可以检验探测器的定向系统误差，估计探测器的角分辨和对探测器进行能量标定。通过月球的这种效应，我们猜想太阳系的其他天体是否对宇宙线有相似的遮挡效果。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首先定义了一个衡量遮挡效果的参数η，各参数的意义如图。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在不考虑磁场和重叠的效应下，这是得到的结果。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对于显著性的分析，当事例数大于10时，我们有这样一个关系，通过张瑞师姐给出的七个月月影显著性的均值，可以得到两个遮挡效果最显著的天体的显著性如图。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除此之外，还做了一些点源的分析，分析这些点源是为了同黄老师提出的3D能谱分析方法作比较，也是为了熟悉lhaaso的能谱分析过程，这样可以在此基础上改动，为后面的基于lhaaso的暗物质间接探测的研究作铺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这是其中的的一个点源的例子，通过分析我们可以得到如图的参数。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下面就是打算在博士阶段开展的工作，对于暗物质的间接探测实际上在很多实验已经展开了。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Lhaaso来探测暗物质实际上有它的优势，这是白皮书给出的不同实验在不同能量段的灵敏度，可以看到在高能段，lhaaso的灵敏度是很高的。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这是lhaaso的覆盖范围，已经能覆盖大约全天区的56%，在lhaaso的fov中，存在大约这么多个可能的暗物质源。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左面是在暗物质湮灭时，HAWC给出的dwarf galaxies的暗物质质量和作用截面的关系，右面是lhaaso给出的dwarf galaxies的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暗物质质量和作用截面的关系。将来的工作是研究在湮灭和衰变阶段halo的排除线，以及衰变阶段dwarf galaxies的排除线。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9F5A6D"/>
    <w:multiLevelType w:val="singleLevel"/>
    <w:tmpl w:val="739F5A6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A6926"/>
    <w:rsid w:val="132A6926"/>
    <w:rsid w:val="37CA13AD"/>
    <w:rsid w:val="49E1186D"/>
    <w:rsid w:val="5668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2021-05-08T00:59:00Z</dcterms:created>
  <dc:creator>1412300875</dc:creator>
  <cp:lastModifiedBy>1412300875</cp:lastModifiedBy>
  <dcterms:modified xsi:type="dcterms:W3CDTF">2021-05-08T01:40:24Z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4B80181414154C8A91DA657D45EFE6E4</vt:lpwstr>
  </property>
</Properties>
</file>