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HTTP API 导出测试 - 第一页</w:t>
      </w:r>
    </w:p>
    <w:p>
      <w:pPr>
        <w:spacing w:after="60" w:line="276"/>
        <w:jc w:val="left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验证自定义字体、字号、页眉页脚和图片插入功能</w:t>
      </w:r>
    </w:p>
    <w:p>
      <w:pPr>
        <w:spacing w:after="60" w:line="276"/>
        <w:jc w:val="left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Chinese 中文 English 混合显示测试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76"/>
        <w:jc w:val="left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第二页内容 - 页眉显示文件名，页脚显示页码。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tabs>
        <w:tab w:val="center" w:pos="4513"/>
      </w:tabs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API测试文档.png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/>
      </w:pBd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API测试文档.png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7cacd58e2c6395539a5d4686b0faad089a41c9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2026-06-14T13:38:36.053Z</dcterms:created>
  <dcterms:modified xsi:type="dcterms:W3CDTF">2026-06-14T13:38:36.053Z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