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日志采集框架Flume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官网文档：http://flume.apache.org/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Flume是Cloudera提供的一个</w:t>
      </w:r>
      <w:r>
        <w:rPr>
          <w:rFonts w:hint="eastAsia"/>
          <w:color w:val="FF0000"/>
          <w:lang w:val="en-US" w:eastAsia="zh-CN"/>
        </w:rPr>
        <w:t>高可用的，高可靠的，分布式的海量日志采集、聚合和传输的系统。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Flume可以采集文件，socket数据包等各种形式源数据，又可以将采集到的数据输出到HDFS、hbase、hive、kafka等众多外部存储系统中。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一般的采集需求，通过对flume的简单配置即可实现。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Flume针对特殊场景也具备良好的自定义扩展能力，因此，flume可以适用于大部分的日常数据采集场景。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Flume支持在日志系统中定制各类数据发送方，用于收集数据；同时，Flume提供对数据进行简单处理，并写到各种数据接受方（可定制）的能力。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Flume属于生产者与消费者模式；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当前Flume有两个版本Flume 0.9X版本的统称Flume-og，Flume1.X版本的统称Flume-ng。由于Flume-ng经过重大重构，与Flume-og有很大不同，使用时请注意区分。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Flume目前不支持高可用，所以需要编写相应脚本来监听，当agent挂掉时，脚本自动启动agent。Agent会记录上一次的收集位置。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Flume分布式系统中</w:t>
      </w:r>
      <w:r>
        <w:rPr>
          <w:rFonts w:hint="eastAsia"/>
          <w:color w:val="FF0000"/>
          <w:lang w:val="en-US" w:eastAsia="zh-CN"/>
        </w:rPr>
        <w:t>最核心的角色是agent（一个节点，一个进程）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flume采集系统就是由一个个agent所连接起来形成。</w:t>
      </w:r>
      <w:r>
        <w:rPr>
          <w:rFonts w:hint="eastAsia"/>
          <w:lang w:val="en-US" w:eastAsia="zh-CN"/>
        </w:rPr>
        <w:t>每一个agent相当于一个数据传递员（</w:t>
      </w:r>
      <w:r>
        <w:rPr>
          <w:rFonts w:hint="eastAsia"/>
        </w:rPr>
        <w:t>Source 到 Channel 到 Sink之间传递数据的形式是Event事件；Event事件是一个数据流单元。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内部有三个组件：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1）Source：采集源，用于跟数据源对接，以获取数据。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2）Sink：下沉地，采集数据的传送目的</w:t>
      </w:r>
      <w:r>
        <w:rPr>
          <w:rFonts w:hint="eastAsia"/>
          <w:lang w:val="en-US" w:eastAsia="zh-CN"/>
        </w:rPr>
        <w:t>，用于往下一级agent传递数据或者往最终存储系统传递数据。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3）Channel：angent内部的数据传输通道，用于从source将数据传递到sink。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Flume传输过程：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source监控某个文件或数据流，数据源产生新的数据，拿到该数据后，将数据封装在一个Event中，并put到channel后commit提交，channel队列先进先出，sink去channel队列中拉取数据，然后写入到</w:t>
      </w:r>
      <w:r>
        <w:t>HDFS</w:t>
      </w:r>
      <w:r>
        <w:rPr>
          <w:rFonts w:hint="eastAsia"/>
        </w:rPr>
        <w:t>中。</w:t>
      </w:r>
    </w:p>
    <w:p>
      <w:pPr>
        <w:shd w:val="clear" w:color="auto" w:fill="FFFFFF"/>
        <w:spacing w:before="240" w:beforeLines="0" w:after="180" w:afterLines="0"/>
        <w:ind w:firstLine="420"/>
        <w:jc w:val="left"/>
        <w:rPr>
          <w:rFonts w:hint="default"/>
          <w:sz w:val="21"/>
        </w:rPr>
      </w:pP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6677660</wp:posOffset>
                </wp:positionH>
                <wp:positionV relativeFrom="paragraph">
                  <wp:posOffset>1136015</wp:posOffset>
                </wp:positionV>
                <wp:extent cx="589280" cy="76200"/>
                <wp:effectExtent l="5080" t="85725" r="15240" b="97155"/>
                <wp:wrapNone/>
                <wp:docPr id="6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960000">
                          <a:off x="0" y="0"/>
                          <a:ext cx="589280" cy="76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rPr>
                                <w:rFonts w:hint="eastAsia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val="en-US" w:eastAsia="zh-CN"/>
                              </w:rPr>
                              <w:t>Web server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109" type="#_x0000_t109" style="position:absolute;left:0pt;margin-left:525.8pt;margin-top:89.45pt;height:6pt;width:46.4pt;rotation:-1048576f;z-index:251658240;mso-width-relative:page;mso-height-relative:page;" fillcolor="#FFFFFF" filled="t" stroked="t" coordsize="21600,21600" o:gfxdata="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YaY23aAAAADQEAAA8AAAAAAAAAAQAgAAAAIgAAAGRy&#10;cy9kb3ducmV2LnhtbFBLAQIUABQAAAAIAIdO4kDi7ypaAwIAAPkDAAAOAAAAAAAAAAEAIAAAACk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rPr>
                          <w:rFonts w:hint="eastAsia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val="en-US" w:eastAsia="zh-CN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2168525</wp:posOffset>
                </wp:positionV>
                <wp:extent cx="1137920" cy="733425"/>
                <wp:effectExtent l="5080" t="4445" r="15240" b="146050"/>
                <wp:wrapNone/>
                <wp:docPr id="3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733425"/>
                        </a:xfrm>
                        <a:prstGeom prst="wedgeRoundRectCallout">
                          <a:avLst>
                            <a:gd name="adj1" fmla="val 41958"/>
                            <a:gd name="adj2" fmla="val 68116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  <w:t>Avro sink</w:t>
                            </w:r>
                          </w:p>
                          <w:p>
                            <w:pPr>
                              <w:spacing w:beforeLines="0" w:afterLines="0"/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  <w:t>客户端，发送数据到</w:t>
                            </w:r>
                          </w:p>
                          <w:p>
                            <w:pPr>
                              <w:spacing w:beforeLines="0" w:afterLines="0"/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  <w:t>请求服务端的监听端口 44444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62" type="#_x0000_t62" style="position:absolute;left:0pt;margin-left:106.8pt;margin-top:170.75pt;height:57.75pt;width:89.6pt;z-index:251661312;mso-width-relative:page;mso-height-relative:page;" fillcolor="#FFC000" filled="t" stroked="t" coordsize="21600,21600" o:gfxdata="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x7ENLXAAAACwEAAA8AAAAAAAAAAQAgAAAAIgAAAGRycy9kb3ducmV2LnhtbFBL&#10;AQIUABQAAAAIAIdO4kC8OSecMAIAAGgEAAAOAAAAAAAAAAEAIAAAACYBAABkcnMvZTJvRG9jLnht&#10;bFBLBQYAAAAABgAGAFkBAADIBQAAAAA=&#10;" adj="19863,25513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  <w:t>Avro sink</w:t>
                      </w:r>
                    </w:p>
                    <w:p>
                      <w:pPr>
                        <w:spacing w:beforeLines="0" w:afterLines="0"/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  <w:t>客户端，发送数据到</w:t>
                      </w:r>
                    </w:p>
                    <w:p>
                      <w:pPr>
                        <w:spacing w:beforeLines="0" w:afterLines="0"/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  <w:t>请求服务端的监听端口 44444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2189480</wp:posOffset>
                </wp:positionV>
                <wp:extent cx="1008380" cy="645160"/>
                <wp:effectExtent l="5080" t="5080" r="7620" b="142240"/>
                <wp:wrapNone/>
                <wp:docPr id="4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645160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  <w:t>服务端，接受数据</w:t>
                            </w:r>
                          </w:p>
                          <w:p>
                            <w:pPr>
                              <w:spacing w:beforeLines="0" w:afterLines="0"/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  <w:t>规划监听端口：44444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26" o:spt="62" type="#_x0000_t62" style="position:absolute;left:0pt;margin-left:352.35pt;margin-top:172.4pt;height:50.8pt;width:79.4pt;z-index:251662336;mso-width-relative:page;mso-height-relative:page;" fillcolor="#FFC000" filled="t" stroked="t" coordsize="21600,21600" o:gfxdata="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R7Ebh2QAAAAsBAAAPAAAAAAAAAAEAIAAAACIAAABkcnMvZG93bnJldi54&#10;bWxQSwECFAAUAAAACACHTuJAG2FldDICAABpBAAADgAAAAAAAAABACAAAAAoAQAAZHJzL2Uyb0Rv&#10;Yy54bWxQSwUGAAAAAAYABgBZAQAAzAUAAAAA&#10;" adj="1350,25920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  <w:t>服务端，接受数据</w:t>
                      </w:r>
                    </w:p>
                    <w:p>
                      <w:pPr>
                        <w:spacing w:beforeLines="0" w:afterLines="0"/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  <w:t>规划监听端口：44444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2014855</wp:posOffset>
                </wp:positionV>
                <wp:extent cx="1206500" cy="561975"/>
                <wp:effectExtent l="4445" t="5080" r="8255" b="469265"/>
                <wp:wrapNone/>
                <wp:docPr id="7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61975"/>
                        </a:xfrm>
                        <a:prstGeom prst="wedgeRoundRectCallout">
                          <a:avLst>
                            <a:gd name="adj1" fmla="val 4843"/>
                            <a:gd name="adj2" fmla="val 129435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rPr>
                                <w:rFonts w:hint="eastAsia"/>
                                <w:b w:val="0"/>
                                <w:sz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6"/>
                                <w:lang w:val="en-US" w:eastAsia="zh-CN"/>
                              </w:rPr>
                              <w:t>第一个f的数据写到第二个f，RPC协议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62" type="#_x0000_t62" style="position:absolute;left:0pt;margin-left:235.7pt;margin-top:158.65pt;height:44.25pt;width:95pt;z-index:251663360;mso-width-relative:page;mso-height-relative:page;" fillcolor="#00B050" filled="t" stroked="t" coordsize="21600,21600" o:gfxdata="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g54HB2gAAAAsBAAAPAAAAAAAAAAEAIAAAACIAAABkcnMvZG93bnJl&#10;di54bWxQSwECFAAUAAAACACHTuJA1zOiHTQCAABoBAAADgAAAAAAAAABACAAAAApAQAAZHJzL2Uy&#10;b0RvYy54bWxQSwUGAAAAAAYABgBZAQAAzwUAAAAA&#10;" adj="11846,38758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rPr>
                          <w:rFonts w:hint="eastAsia"/>
                          <w:b w:val="0"/>
                          <w:sz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sz w:val="16"/>
                          <w:lang w:val="en-US" w:eastAsia="zh-CN"/>
                        </w:rPr>
                        <w:t>第一个f的数据写到第二个f，RPC协议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170180</wp:posOffset>
                </wp:positionV>
                <wp:extent cx="2051050" cy="362585"/>
                <wp:effectExtent l="5080" t="4445" r="16510" b="90170"/>
                <wp:wrapNone/>
                <wp:docPr id="5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362585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Lines="0" w:afterLines="0"/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  <w:t>主动source，由agent主动读取数据；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beforeLines="0" w:afterLines="0"/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  <w:t>2.被动source，由外界把数据发送过来；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62" type="#_x0000_t62" style="position:absolute;left:0pt;margin-left:156.2pt;margin-top:13.4pt;height:28.55pt;width:161.5pt;z-index:251660288;mso-width-relative:page;mso-height-relative:page;" fillcolor="#FFC000" filled="t" stroked="t" coordsize="21600,21600" o:gfxdata="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+ZIgv1wAAAAkBAAAPAAAAAAAAAAEAIAAAACIAAABkcnMvZG93bnJldi54bWxQ&#10;SwECFAAUAAAACACHTuJA2qr0ODECAABoBAAADgAAAAAAAAABACAAAAAmAQAAZHJzL2Uyb0RvYy54&#10;bWxQSwUGAAAAAAYABgBZAQAAyQUAAAAA&#10;" adj="1350,25920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Lines="0" w:afterLines="0"/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  <w:t>主动source，由agent主动读取数据；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beforeLines="0" w:afterLines="0"/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  <w:t>2.被动source，由外界把数据发送过来；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34925</wp:posOffset>
                </wp:positionV>
                <wp:extent cx="914400" cy="608965"/>
                <wp:effectExtent l="5080" t="4445" r="208280" b="163830"/>
                <wp:wrapNone/>
                <wp:docPr id="8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8965"/>
                        </a:xfrm>
                        <a:prstGeom prst="wedgeRoundRectCallout">
                          <a:avLst>
                            <a:gd name="adj1" fmla="val 68403"/>
                            <a:gd name="adj2" fmla="val 72940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5"/>
                                <w:lang w:val="en-US" w:eastAsia="zh-CN"/>
                              </w:rPr>
                              <w:t>根据数据的位置，读取方式来选择使用哪种数据源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62" type="#_x0000_t62" style="position:absolute;left:0pt;margin-left:51pt;margin-top:2.75pt;height:47.95pt;width:72pt;z-index:251659264;mso-width-relative:page;mso-height-relative:page;" fillcolor="#FFC000" filled="t" stroked="t" coordsize="21600,21600" o:gfxdata="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Fp1WG2AAAAAkBAAAPAAAAAAAAAAEAIAAAACIAAABkcnMvZG93bnJldi54bWxQ&#10;SwECFAAUAAAACACHTuJA33bXTzACAABmBAAADgAAAAAAAAABACAAAAAnAQAAZHJzL2Uyb0RvYy54&#10;bWxQSwUGAAAAAAYABgBZAQAAyQUAAAAA&#10;" adj="25575,26555,14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sz w:val="15"/>
                          <w:lang w:val="en-US" w:eastAsia="zh-CN"/>
                        </w:rPr>
                        <w:t>根据数据的位置，读取方式来选择使用哪种数据源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</w:rPr>
        <w:drawing>
          <wp:inline distT="0" distB="0" distL="114300" distR="114300">
            <wp:extent cx="5793105" cy="2016125"/>
            <wp:effectExtent l="0" t="0" r="13335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beforeLines="0" w:after="180" w:afterLines="0"/>
        <w:ind w:firstLine="420"/>
        <w:jc w:val="left"/>
        <w:rPr>
          <w:rFonts w:hint="default"/>
          <w:sz w:val="21"/>
        </w:rPr>
      </w:pPr>
    </w:p>
    <w:p>
      <w:pPr>
        <w:shd w:val="clear" w:color="auto" w:fill="FFFFFF"/>
        <w:spacing w:before="240" w:beforeLines="0" w:after="180" w:afterLines="0"/>
        <w:ind w:firstLine="420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6792595" cy="1349375"/>
            <wp:effectExtent l="0" t="0" r="4445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560060" cy="3510915"/>
            <wp:effectExtent l="0" t="0" r="254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 安装：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>安装</w:t>
            </w:r>
            <w:r>
              <w:rPr>
                <w:rFonts w:hint="eastAsia"/>
                <w:color w:val="FF0000"/>
                <w:sz w:val="24"/>
                <w:szCs w:val="18"/>
                <w:lang w:val="en-US" w:eastAsia="zh-CN"/>
              </w:rPr>
              <w:t>（需要hadoop环境）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>1、上传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>2、解压：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auto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auto"/>
                <w:sz w:val="24"/>
                <w:szCs w:val="18"/>
                <w:lang w:val="en-US" w:eastAsia="zh-CN"/>
              </w:rPr>
              <w:t>[root@node1 tools]#</w:t>
            </w:r>
            <w:r>
              <w:rPr>
                <w:rFonts w:hint="eastAsia"/>
                <w:i/>
                <w:iCs/>
                <w:color w:val="0000FF"/>
                <w:sz w:val="24"/>
                <w:szCs w:val="18"/>
                <w:lang w:val="en-US" w:eastAsia="zh-CN"/>
              </w:rPr>
              <w:t xml:space="preserve"> tar -zxvf apache-flume-1.8.0-bin.tar.gz -C /home/bigdata/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>3、</w:t>
            </w:r>
            <w:r>
              <w:rPr>
                <w:rFonts w:hint="eastAsia"/>
                <w:color w:val="FF0000"/>
                <w:sz w:val="24"/>
                <w:szCs w:val="18"/>
                <w:lang w:val="en-US" w:eastAsia="zh-CN"/>
              </w:rPr>
              <w:t>修改conf/flume-env.sh  文件中的JDK目录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 xml:space="preserve"> 注意：JAVA_OPTS 配置  如果我们传输文件过大 报内存溢出时 需要修改这个配置项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>4、验证安装是否成功  ./flume-ng version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>5、配置环境变量：</w:t>
            </w: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>export FLUME_HOME=/home/bigData/flume/flume-1.7.0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18"/>
                <w:lang w:val="en-US" w:eastAsia="zh-CN"/>
              </w:rPr>
              <w:t>export PATH=$PATH:$FLUME_HOME/bin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 执行脚本命令说明：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ind w:firstLine="562" w:firstLineChars="20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flume-ng 启动项</w:t>
            </w:r>
          </w:p>
          <w:p>
            <w:pPr>
              <w:ind w:firstLine="562" w:firstLineChars="20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-n agent名称；</w:t>
            </w:r>
          </w:p>
          <w:p>
            <w:pPr>
              <w:ind w:firstLine="562" w:firstLineChars="20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-c 配置文件后缀，可不写；</w:t>
            </w:r>
          </w:p>
          <w:p>
            <w:pPr>
              <w:ind w:firstLine="562" w:firstLineChars="20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-f 配置文件</w:t>
            </w:r>
          </w:p>
          <w:p>
            <w:pPr>
              <w:ind w:firstLine="562" w:firstLineChars="20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-D 日志输出级别和位置</w:t>
            </w:r>
          </w:p>
          <w:p>
            <w:pPr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Bin/flume-ng agent -n a1</w:t>
            </w:r>
            <w:r>
              <w:rPr>
                <w:rFonts w:hint="eastAsia"/>
                <w:i/>
                <w:iCs/>
                <w:color w:val="0000FF"/>
                <w:lang w:val="en-US" w:eastAsia="zh-CN"/>
              </w:rPr>
              <w:t xml:space="preserve"> -c conf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-f 文件名.conf -D flume.root.logger=INFO,console</w:t>
            </w:r>
          </w:p>
        </w:tc>
      </w:tr>
    </w:tbl>
    <w:p>
      <w:pPr>
        <w:pStyle w:val="4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案例1、监听一个端口，接收数据，以log的形式发送</w:t>
      </w: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sz w:val="24"/>
          <w:szCs w:val="18"/>
          <w:vertAlign w:val="baseline"/>
          <w:lang w:val="en-US" w:eastAsia="zh-CN"/>
        </w:rPr>
        <w:t xml:space="preserve">编写配置文件 ： </w:t>
      </w:r>
      <w:r>
        <w:rPr>
          <w:rFonts w:hint="eastAsia"/>
          <w:i/>
          <w:iCs/>
          <w:color w:val="0B5FD1"/>
          <w:sz w:val="24"/>
          <w:szCs w:val="18"/>
          <w:vertAlign w:val="baseline"/>
          <w:lang w:val="en-US" w:eastAsia="zh-CN"/>
        </w:rPr>
        <w:t>flumeTest01.conf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1、命名：一个agent（进程）内各角色别名：a1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#sources别名:r1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 xml:space="preserve">a1.sources = r1  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#sink别名:k1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a1.sinks = k1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#channel别名：c1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a1.channels = c1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2、source参数配置：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default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#source类型：netcat 专门监听一个端口，当该端口有数据产生时，获取数据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a1.sources.r1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.type</w:t>
            </w: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 xml:space="preserve"> = 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netcat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#监听的主机ip:</w:t>
            </w:r>
          </w:p>
          <w:p>
            <w:pPr>
              <w:rPr>
                <w:rFonts w:hint="default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 xml:space="preserve">a1.sources.r1.bind = 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192.168.100.101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#监听的端口：</w:t>
            </w:r>
          </w:p>
          <w:p>
            <w:pPr>
              <w:rPr>
                <w:rFonts w:hint="default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a1.sources.r1.port =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 xml:space="preserve"> 8888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3、channel参数配置：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default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#channel类型：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基于内存缓存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a1.channels.c1.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type</w:t>
            </w: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 xml:space="preserve"> = 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memory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#默认该通道中最大的可以存储的event数量是1000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a1.channels.c1.capacity =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 xml:space="preserve"> 1000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#每次最大可以source中拿到或者送到sink中的event数量也是100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a1.channels.c1.transactionCapacity =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 xml:space="preserve"> 100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4、channel参数配置：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#sink类型：以日志的方式输出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a1.sinks.k1.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 xml:space="preserve">type </w:t>
            </w: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 xml:space="preserve">= 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logger</w:t>
            </w: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5、集成一个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agent</w:t>
            </w: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当中的各个角色：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a1.sources.r1.channels = c1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a1.sinks.k1.channel = c1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  <w:t>1）运行flume脚本输出日志：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 xml:space="preserve">flume-ng agent -n a1 -f </w:t>
            </w:r>
            <w:r>
              <w:rPr>
                <w:rFonts w:hint="eastAsia"/>
                <w:i/>
                <w:iCs/>
                <w:color w:val="0B5FD1"/>
                <w:sz w:val="24"/>
                <w:szCs w:val="18"/>
                <w:vertAlign w:val="baseline"/>
                <w:lang w:val="en-US" w:eastAsia="zh-CN"/>
              </w:rPr>
              <w:t>flumeTest01</w:t>
            </w:r>
            <w:r>
              <w:rPr>
                <w:rFonts w:hint="eastAsia"/>
                <w:i/>
                <w:iCs/>
                <w:lang w:val="en-US" w:eastAsia="zh-CN"/>
              </w:rPr>
              <w:t>.conf -D flume.root.logger=INFO,console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</w:p>
          <w:p>
            <w:pPr>
              <w:tabs>
                <w:tab w:val="left" w:pos="6224"/>
              </w:tabs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  <w:t xml:space="preserve">2）安装telnet命令：yum install -y telnet    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  <w:tab/>
            </w:r>
          </w:p>
          <w:p>
            <w:pPr>
              <w:rPr>
                <w:rFonts w:hint="default"/>
                <w:i/>
                <w:iCs/>
                <w:color w:val="FF0000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  <w:t>使用：telnet 192.168.9.xx 8888</w:t>
            </w:r>
          </w:p>
          <w:p>
            <w:pP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  <w:t>退出 ctrl+]  quit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  <w:t>测试：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  <w:t>[root@node1 flume-1.7.0]#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lang w:val="en-US" w:eastAsia="zh-CN"/>
              </w:rPr>
              <w:t xml:space="preserve"> telnet node1 8888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  <w:t>Trying 192.168.1.60...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  <w:t>Connected to node1.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  <w:t>Escape character is '^]'.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  <w:t>shi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  <w:t>OK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  <w:t>kkkkkk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  <w:t>OK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lang w:val="en-US" w:eastAsia="zh-CN"/>
              </w:rPr>
              <w:t>查看日志输出：</w:t>
            </w:r>
          </w:p>
          <w:p>
            <w:pP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  <w:t>19/04/12 16:50:51 INFO source.NetcatSource: Created serverSocket:sun.nio.ch.ServerSocketChannelImpl[/192.168.</w:t>
            </w:r>
          </w:p>
          <w:p>
            <w:pP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  <w:t xml:space="preserve">19/04/12 16:52:27 INFO sink.LoggerSink: Event: { headers:{} body: 73 68 69 79 6F 6E 67 78 69 6E 0D           </w:t>
            </w:r>
          </w:p>
          <w:p>
            <w:pP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  <w:t xml:space="preserve">19/04/12 16:52:44 INFO sink.LoggerSink: Event: { headers:{} body: 61 73 64 66 61 73 64 66 0D                      </w:t>
            </w:r>
            <w:r>
              <w:rPr>
                <w:rFonts w:hint="default"/>
                <w:i/>
                <w:iCs/>
                <w:color w:val="0000FF"/>
                <w:sz w:val="24"/>
                <w:szCs w:val="18"/>
                <w:lang w:val="en-US" w:eastAsia="zh-CN"/>
              </w:rPr>
              <w:t>asdfasdf.</w:t>
            </w:r>
            <w: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</w:pPr>
            <w: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  <w:t xml:space="preserve">19/04/12 16:52:44 INFO sink.LoggerSink: Event: { headers:{} body: 61 73 64 66 61 73 64 66 0D                      </w:t>
            </w:r>
            <w:r>
              <w:rPr>
                <w:rFonts w:hint="default"/>
                <w:i/>
                <w:iCs/>
                <w:color w:val="0000FF"/>
                <w:sz w:val="24"/>
                <w:szCs w:val="18"/>
                <w:lang w:val="en-US" w:eastAsia="zh-CN"/>
              </w:rPr>
              <w:t>asdfasdf</w:t>
            </w:r>
            <w:r>
              <w:rPr>
                <w:rFonts w:hint="default"/>
                <w:i/>
                <w:iCs/>
                <w:sz w:val="24"/>
                <w:szCs w:val="18"/>
                <w:lang w:val="en-US" w:eastAsia="zh-CN"/>
              </w:rPr>
              <w:t>. }</w:t>
            </w:r>
          </w:p>
        </w:tc>
      </w:tr>
    </w:tbl>
    <w:p>
      <w:pPr>
        <w:pStyle w:val="4"/>
        <w:rPr>
          <w:rFonts w:hint="eastAsia"/>
          <w:sz w:val="28"/>
          <w:szCs w:val="1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18"/>
          <w:lang w:val="en-US" w:eastAsia="zh-CN"/>
        </w:rPr>
        <w:t>案例2、监控一个文件内容的变化，当有数据追加时，实时打印到控制台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i/>
          <w:iCs/>
          <w:sz w:val="24"/>
          <w:szCs w:val="18"/>
          <w:vertAlign w:val="baseline"/>
          <w:lang w:val="en-US" w:eastAsia="zh-CN"/>
        </w:rPr>
        <w:t>编写flume脚本：</w:t>
      </w:r>
      <w:r>
        <w:rPr>
          <w:rFonts w:hint="eastAsia"/>
          <w:i/>
          <w:iCs/>
          <w:color w:val="FF0000"/>
          <w:sz w:val="24"/>
          <w:szCs w:val="18"/>
          <w:vertAlign w:val="baseline"/>
          <w:lang w:val="en-US" w:eastAsia="zh-CN"/>
        </w:rPr>
        <w:t>flumeTest02.flume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1、命名：一个agent（进程）内各角色别名：a1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#sources别名:r1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 xml:space="preserve">a1.sources = r1  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#sink别名:k1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a1.sinks = k1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#channel别名：c1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a1.channels = c1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2、source参数配置：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#source类型：exec ,监听一个文件内容的变化</w:t>
            </w:r>
          </w:p>
          <w:p>
            <w:pP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a1.sources.r1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.type</w:t>
            </w: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 xml:space="preserve"> = 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 xml:space="preserve">exec 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#指定监听的文件：</w:t>
            </w:r>
          </w:p>
          <w:p>
            <w:pP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a1.sources.r1.command =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 xml:space="preserve"> tail -F /home/case/test.log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3、channel参数配置：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#channel类型：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a1.channels.c1.type = memory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#默认该通道中最大的可以存储的event数量是100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a1.channels.c1.capacity = 1000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#每次最大可以source中拿到或者送到sink中的event数量也是100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a1.channels.c1.transactionCapacity = 100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4、sink参数配置：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#sink类型：以日志的方式输出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a1.sinks.k1.type = logger</w:t>
            </w: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5、集成一个agent当中的各个角色：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a1.sources.r1.channels = c1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a1.sinks.k1.channel = c1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执行脚本：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1、创建空文件： test.log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2、执行脚本命令；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 xml:space="preserve">flume-ng agent -n a1 -f </w:t>
            </w:r>
            <w:r>
              <w:rPr>
                <w:rFonts w:hint="eastAsia"/>
                <w:i/>
                <w:iCs/>
                <w:color w:val="0B5FD1"/>
                <w:sz w:val="24"/>
                <w:szCs w:val="18"/>
                <w:vertAlign w:val="baseline"/>
                <w:lang w:val="en-US" w:eastAsia="zh-CN"/>
              </w:rPr>
              <w:t>flumeTest02</w:t>
            </w:r>
            <w:r>
              <w:rPr>
                <w:rFonts w:hint="eastAsia"/>
                <w:i/>
                <w:iCs/>
                <w:lang w:val="en-US" w:eastAsia="zh-CN"/>
              </w:rPr>
              <w:t>.conf -D flume.root.logger=INFO,console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3、循环添加数据 : 追加日志：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echo kkkkk &gt;&gt; </w:t>
            </w:r>
            <w:r>
              <w:rPr>
                <w:rFonts w:hint="eastAsia"/>
                <w:i/>
                <w:iCs/>
                <w:color w:val="FF0000"/>
                <w:sz w:val="24"/>
                <w:szCs w:val="18"/>
                <w:vertAlign w:val="baseline"/>
                <w:lang w:val="en-US" w:eastAsia="zh-CN"/>
              </w:rPr>
              <w:t>/home/case/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test.log </w:t>
            </w:r>
          </w:p>
        </w:tc>
      </w:tr>
    </w:tbl>
    <w:p>
      <w:pPr>
        <w:pStyle w:val="4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案例3、监控指定目录下新文件的生成，然后输出到控制台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编写flume脚本 : flumeTest03.flume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 1、命名：一个agent（进程）内各角色别名：a1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#sources别名:r1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 xml:space="preserve">a1.sources = r1  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#sink别名:k1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a1.sinks = k1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#channel别名：c1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a1.channels = c1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 2、source参数配置：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#source类型：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 xml:space="preserve">a1.sources.r1.type = spooldir 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#指定监听目录：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a1.sources.r1.spoolDir = /home/logs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#文件头自动生成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 xml:space="preserve">a1.sources.r1.fileHeader = true  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 3、channel参数配置：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#channel类型：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a1.channels.c1.type = memory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#默认该通道中最大的可以存储的event数量是100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a1.channels.c1.capacity = 1000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#每次最大可以source中拿到或者送到sink中的event数量也是100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a1.channels.c1.transactionCapacity = 100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 4、sink参数配置：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#sink类型：以日志的方式输出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a1.sinks.k1.type = logger</w:t>
            </w: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 5、集成一个agent当中的各个角色：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a1.sources.r1.channels = c1</w:t>
            </w:r>
          </w:p>
          <w:p>
            <w:pP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6"/>
                <w:vertAlign w:val="baseline"/>
                <w:lang w:val="en-US" w:eastAsia="zh-CN"/>
              </w:rPr>
              <w:t>a1.sinks.k1.channel = c1</w:t>
            </w:r>
          </w:p>
        </w:tc>
      </w:tr>
    </w:tbl>
    <w:p>
      <w:pPr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执行脚本：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执行脚本：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 xml:space="preserve">flume-ng agent -n a1 -f </w:t>
            </w:r>
            <w:r>
              <w:rPr>
                <w:rFonts w:hint="eastAsia"/>
                <w:i/>
                <w:iCs/>
                <w:color w:val="0B5FD1"/>
                <w:sz w:val="24"/>
                <w:szCs w:val="18"/>
                <w:vertAlign w:val="baseline"/>
                <w:lang w:val="en-US" w:eastAsia="zh-CN"/>
              </w:rPr>
              <w:t>flumeTest03</w:t>
            </w:r>
            <w:r>
              <w:rPr>
                <w:rFonts w:hint="eastAsia"/>
                <w:i/>
                <w:iCs/>
                <w:lang w:val="en-US" w:eastAsia="zh-CN"/>
              </w:rPr>
              <w:t>.conf -D flume.root.logger=INFO,console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2、拷贝文件：mkdir logs     cp test.log logs/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案例4、</w:t>
      </w:r>
      <w:r>
        <w:rPr>
          <w:rFonts w:hint="eastAsia"/>
        </w:rPr>
        <w:t>实时读取本地文件到HDFS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编写flume脚本：flumeTest04.flume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1、命名：一个agent（进程）内各角色别名：a1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a2.sources = r2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 = k2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a2.channels = c2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2、source参数配置：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a2.sources.r2.type = exec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a2.sources.r2.command = tail -F /home/admin/modules/apache-hive-1.2.2-bin/hive.log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a2.sources.r2.shell = /bin/bash -c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3、channel参数配置：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a2.channels.c2.type = memory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a2.channels.c2.capacity = 1000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a2.channels.c2.transactionCapacity = 100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4、sink参数配置：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a2.sinks.k2.type = hdfs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a2.sinks.k2.hdfs.path = hdfs://linux01:8020/flume/%Y%m%d/%H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#上传文件的前缀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a2.sinks.k2.hdfs.filePrefix = logs-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#是否按照时间滚动文件夹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a2.sinks.k2.hdfs.round = true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#多少时间单位创建一个新的文件夹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a2.sinks.k2.hdfs.roundValue = 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#重新定义时间单位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a2.sinks.k2.hdfs.roundUnit = hour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#是否使用本地时间戳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a2.sinks.k2.hdfs.useLocalTimeStamp = true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#积攒多少个Event才flush到HDFS一次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a2.sinks.k2.hdfs.batchSize = 1000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#设置文件类型，可支持压缩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a2.sinks.k2.hdfs.fileType = DataStream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#多久生成一个新的文件</w:t>
            </w:r>
          </w:p>
          <w:p>
            <w:pPr>
              <w:rPr>
                <w:rFonts w:hint="default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a2.sinks.k2.hdfs.rollInterval = 8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#设置每个文件的滚动大小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a2.sinks.k2.hdfs.rollSize = 134217700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#文件的滚动与Event数量无关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a2.sinks.k2.hdfs.rollCount = 0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#最小冗余数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a2.sinks.k2.hdfs.minBlockReplicas = 1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 5、集成一个agent当中的各个角色：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############################################################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a2.sources.r2.channels = c2</w:t>
            </w:r>
          </w:p>
          <w:p>
            <w:pP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18"/>
                <w:vertAlign w:val="baseline"/>
                <w:lang w:val="en-US" w:eastAsia="zh-CN"/>
              </w:rPr>
              <w:t>a2.sinks.k2.channel = c2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执行脚本：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i/>
                <w:iCs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2"/>
                <w:vertAlign w:val="baseline"/>
                <w:lang w:val="en-US" w:eastAsia="zh-CN"/>
              </w:rPr>
              <w:t>[root@node1 case]# flume-ng agent -n a2 -f flumeTest04.conf -D flume.root.logger=INFO,console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18302"/>
    <w:multiLevelType w:val="singleLevel"/>
    <w:tmpl w:val="BD8183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EA3EA57"/>
    <w:multiLevelType w:val="singleLevel"/>
    <w:tmpl w:val="1EA3EA57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59575820"/>
    <w:multiLevelType w:val="multilevel"/>
    <w:tmpl w:val="59575820"/>
    <w:lvl w:ilvl="0" w:tentative="0">
      <w:start w:val="1"/>
      <w:numFmt w:val="decimal"/>
      <w:suff w:val="nothing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030"/>
    <w:rsid w:val="0B314700"/>
    <w:rsid w:val="12D67FEA"/>
    <w:rsid w:val="13794FE5"/>
    <w:rsid w:val="1790561B"/>
    <w:rsid w:val="17FC6F55"/>
    <w:rsid w:val="1CF74EF7"/>
    <w:rsid w:val="23430936"/>
    <w:rsid w:val="2D6A6969"/>
    <w:rsid w:val="3064137A"/>
    <w:rsid w:val="3D61361B"/>
    <w:rsid w:val="3E4D67F6"/>
    <w:rsid w:val="3E89436D"/>
    <w:rsid w:val="44B2345B"/>
    <w:rsid w:val="4DCF6487"/>
    <w:rsid w:val="4E994F1F"/>
    <w:rsid w:val="52BF7E0A"/>
    <w:rsid w:val="541E1CDC"/>
    <w:rsid w:val="58116311"/>
    <w:rsid w:val="5EFD565E"/>
    <w:rsid w:val="628D608D"/>
    <w:rsid w:val="62FD1EA2"/>
    <w:rsid w:val="682C6722"/>
    <w:rsid w:val="6AD31D6E"/>
    <w:rsid w:val="74173591"/>
    <w:rsid w:val="794E3499"/>
    <w:rsid w:val="7A7050A3"/>
    <w:rsid w:val="7CBC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楷体" w:cstheme="minorBidi"/>
      <w:b/>
      <w:color w:val="000000" w:themeColor="text1"/>
      <w:kern w:val="2"/>
      <w:sz w:val="28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="Times New Roman" w:hAnsi="Times New Roman" w:eastAsia="黑体"/>
      <w:color w:val="000000" w:themeColor="text1"/>
      <w:kern w:val="44"/>
      <w:sz w:val="5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Times New Roman" w:hAnsi="Times New Roman" w:eastAsia="黑体"/>
      <w:color w:val="000000" w:themeColor="text1"/>
      <w:sz w:val="4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2"/>
    </w:pPr>
    <w:rPr>
      <w:rFonts w:ascii="Times New Roman" w:hAnsi="Times New Roman" w:eastAsia="黑体"/>
      <w:color w:val="000000" w:themeColor="text1"/>
      <w:sz w:val="44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石永鑫</cp:lastModifiedBy>
  <dcterms:modified xsi:type="dcterms:W3CDTF">2019-06-24T03:14:25Z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