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3053" w14:textId="73105C8C" w:rsidR="00345D49" w:rsidRDefault="00E568DB" w:rsidP="009E485C">
      <w:pPr>
        <w:pStyle w:val="Title"/>
        <w:jc w:val="center"/>
      </w:pPr>
      <w:r>
        <w:t>Web API coding guidelines</w:t>
      </w:r>
    </w:p>
    <w:p w14:paraId="1239B975" w14:textId="77777777" w:rsidR="00E568DB" w:rsidRDefault="00E568DB" w:rsidP="00E568DB"/>
    <w:p w14:paraId="6441D117" w14:textId="4EAE4F0F" w:rsidR="00E568DB" w:rsidRDefault="00E568DB" w:rsidP="00E02D7D">
      <w:pPr>
        <w:pStyle w:val="Heading1"/>
      </w:pPr>
      <w:r>
        <w:t>Web API Action Return Types:</w:t>
      </w:r>
    </w:p>
    <w:tbl>
      <w:tblPr>
        <w:tblStyle w:val="TableGrid"/>
        <w:tblW w:w="9805" w:type="dxa"/>
        <w:tblLook w:val="04A0" w:firstRow="1" w:lastRow="0" w:firstColumn="1" w:lastColumn="0" w:noHBand="0" w:noVBand="1"/>
      </w:tblPr>
      <w:tblGrid>
        <w:gridCol w:w="6475"/>
        <w:gridCol w:w="3330"/>
      </w:tblGrid>
      <w:tr w:rsidR="00E568DB" w14:paraId="7F36BCC9" w14:textId="77777777" w:rsidTr="003F376F">
        <w:tc>
          <w:tcPr>
            <w:tcW w:w="6475" w:type="dxa"/>
            <w:shd w:val="clear" w:color="auto" w:fill="C5E0B3" w:themeFill="accent6" w:themeFillTint="66"/>
          </w:tcPr>
          <w:p w14:paraId="41983588" w14:textId="2A7B984E" w:rsidR="00E568DB" w:rsidRDefault="00E568DB" w:rsidP="00E568DB">
            <w:proofErr w:type="spellStart"/>
            <w:r>
              <w:t>IActionResult</w:t>
            </w:r>
            <w:proofErr w:type="spellEnd"/>
            <w:r>
              <w:t xml:space="preserve"> </w:t>
            </w:r>
            <w:r>
              <w:sym w:font="Wingdings" w:char="F0E0"/>
            </w:r>
            <w:r>
              <w:t xml:space="preserve"> </w:t>
            </w:r>
            <w:proofErr w:type="spellStart"/>
            <w:r>
              <w:t>ActionResult</w:t>
            </w:r>
            <w:proofErr w:type="spellEnd"/>
            <w:r>
              <w:t xml:space="preserve"> </w:t>
            </w:r>
            <w:r>
              <w:sym w:font="Wingdings" w:char="F0E0"/>
            </w:r>
            <w:r>
              <w:t xml:space="preserve"> </w:t>
            </w:r>
            <w:proofErr w:type="spellStart"/>
            <w:r>
              <w:t>ObjectResult</w:t>
            </w:r>
            <w:proofErr w:type="spellEnd"/>
          </w:p>
        </w:tc>
        <w:tc>
          <w:tcPr>
            <w:tcW w:w="3330" w:type="dxa"/>
            <w:shd w:val="clear" w:color="auto" w:fill="C5E0B3" w:themeFill="accent6" w:themeFillTint="66"/>
          </w:tcPr>
          <w:p w14:paraId="074A7308" w14:textId="75C8C579" w:rsidR="00E568DB" w:rsidRDefault="00E568DB" w:rsidP="00E568DB">
            <w:r>
              <w:t>HTTP Code Status</w:t>
            </w:r>
          </w:p>
        </w:tc>
      </w:tr>
      <w:tr w:rsidR="00E568DB" w14:paraId="7318513C" w14:textId="77777777" w:rsidTr="003F376F">
        <w:tc>
          <w:tcPr>
            <w:tcW w:w="6475" w:type="dxa"/>
          </w:tcPr>
          <w:p w14:paraId="71F557E3" w14:textId="5728A26F" w:rsidR="00E568DB" w:rsidRDefault="00E568DB" w:rsidP="00E568DB">
            <w:proofErr w:type="spellStart"/>
            <w:r w:rsidRPr="00C95387">
              <w:t>Microsoft.AspNetCore.Mvc.AcceptedAtActionResult</w:t>
            </w:r>
            <w:proofErr w:type="spellEnd"/>
          </w:p>
        </w:tc>
        <w:tc>
          <w:tcPr>
            <w:tcW w:w="3330" w:type="dxa"/>
          </w:tcPr>
          <w:p w14:paraId="6C399CD1" w14:textId="335F4E86" w:rsidR="00E568DB" w:rsidRDefault="00E568DB" w:rsidP="00E568DB">
            <w:r>
              <w:t>202</w:t>
            </w:r>
          </w:p>
        </w:tc>
      </w:tr>
      <w:tr w:rsidR="00E568DB" w14:paraId="428ADE72" w14:textId="77777777" w:rsidTr="003F376F">
        <w:tc>
          <w:tcPr>
            <w:tcW w:w="6475" w:type="dxa"/>
          </w:tcPr>
          <w:p w14:paraId="06F15413" w14:textId="4CEC5DF5" w:rsidR="00E568DB" w:rsidRDefault="00E568DB" w:rsidP="00E568DB">
            <w:proofErr w:type="spellStart"/>
            <w:r w:rsidRPr="00C95387">
              <w:t>Microsoft.AspNetCore.Mvc.AcceptedAtRouteResult</w:t>
            </w:r>
            <w:proofErr w:type="spellEnd"/>
          </w:p>
        </w:tc>
        <w:tc>
          <w:tcPr>
            <w:tcW w:w="3330" w:type="dxa"/>
          </w:tcPr>
          <w:p w14:paraId="73331851" w14:textId="70288354" w:rsidR="00E568DB" w:rsidRDefault="00E568DB" w:rsidP="00E568DB">
            <w:r>
              <w:t>202</w:t>
            </w:r>
          </w:p>
        </w:tc>
      </w:tr>
      <w:tr w:rsidR="00E568DB" w14:paraId="2E1B0218" w14:textId="77777777" w:rsidTr="003F376F">
        <w:tc>
          <w:tcPr>
            <w:tcW w:w="6475" w:type="dxa"/>
          </w:tcPr>
          <w:p w14:paraId="64848AFC" w14:textId="22DD4D7B" w:rsidR="00E568DB" w:rsidRDefault="00E568DB" w:rsidP="00E568DB">
            <w:proofErr w:type="spellStart"/>
            <w:r w:rsidRPr="00C95387">
              <w:t>Microsoft.AspNetCore.Mvc.AcceptedResult</w:t>
            </w:r>
            <w:proofErr w:type="spellEnd"/>
          </w:p>
        </w:tc>
        <w:tc>
          <w:tcPr>
            <w:tcW w:w="3330" w:type="dxa"/>
          </w:tcPr>
          <w:p w14:paraId="4BD4E201" w14:textId="04BCCA2F" w:rsidR="00E568DB" w:rsidRDefault="00E568DB" w:rsidP="00E568DB">
            <w:r>
              <w:t>202</w:t>
            </w:r>
          </w:p>
        </w:tc>
      </w:tr>
      <w:tr w:rsidR="00E568DB" w14:paraId="60FBF045" w14:textId="77777777" w:rsidTr="003F376F">
        <w:tc>
          <w:tcPr>
            <w:tcW w:w="6475" w:type="dxa"/>
          </w:tcPr>
          <w:p w14:paraId="5D2C0E36" w14:textId="1EF23A7B" w:rsidR="00E568DB" w:rsidRDefault="00E568DB" w:rsidP="00E568DB">
            <w:proofErr w:type="spellStart"/>
            <w:r w:rsidRPr="00C95387">
              <w:t>Microsoft.AspNetCore.Mvc.BadRequestObjectResult</w:t>
            </w:r>
            <w:proofErr w:type="spellEnd"/>
          </w:p>
        </w:tc>
        <w:tc>
          <w:tcPr>
            <w:tcW w:w="3330" w:type="dxa"/>
          </w:tcPr>
          <w:p w14:paraId="7E2A0FFF" w14:textId="5D344BE3" w:rsidR="00E568DB" w:rsidRDefault="00E568DB" w:rsidP="00E568DB">
            <w:r>
              <w:t>400</w:t>
            </w:r>
          </w:p>
        </w:tc>
      </w:tr>
      <w:tr w:rsidR="00E568DB" w14:paraId="0F036448" w14:textId="77777777" w:rsidTr="003F376F">
        <w:tc>
          <w:tcPr>
            <w:tcW w:w="6475" w:type="dxa"/>
          </w:tcPr>
          <w:p w14:paraId="3C3D8000" w14:textId="4DBA4F82" w:rsidR="00E568DB" w:rsidRDefault="00E568DB" w:rsidP="00E568DB">
            <w:proofErr w:type="spellStart"/>
            <w:r w:rsidRPr="00C95387">
              <w:t>Microsoft.AspNetCore.Mvc.ConflictObjectResult</w:t>
            </w:r>
            <w:proofErr w:type="spellEnd"/>
          </w:p>
        </w:tc>
        <w:tc>
          <w:tcPr>
            <w:tcW w:w="3330" w:type="dxa"/>
          </w:tcPr>
          <w:p w14:paraId="1E646049" w14:textId="740C0CA3" w:rsidR="00E568DB" w:rsidRDefault="00E568DB" w:rsidP="00E568DB">
            <w:r>
              <w:t>409</w:t>
            </w:r>
          </w:p>
        </w:tc>
      </w:tr>
      <w:tr w:rsidR="00E568DB" w14:paraId="064A0B87" w14:textId="77777777" w:rsidTr="003F376F">
        <w:tc>
          <w:tcPr>
            <w:tcW w:w="6475" w:type="dxa"/>
          </w:tcPr>
          <w:p w14:paraId="102AE63E" w14:textId="7F890B5C" w:rsidR="00E568DB" w:rsidRDefault="00E568DB" w:rsidP="00E568DB">
            <w:proofErr w:type="spellStart"/>
            <w:r w:rsidRPr="00C95387">
              <w:t>Microsoft.AspNetCore.Mvc.CreatedAtActionResult</w:t>
            </w:r>
            <w:proofErr w:type="spellEnd"/>
          </w:p>
        </w:tc>
        <w:tc>
          <w:tcPr>
            <w:tcW w:w="3330" w:type="dxa"/>
          </w:tcPr>
          <w:p w14:paraId="58CF81F5" w14:textId="33956947" w:rsidR="00E568DB" w:rsidRDefault="00E568DB" w:rsidP="00E568DB">
            <w:r>
              <w:t>201</w:t>
            </w:r>
          </w:p>
        </w:tc>
      </w:tr>
      <w:tr w:rsidR="00E568DB" w14:paraId="624E31B9" w14:textId="77777777" w:rsidTr="003F376F">
        <w:tc>
          <w:tcPr>
            <w:tcW w:w="6475" w:type="dxa"/>
          </w:tcPr>
          <w:p w14:paraId="0B89E2F6" w14:textId="4785C028" w:rsidR="00E568DB" w:rsidRDefault="00E568DB" w:rsidP="00E568DB">
            <w:proofErr w:type="spellStart"/>
            <w:r w:rsidRPr="00C95387">
              <w:t>Microsoft.AspNetCore.Mvc.CreatedAtRouteResult</w:t>
            </w:r>
            <w:proofErr w:type="spellEnd"/>
          </w:p>
        </w:tc>
        <w:tc>
          <w:tcPr>
            <w:tcW w:w="3330" w:type="dxa"/>
          </w:tcPr>
          <w:p w14:paraId="43D4BA6E" w14:textId="71398DAE" w:rsidR="00E568DB" w:rsidRDefault="00E568DB" w:rsidP="00E568DB">
            <w:r>
              <w:t>201</w:t>
            </w:r>
          </w:p>
        </w:tc>
      </w:tr>
      <w:tr w:rsidR="00E568DB" w14:paraId="797E3769" w14:textId="77777777" w:rsidTr="003F376F">
        <w:tc>
          <w:tcPr>
            <w:tcW w:w="6475" w:type="dxa"/>
          </w:tcPr>
          <w:p w14:paraId="6CD67BFE" w14:textId="7129A28F" w:rsidR="00E568DB" w:rsidRDefault="00E568DB" w:rsidP="00E568DB">
            <w:proofErr w:type="spellStart"/>
            <w:r w:rsidRPr="00C95387">
              <w:t>Microsoft.AspNetCore.Mvc.CreatedResult</w:t>
            </w:r>
            <w:proofErr w:type="spellEnd"/>
          </w:p>
        </w:tc>
        <w:tc>
          <w:tcPr>
            <w:tcW w:w="3330" w:type="dxa"/>
          </w:tcPr>
          <w:p w14:paraId="7B5FADCA" w14:textId="6AF7952A" w:rsidR="00E568DB" w:rsidRDefault="00E568DB" w:rsidP="00E568DB">
            <w:r>
              <w:t>201</w:t>
            </w:r>
          </w:p>
        </w:tc>
      </w:tr>
      <w:tr w:rsidR="00E568DB" w14:paraId="6A9784A2" w14:textId="77777777" w:rsidTr="003F376F">
        <w:tc>
          <w:tcPr>
            <w:tcW w:w="6475" w:type="dxa"/>
          </w:tcPr>
          <w:p w14:paraId="7A20A2E3" w14:textId="654E3498" w:rsidR="00E568DB" w:rsidRDefault="00E568DB" w:rsidP="00E568DB">
            <w:proofErr w:type="spellStart"/>
            <w:r w:rsidRPr="00C95387">
              <w:t>Microsoft.AspNetCore.Mvc.NotFoundObjectResult</w:t>
            </w:r>
            <w:proofErr w:type="spellEnd"/>
          </w:p>
        </w:tc>
        <w:tc>
          <w:tcPr>
            <w:tcW w:w="3330" w:type="dxa"/>
          </w:tcPr>
          <w:p w14:paraId="5115E675" w14:textId="38D67B60" w:rsidR="00E568DB" w:rsidRDefault="00E568DB" w:rsidP="00E568DB">
            <w:r>
              <w:t>404</w:t>
            </w:r>
          </w:p>
        </w:tc>
      </w:tr>
      <w:tr w:rsidR="00E568DB" w14:paraId="178C09EB" w14:textId="77777777" w:rsidTr="003F376F">
        <w:tc>
          <w:tcPr>
            <w:tcW w:w="6475" w:type="dxa"/>
          </w:tcPr>
          <w:p w14:paraId="51C82BEB" w14:textId="044493BF" w:rsidR="00E568DB" w:rsidRDefault="00E568DB" w:rsidP="00E568DB">
            <w:proofErr w:type="spellStart"/>
            <w:r w:rsidRPr="00C95387">
              <w:t>Microsoft.AspNetCore.Mvc.OkObjectResult</w:t>
            </w:r>
            <w:proofErr w:type="spellEnd"/>
          </w:p>
        </w:tc>
        <w:tc>
          <w:tcPr>
            <w:tcW w:w="3330" w:type="dxa"/>
          </w:tcPr>
          <w:p w14:paraId="0749B3E3" w14:textId="2950118A" w:rsidR="00E568DB" w:rsidRDefault="00E568DB" w:rsidP="00E568DB">
            <w:r>
              <w:t>200</w:t>
            </w:r>
          </w:p>
        </w:tc>
      </w:tr>
      <w:tr w:rsidR="00E568DB" w14:paraId="6437E516" w14:textId="77777777" w:rsidTr="003F376F">
        <w:tc>
          <w:tcPr>
            <w:tcW w:w="6475" w:type="dxa"/>
          </w:tcPr>
          <w:p w14:paraId="72653696" w14:textId="55E4C8C6" w:rsidR="00E568DB" w:rsidRDefault="00E568DB" w:rsidP="00E568DB">
            <w:proofErr w:type="spellStart"/>
            <w:r w:rsidRPr="00C95387">
              <w:t>Microsoft.AspNetCore.Mvc.UnauthorizedObjectResult</w:t>
            </w:r>
            <w:proofErr w:type="spellEnd"/>
          </w:p>
        </w:tc>
        <w:tc>
          <w:tcPr>
            <w:tcW w:w="3330" w:type="dxa"/>
          </w:tcPr>
          <w:p w14:paraId="2FEC1DDE" w14:textId="6247F3AE" w:rsidR="00E568DB" w:rsidRDefault="00E568DB" w:rsidP="00E568DB">
            <w:r>
              <w:t>401</w:t>
            </w:r>
          </w:p>
        </w:tc>
      </w:tr>
      <w:tr w:rsidR="00E568DB" w14:paraId="0703DC4A" w14:textId="77777777" w:rsidTr="003F376F">
        <w:tc>
          <w:tcPr>
            <w:tcW w:w="6475" w:type="dxa"/>
          </w:tcPr>
          <w:p w14:paraId="4F5C6511" w14:textId="44F72B39" w:rsidR="00E568DB" w:rsidRDefault="00E568DB" w:rsidP="00E568DB">
            <w:proofErr w:type="spellStart"/>
            <w:r w:rsidRPr="00C95387">
              <w:t>Microsoft.AspNetCore.Mvc.UnprocessableEntityObjectResult</w:t>
            </w:r>
            <w:proofErr w:type="spellEnd"/>
          </w:p>
        </w:tc>
        <w:tc>
          <w:tcPr>
            <w:tcW w:w="3330" w:type="dxa"/>
          </w:tcPr>
          <w:p w14:paraId="269E227B" w14:textId="5C87521C" w:rsidR="00E568DB" w:rsidRDefault="00E568DB" w:rsidP="00E568DB">
            <w:r>
              <w:t>422</w:t>
            </w:r>
          </w:p>
        </w:tc>
      </w:tr>
      <w:tr w:rsidR="00E568DB" w14:paraId="18715F59" w14:textId="77777777" w:rsidTr="003F376F">
        <w:tc>
          <w:tcPr>
            <w:tcW w:w="6475" w:type="dxa"/>
          </w:tcPr>
          <w:p w14:paraId="3A26BDB4" w14:textId="5941F4A2" w:rsidR="00E568DB" w:rsidRDefault="00E568DB" w:rsidP="00E568DB">
            <w:proofErr w:type="spellStart"/>
            <w:r w:rsidRPr="00C95387">
              <w:t>System.Web.Http.BadRequestErrorMessageResult</w:t>
            </w:r>
            <w:proofErr w:type="spellEnd"/>
          </w:p>
        </w:tc>
        <w:tc>
          <w:tcPr>
            <w:tcW w:w="3330" w:type="dxa"/>
          </w:tcPr>
          <w:p w14:paraId="7B486C6B" w14:textId="49DBACC8" w:rsidR="00E568DB" w:rsidRDefault="00E568DB" w:rsidP="00E568DB">
            <w:r>
              <w:t>400</w:t>
            </w:r>
          </w:p>
        </w:tc>
      </w:tr>
      <w:tr w:rsidR="00E568DB" w14:paraId="3E0490C9" w14:textId="77777777" w:rsidTr="003F376F">
        <w:tc>
          <w:tcPr>
            <w:tcW w:w="6475" w:type="dxa"/>
          </w:tcPr>
          <w:p w14:paraId="506385D7" w14:textId="5252DD44" w:rsidR="00E568DB" w:rsidRDefault="00E568DB" w:rsidP="00E568DB">
            <w:proofErr w:type="spellStart"/>
            <w:r w:rsidRPr="00C95387">
              <w:t>System.Web.Http.ExceptionResult</w:t>
            </w:r>
            <w:proofErr w:type="spellEnd"/>
          </w:p>
        </w:tc>
        <w:tc>
          <w:tcPr>
            <w:tcW w:w="3330" w:type="dxa"/>
          </w:tcPr>
          <w:p w14:paraId="15125EE7" w14:textId="3CF96F46" w:rsidR="00E568DB" w:rsidRDefault="00E568DB" w:rsidP="00E568DB">
            <w:r>
              <w:t>500</w:t>
            </w:r>
          </w:p>
        </w:tc>
      </w:tr>
      <w:tr w:rsidR="00E568DB" w14:paraId="77A919BD" w14:textId="77777777" w:rsidTr="003F376F">
        <w:tc>
          <w:tcPr>
            <w:tcW w:w="6475" w:type="dxa"/>
          </w:tcPr>
          <w:p w14:paraId="50334F74" w14:textId="4FFF618E" w:rsidR="00E568DB" w:rsidRDefault="00E568DB" w:rsidP="00E568DB">
            <w:proofErr w:type="spellStart"/>
            <w:r w:rsidRPr="00C95387">
              <w:t>System.Web.Http.InvalidModelStateResult</w:t>
            </w:r>
            <w:proofErr w:type="spellEnd"/>
          </w:p>
        </w:tc>
        <w:tc>
          <w:tcPr>
            <w:tcW w:w="3330" w:type="dxa"/>
          </w:tcPr>
          <w:p w14:paraId="5B7BE636" w14:textId="21564D72" w:rsidR="00E568DB" w:rsidRDefault="00E568DB" w:rsidP="00E568DB">
            <w:r>
              <w:t>400</w:t>
            </w:r>
          </w:p>
        </w:tc>
      </w:tr>
      <w:tr w:rsidR="00E568DB" w14:paraId="274AE694" w14:textId="77777777" w:rsidTr="003F376F">
        <w:tc>
          <w:tcPr>
            <w:tcW w:w="6475" w:type="dxa"/>
          </w:tcPr>
          <w:p w14:paraId="2D4D56C8" w14:textId="134E54FD" w:rsidR="00E568DB" w:rsidRDefault="00E568DB" w:rsidP="00E568DB">
            <w:proofErr w:type="spellStart"/>
            <w:r w:rsidRPr="00C95387">
              <w:t>System.Web.Http.NegotiatedContentResult</w:t>
            </w:r>
            <w:proofErr w:type="spellEnd"/>
            <w:r w:rsidRPr="00C95387">
              <w:t>&lt;T&gt;</w:t>
            </w:r>
          </w:p>
        </w:tc>
        <w:tc>
          <w:tcPr>
            <w:tcW w:w="3330" w:type="dxa"/>
          </w:tcPr>
          <w:p w14:paraId="0B06F886" w14:textId="7BDFA50C" w:rsidR="00E568DB" w:rsidRDefault="003F376F" w:rsidP="00E568DB">
            <w:r>
              <w:t xml:space="preserve">Content negotiation means client (request) sends the response type negotiation through header to get the proper response type back. </w:t>
            </w:r>
            <w:r w:rsidRPr="003F376F">
              <w:t>"The process of selecting the best representation for a given response when there are multiple representations available."</w:t>
            </w:r>
          </w:p>
        </w:tc>
      </w:tr>
      <w:tr w:rsidR="00E568DB" w14:paraId="68F88317" w14:textId="77777777" w:rsidTr="003F376F">
        <w:tc>
          <w:tcPr>
            <w:tcW w:w="6475" w:type="dxa"/>
          </w:tcPr>
          <w:p w14:paraId="7F7C8531" w14:textId="3F1F1D91" w:rsidR="00E568DB" w:rsidRDefault="00E568DB" w:rsidP="00E568DB">
            <w:proofErr w:type="spellStart"/>
            <w:r w:rsidRPr="00C95387">
              <w:t>System.Web.Http.ResponseMessageResult</w:t>
            </w:r>
            <w:proofErr w:type="spellEnd"/>
          </w:p>
        </w:tc>
        <w:tc>
          <w:tcPr>
            <w:tcW w:w="3330" w:type="dxa"/>
          </w:tcPr>
          <w:p w14:paraId="670EA94D" w14:textId="3EE1969B" w:rsidR="00E568DB" w:rsidRPr="003F376F" w:rsidRDefault="003F376F" w:rsidP="00E568DB">
            <w:pPr>
              <w:rPr>
                <w:sz w:val="18"/>
                <w:szCs w:val="18"/>
              </w:rPr>
            </w:pPr>
            <w:r w:rsidRPr="003F376F">
              <w:rPr>
                <w:sz w:val="18"/>
                <w:szCs w:val="18"/>
              </w:rPr>
              <w:t>General Response, User define status</w:t>
            </w:r>
          </w:p>
        </w:tc>
      </w:tr>
    </w:tbl>
    <w:p w14:paraId="18618310" w14:textId="633B68D6" w:rsidR="00E568DB" w:rsidRDefault="00E568DB" w:rsidP="003F376F"/>
    <w:p w14:paraId="6D33C458" w14:textId="43270174" w:rsidR="00C977D2" w:rsidRDefault="00C977D2" w:rsidP="00C977D2">
      <w:pPr>
        <w:pStyle w:val="Heading1"/>
      </w:pPr>
      <w:r>
        <w:t>RESTful API HTTP verbs</w:t>
      </w:r>
    </w:p>
    <w:p w14:paraId="2C548DE9" w14:textId="146EE164" w:rsidR="00F63802" w:rsidRPr="004D4E23" w:rsidRDefault="00F63802" w:rsidP="00F63802">
      <w:pPr>
        <w:pStyle w:val="ListParagraph"/>
        <w:numPr>
          <w:ilvl w:val="0"/>
          <w:numId w:val="8"/>
        </w:numPr>
        <w:rPr>
          <w:sz w:val="18"/>
          <w:szCs w:val="18"/>
        </w:rPr>
      </w:pPr>
      <w:r w:rsidRPr="004D4E23">
        <w:rPr>
          <w:sz w:val="18"/>
          <w:szCs w:val="18"/>
        </w:rPr>
        <w:t>Saf</w:t>
      </w:r>
      <w:r w:rsidR="00C44786" w:rsidRPr="004D4E23">
        <w:rPr>
          <w:sz w:val="18"/>
          <w:szCs w:val="18"/>
        </w:rPr>
        <w:t>e</w:t>
      </w:r>
      <w:r w:rsidRPr="004D4E23">
        <w:rPr>
          <w:sz w:val="18"/>
          <w:szCs w:val="18"/>
        </w:rPr>
        <w:t xml:space="preserve">: </w:t>
      </w:r>
      <w:r w:rsidRPr="004D4E23">
        <w:rPr>
          <w:sz w:val="18"/>
          <w:szCs w:val="18"/>
        </w:rPr>
        <w:t>do not modify resource</w:t>
      </w:r>
    </w:p>
    <w:p w14:paraId="3E49F447" w14:textId="66B1376D" w:rsidR="00F63802" w:rsidRPr="004D4E23" w:rsidRDefault="00C44786" w:rsidP="00F63802">
      <w:pPr>
        <w:pStyle w:val="ListParagraph"/>
        <w:numPr>
          <w:ilvl w:val="0"/>
          <w:numId w:val="8"/>
        </w:numPr>
        <w:rPr>
          <w:sz w:val="18"/>
          <w:szCs w:val="18"/>
        </w:rPr>
      </w:pPr>
      <w:r w:rsidRPr="004D4E23">
        <w:rPr>
          <w:sz w:val="18"/>
          <w:szCs w:val="18"/>
        </w:rPr>
        <w:t xml:space="preserve">Idempotent: </w:t>
      </w:r>
      <w:r w:rsidRPr="004D4E23">
        <w:rPr>
          <w:sz w:val="18"/>
          <w:szCs w:val="18"/>
        </w:rPr>
        <w:t>called many times without different outcome</w:t>
      </w:r>
    </w:p>
    <w:tbl>
      <w:tblPr>
        <w:tblStyle w:val="TableGrid"/>
        <w:tblW w:w="9805" w:type="dxa"/>
        <w:tblLayout w:type="fixed"/>
        <w:tblLook w:val="06A0" w:firstRow="1" w:lastRow="0" w:firstColumn="1" w:lastColumn="0" w:noHBand="1" w:noVBand="1"/>
      </w:tblPr>
      <w:tblGrid>
        <w:gridCol w:w="1075"/>
        <w:gridCol w:w="1260"/>
        <w:gridCol w:w="3485"/>
        <w:gridCol w:w="2430"/>
        <w:gridCol w:w="835"/>
        <w:gridCol w:w="720"/>
      </w:tblGrid>
      <w:tr w:rsidR="00D43247" w:rsidRPr="00414213" w14:paraId="301B1D08" w14:textId="59B64E45" w:rsidTr="00D43247">
        <w:tc>
          <w:tcPr>
            <w:tcW w:w="1075" w:type="dxa"/>
            <w:shd w:val="clear" w:color="auto" w:fill="A8D08D" w:themeFill="accent6" w:themeFillTint="99"/>
            <w:hideMark/>
          </w:tcPr>
          <w:p w14:paraId="6ADC6F98" w14:textId="77777777" w:rsidR="00D43247" w:rsidRPr="00126BC6" w:rsidRDefault="00D43247" w:rsidP="00406EE8">
            <w:pPr>
              <w:spacing w:after="0" w:line="240" w:lineRule="auto"/>
              <w:rPr>
                <w:sz w:val="16"/>
                <w:szCs w:val="16"/>
              </w:rPr>
            </w:pPr>
            <w:r w:rsidRPr="00126BC6">
              <w:rPr>
                <w:sz w:val="16"/>
                <w:szCs w:val="16"/>
              </w:rPr>
              <w:t>HTTP Method</w:t>
            </w:r>
          </w:p>
        </w:tc>
        <w:tc>
          <w:tcPr>
            <w:tcW w:w="1260" w:type="dxa"/>
            <w:shd w:val="clear" w:color="auto" w:fill="A8D08D" w:themeFill="accent6" w:themeFillTint="99"/>
            <w:hideMark/>
          </w:tcPr>
          <w:p w14:paraId="25B215C7" w14:textId="77777777" w:rsidR="00D43247" w:rsidRPr="00126BC6" w:rsidRDefault="00D43247" w:rsidP="00406EE8">
            <w:pPr>
              <w:rPr>
                <w:sz w:val="16"/>
                <w:szCs w:val="16"/>
              </w:rPr>
            </w:pPr>
            <w:r w:rsidRPr="00126BC6">
              <w:rPr>
                <w:sz w:val="16"/>
                <w:szCs w:val="16"/>
              </w:rPr>
              <w:t>CRUD operation</w:t>
            </w:r>
          </w:p>
        </w:tc>
        <w:tc>
          <w:tcPr>
            <w:tcW w:w="3485" w:type="dxa"/>
            <w:shd w:val="clear" w:color="auto" w:fill="A8D08D" w:themeFill="accent6" w:themeFillTint="99"/>
            <w:hideMark/>
          </w:tcPr>
          <w:p w14:paraId="3BFA3B00" w14:textId="77777777" w:rsidR="00D43247" w:rsidRPr="00126BC6" w:rsidRDefault="00D43247" w:rsidP="00406EE8">
            <w:pPr>
              <w:rPr>
                <w:sz w:val="16"/>
                <w:szCs w:val="16"/>
              </w:rPr>
            </w:pPr>
            <w:r w:rsidRPr="00126BC6">
              <w:rPr>
                <w:sz w:val="16"/>
                <w:szCs w:val="16"/>
              </w:rPr>
              <w:t>Entire Collection (e.g. /users)</w:t>
            </w:r>
          </w:p>
        </w:tc>
        <w:tc>
          <w:tcPr>
            <w:tcW w:w="2430" w:type="dxa"/>
            <w:shd w:val="clear" w:color="auto" w:fill="A8D08D" w:themeFill="accent6" w:themeFillTint="99"/>
            <w:hideMark/>
          </w:tcPr>
          <w:p w14:paraId="09B64253" w14:textId="77777777" w:rsidR="00D43247" w:rsidRPr="00126BC6" w:rsidRDefault="00D43247" w:rsidP="00406EE8">
            <w:pPr>
              <w:rPr>
                <w:sz w:val="16"/>
                <w:szCs w:val="16"/>
              </w:rPr>
            </w:pPr>
            <w:r w:rsidRPr="00126BC6">
              <w:rPr>
                <w:sz w:val="16"/>
                <w:szCs w:val="16"/>
              </w:rPr>
              <w:t>Specific Item (e.g. /users/{id})</w:t>
            </w:r>
          </w:p>
        </w:tc>
        <w:tc>
          <w:tcPr>
            <w:tcW w:w="835" w:type="dxa"/>
            <w:shd w:val="clear" w:color="auto" w:fill="A8D08D" w:themeFill="accent6" w:themeFillTint="99"/>
          </w:tcPr>
          <w:p w14:paraId="5564B40A" w14:textId="38431D2C" w:rsidR="00D43247" w:rsidRPr="00414213" w:rsidRDefault="00E61663" w:rsidP="00406EE8">
            <w:pPr>
              <w:rPr>
                <w:sz w:val="16"/>
                <w:szCs w:val="16"/>
              </w:rPr>
            </w:pPr>
            <w:r w:rsidRPr="00414213">
              <w:rPr>
                <w:sz w:val="16"/>
                <w:szCs w:val="16"/>
              </w:rPr>
              <w:t>Safe</w:t>
            </w:r>
            <w:r w:rsidR="00F061C6" w:rsidRPr="00414213">
              <w:rPr>
                <w:sz w:val="16"/>
                <w:szCs w:val="16"/>
              </w:rPr>
              <w:t xml:space="preserve"> </w:t>
            </w:r>
          </w:p>
        </w:tc>
        <w:tc>
          <w:tcPr>
            <w:tcW w:w="720" w:type="dxa"/>
            <w:shd w:val="clear" w:color="auto" w:fill="A8D08D" w:themeFill="accent6" w:themeFillTint="99"/>
          </w:tcPr>
          <w:p w14:paraId="41E5A195" w14:textId="107C3EA0" w:rsidR="00D43247" w:rsidRPr="00414213" w:rsidRDefault="00F061C6" w:rsidP="00406EE8">
            <w:pPr>
              <w:rPr>
                <w:sz w:val="16"/>
                <w:szCs w:val="16"/>
              </w:rPr>
            </w:pPr>
            <w:r w:rsidRPr="00414213">
              <w:rPr>
                <w:sz w:val="16"/>
                <w:szCs w:val="16"/>
              </w:rPr>
              <w:t xml:space="preserve">Idempotent </w:t>
            </w:r>
          </w:p>
        </w:tc>
      </w:tr>
      <w:tr w:rsidR="00D43247" w:rsidRPr="00414213" w14:paraId="3E8ABBBC" w14:textId="1865A652" w:rsidTr="00D43247">
        <w:tc>
          <w:tcPr>
            <w:tcW w:w="1075" w:type="dxa"/>
            <w:hideMark/>
          </w:tcPr>
          <w:p w14:paraId="1B357C33" w14:textId="77777777" w:rsidR="00D43247" w:rsidRPr="00126BC6" w:rsidRDefault="00D43247" w:rsidP="00406EE8">
            <w:pPr>
              <w:rPr>
                <w:sz w:val="16"/>
                <w:szCs w:val="16"/>
              </w:rPr>
            </w:pPr>
            <w:r w:rsidRPr="00126BC6">
              <w:rPr>
                <w:sz w:val="16"/>
                <w:szCs w:val="16"/>
              </w:rPr>
              <w:t>GET</w:t>
            </w:r>
          </w:p>
        </w:tc>
        <w:tc>
          <w:tcPr>
            <w:tcW w:w="1260" w:type="dxa"/>
            <w:hideMark/>
          </w:tcPr>
          <w:p w14:paraId="6DEA5E28" w14:textId="77777777" w:rsidR="00D43247" w:rsidRPr="00126BC6" w:rsidRDefault="00D43247" w:rsidP="00406EE8">
            <w:pPr>
              <w:rPr>
                <w:sz w:val="16"/>
                <w:szCs w:val="16"/>
              </w:rPr>
            </w:pPr>
            <w:r w:rsidRPr="00126BC6">
              <w:rPr>
                <w:sz w:val="16"/>
                <w:szCs w:val="16"/>
              </w:rPr>
              <w:t>Read</w:t>
            </w:r>
          </w:p>
        </w:tc>
        <w:tc>
          <w:tcPr>
            <w:tcW w:w="3485" w:type="dxa"/>
            <w:hideMark/>
          </w:tcPr>
          <w:p w14:paraId="532B161F" w14:textId="77777777" w:rsidR="00D43247" w:rsidRPr="00126BC6" w:rsidRDefault="00D43247" w:rsidP="00406EE8">
            <w:pPr>
              <w:rPr>
                <w:sz w:val="16"/>
                <w:szCs w:val="16"/>
              </w:rPr>
            </w:pPr>
            <w:r w:rsidRPr="00126BC6">
              <w:rPr>
                <w:sz w:val="16"/>
                <w:szCs w:val="16"/>
              </w:rPr>
              <w:t>200 (OK), list of entities. Use pagination, sorting and filtering to navigate big lists.</w:t>
            </w:r>
          </w:p>
        </w:tc>
        <w:tc>
          <w:tcPr>
            <w:tcW w:w="2430" w:type="dxa"/>
            <w:hideMark/>
          </w:tcPr>
          <w:p w14:paraId="36FC8B30" w14:textId="77777777" w:rsidR="00D43247" w:rsidRPr="00126BC6" w:rsidRDefault="00D43247" w:rsidP="00406EE8">
            <w:pPr>
              <w:rPr>
                <w:sz w:val="16"/>
                <w:szCs w:val="16"/>
              </w:rPr>
            </w:pPr>
            <w:r w:rsidRPr="00126BC6">
              <w:rPr>
                <w:sz w:val="16"/>
                <w:szCs w:val="16"/>
              </w:rPr>
              <w:t>200 (OK), single entity.</w:t>
            </w:r>
          </w:p>
          <w:p w14:paraId="117487CF" w14:textId="77777777" w:rsidR="00D43247" w:rsidRPr="00126BC6" w:rsidRDefault="00D43247" w:rsidP="00406EE8">
            <w:pPr>
              <w:rPr>
                <w:sz w:val="16"/>
                <w:szCs w:val="16"/>
              </w:rPr>
            </w:pPr>
            <w:r w:rsidRPr="00126BC6">
              <w:rPr>
                <w:sz w:val="16"/>
                <w:szCs w:val="16"/>
              </w:rPr>
              <w:t>404 (Not Found), if ID not found or invalid.</w:t>
            </w:r>
          </w:p>
        </w:tc>
        <w:tc>
          <w:tcPr>
            <w:tcW w:w="835" w:type="dxa"/>
          </w:tcPr>
          <w:p w14:paraId="0700541C" w14:textId="0D27F0CA" w:rsidR="00D43247" w:rsidRPr="00414213" w:rsidRDefault="001115A4" w:rsidP="00406EE8">
            <w:pPr>
              <w:rPr>
                <w:sz w:val="16"/>
                <w:szCs w:val="16"/>
              </w:rPr>
            </w:pPr>
            <w:r w:rsidRPr="00414213">
              <w:rPr>
                <w:sz w:val="16"/>
                <w:szCs w:val="16"/>
              </w:rPr>
              <w:t>Yes</w:t>
            </w:r>
          </w:p>
        </w:tc>
        <w:tc>
          <w:tcPr>
            <w:tcW w:w="720" w:type="dxa"/>
          </w:tcPr>
          <w:p w14:paraId="0EAA4978" w14:textId="5B694552" w:rsidR="00D43247" w:rsidRPr="00414213" w:rsidRDefault="00414213" w:rsidP="00406EE8">
            <w:pPr>
              <w:rPr>
                <w:sz w:val="16"/>
                <w:szCs w:val="16"/>
              </w:rPr>
            </w:pPr>
            <w:r w:rsidRPr="00414213">
              <w:rPr>
                <w:sz w:val="16"/>
                <w:szCs w:val="16"/>
              </w:rPr>
              <w:t>Yes</w:t>
            </w:r>
          </w:p>
        </w:tc>
      </w:tr>
      <w:tr w:rsidR="00D43247" w:rsidRPr="00414213" w14:paraId="0C0ADE20" w14:textId="14324F11" w:rsidTr="00D43247">
        <w:tc>
          <w:tcPr>
            <w:tcW w:w="1075" w:type="dxa"/>
            <w:hideMark/>
          </w:tcPr>
          <w:p w14:paraId="6B50E33A" w14:textId="77777777" w:rsidR="00D43247" w:rsidRPr="00126BC6" w:rsidRDefault="00D43247" w:rsidP="00406EE8">
            <w:pPr>
              <w:rPr>
                <w:sz w:val="16"/>
                <w:szCs w:val="16"/>
              </w:rPr>
            </w:pPr>
            <w:r w:rsidRPr="00126BC6">
              <w:rPr>
                <w:sz w:val="16"/>
                <w:szCs w:val="16"/>
              </w:rPr>
              <w:t>POST</w:t>
            </w:r>
          </w:p>
        </w:tc>
        <w:tc>
          <w:tcPr>
            <w:tcW w:w="1260" w:type="dxa"/>
            <w:hideMark/>
          </w:tcPr>
          <w:p w14:paraId="192A104C" w14:textId="77777777" w:rsidR="00D43247" w:rsidRPr="00126BC6" w:rsidRDefault="00D43247" w:rsidP="00406EE8">
            <w:pPr>
              <w:rPr>
                <w:sz w:val="16"/>
                <w:szCs w:val="16"/>
              </w:rPr>
            </w:pPr>
            <w:r w:rsidRPr="00126BC6">
              <w:rPr>
                <w:sz w:val="16"/>
                <w:szCs w:val="16"/>
              </w:rPr>
              <w:t>Create</w:t>
            </w:r>
          </w:p>
        </w:tc>
        <w:tc>
          <w:tcPr>
            <w:tcW w:w="3485" w:type="dxa"/>
            <w:hideMark/>
          </w:tcPr>
          <w:p w14:paraId="7DC0008F" w14:textId="77777777" w:rsidR="00D43247" w:rsidRPr="00126BC6" w:rsidRDefault="00D43247" w:rsidP="00406EE8">
            <w:pPr>
              <w:rPr>
                <w:sz w:val="16"/>
                <w:szCs w:val="16"/>
              </w:rPr>
            </w:pPr>
            <w:r w:rsidRPr="00126BC6">
              <w:rPr>
                <w:sz w:val="16"/>
                <w:szCs w:val="16"/>
              </w:rPr>
              <w:t>201 (Created), Response contains response similar to GET /user/{id} containing new ID.</w:t>
            </w:r>
          </w:p>
        </w:tc>
        <w:tc>
          <w:tcPr>
            <w:tcW w:w="2430" w:type="dxa"/>
            <w:hideMark/>
          </w:tcPr>
          <w:p w14:paraId="49E25CB1" w14:textId="77777777" w:rsidR="00D43247" w:rsidRPr="00126BC6" w:rsidRDefault="00D43247" w:rsidP="00406EE8">
            <w:pPr>
              <w:rPr>
                <w:sz w:val="16"/>
                <w:szCs w:val="16"/>
              </w:rPr>
            </w:pPr>
            <w:r w:rsidRPr="00126BC6">
              <w:rPr>
                <w:sz w:val="16"/>
                <w:szCs w:val="16"/>
              </w:rPr>
              <w:t>not applicable</w:t>
            </w:r>
          </w:p>
        </w:tc>
        <w:tc>
          <w:tcPr>
            <w:tcW w:w="835" w:type="dxa"/>
          </w:tcPr>
          <w:p w14:paraId="1C098DB0" w14:textId="3A1FBD5D" w:rsidR="00D43247" w:rsidRPr="00414213" w:rsidRDefault="001115A4" w:rsidP="00406EE8">
            <w:pPr>
              <w:rPr>
                <w:sz w:val="16"/>
                <w:szCs w:val="16"/>
              </w:rPr>
            </w:pPr>
            <w:r w:rsidRPr="00414213">
              <w:rPr>
                <w:sz w:val="16"/>
                <w:szCs w:val="16"/>
              </w:rPr>
              <w:t>No</w:t>
            </w:r>
          </w:p>
        </w:tc>
        <w:tc>
          <w:tcPr>
            <w:tcW w:w="720" w:type="dxa"/>
          </w:tcPr>
          <w:p w14:paraId="690FEC5B" w14:textId="6B9401A5" w:rsidR="00D43247" w:rsidRPr="00414213" w:rsidRDefault="00D91F10" w:rsidP="00406EE8">
            <w:pPr>
              <w:rPr>
                <w:sz w:val="16"/>
                <w:szCs w:val="16"/>
              </w:rPr>
            </w:pPr>
            <w:r>
              <w:rPr>
                <w:sz w:val="16"/>
                <w:szCs w:val="16"/>
              </w:rPr>
              <w:t>No</w:t>
            </w:r>
          </w:p>
        </w:tc>
      </w:tr>
      <w:tr w:rsidR="00D43247" w:rsidRPr="00414213" w14:paraId="40E65CFB" w14:textId="17AA1FD5" w:rsidTr="00D43247">
        <w:tc>
          <w:tcPr>
            <w:tcW w:w="1075" w:type="dxa"/>
            <w:hideMark/>
          </w:tcPr>
          <w:p w14:paraId="17F833B7" w14:textId="77777777" w:rsidR="00D43247" w:rsidRPr="00126BC6" w:rsidRDefault="00D43247" w:rsidP="00406EE8">
            <w:pPr>
              <w:rPr>
                <w:sz w:val="16"/>
                <w:szCs w:val="16"/>
              </w:rPr>
            </w:pPr>
            <w:r w:rsidRPr="00126BC6">
              <w:rPr>
                <w:sz w:val="16"/>
                <w:szCs w:val="16"/>
              </w:rPr>
              <w:t>PATCH</w:t>
            </w:r>
          </w:p>
        </w:tc>
        <w:tc>
          <w:tcPr>
            <w:tcW w:w="1260" w:type="dxa"/>
            <w:hideMark/>
          </w:tcPr>
          <w:p w14:paraId="27E4AEE7" w14:textId="77777777" w:rsidR="00D43247" w:rsidRPr="00126BC6" w:rsidRDefault="00D43247" w:rsidP="00406EE8">
            <w:pPr>
              <w:rPr>
                <w:sz w:val="16"/>
                <w:szCs w:val="16"/>
              </w:rPr>
            </w:pPr>
            <w:r w:rsidRPr="00126BC6">
              <w:rPr>
                <w:sz w:val="16"/>
                <w:szCs w:val="16"/>
              </w:rPr>
              <w:t>Update</w:t>
            </w:r>
          </w:p>
        </w:tc>
        <w:tc>
          <w:tcPr>
            <w:tcW w:w="3485" w:type="dxa"/>
            <w:hideMark/>
          </w:tcPr>
          <w:p w14:paraId="0B1688F9" w14:textId="77777777" w:rsidR="00D43247" w:rsidRPr="00126BC6" w:rsidRDefault="00D43247" w:rsidP="00406EE8">
            <w:pPr>
              <w:rPr>
                <w:sz w:val="16"/>
                <w:szCs w:val="16"/>
              </w:rPr>
            </w:pPr>
            <w:hyperlink r:id="rId7" w:anchor="web-services-api-batch-api" w:history="1">
              <w:r w:rsidRPr="00126BC6">
                <w:rPr>
                  <w:rStyle w:val="Hyperlink"/>
                  <w:color w:val="auto"/>
                  <w:sz w:val="16"/>
                  <w:szCs w:val="16"/>
                </w:rPr>
                <w:t>Batch API</w:t>
              </w:r>
            </w:hyperlink>
          </w:p>
        </w:tc>
        <w:tc>
          <w:tcPr>
            <w:tcW w:w="2430" w:type="dxa"/>
            <w:hideMark/>
          </w:tcPr>
          <w:p w14:paraId="7A915CA5" w14:textId="77777777" w:rsidR="00D43247" w:rsidRPr="00126BC6" w:rsidRDefault="00D43247" w:rsidP="00406EE8">
            <w:pPr>
              <w:rPr>
                <w:sz w:val="16"/>
                <w:szCs w:val="16"/>
              </w:rPr>
            </w:pPr>
            <w:r w:rsidRPr="00126BC6">
              <w:rPr>
                <w:sz w:val="16"/>
                <w:szCs w:val="16"/>
              </w:rPr>
              <w:t>200 (OK) or 204 (No Content).</w:t>
            </w:r>
          </w:p>
          <w:p w14:paraId="359C1BE1" w14:textId="77777777" w:rsidR="00D43247" w:rsidRPr="00126BC6" w:rsidRDefault="00D43247" w:rsidP="00406EE8">
            <w:pPr>
              <w:rPr>
                <w:sz w:val="16"/>
                <w:szCs w:val="16"/>
              </w:rPr>
            </w:pPr>
            <w:r w:rsidRPr="00126BC6">
              <w:rPr>
                <w:sz w:val="16"/>
                <w:szCs w:val="16"/>
              </w:rPr>
              <w:t>404 (Not Found), if ID not found or invalid.</w:t>
            </w:r>
          </w:p>
        </w:tc>
        <w:tc>
          <w:tcPr>
            <w:tcW w:w="835" w:type="dxa"/>
          </w:tcPr>
          <w:p w14:paraId="61A98341" w14:textId="342A1CB1" w:rsidR="00D43247" w:rsidRPr="00414213" w:rsidRDefault="001115A4" w:rsidP="00406EE8">
            <w:pPr>
              <w:rPr>
                <w:sz w:val="16"/>
                <w:szCs w:val="16"/>
              </w:rPr>
            </w:pPr>
            <w:r w:rsidRPr="00414213">
              <w:rPr>
                <w:sz w:val="16"/>
                <w:szCs w:val="16"/>
              </w:rPr>
              <w:t>No</w:t>
            </w:r>
          </w:p>
        </w:tc>
        <w:tc>
          <w:tcPr>
            <w:tcW w:w="720" w:type="dxa"/>
          </w:tcPr>
          <w:p w14:paraId="7493EF0A" w14:textId="323306BD" w:rsidR="00D43247" w:rsidRPr="00414213" w:rsidRDefault="00C61437" w:rsidP="00406EE8">
            <w:pPr>
              <w:rPr>
                <w:sz w:val="16"/>
                <w:szCs w:val="16"/>
              </w:rPr>
            </w:pPr>
            <w:r>
              <w:rPr>
                <w:sz w:val="16"/>
                <w:szCs w:val="16"/>
              </w:rPr>
              <w:t>Yes</w:t>
            </w:r>
          </w:p>
        </w:tc>
      </w:tr>
      <w:tr w:rsidR="00D43247" w:rsidRPr="00414213" w14:paraId="3325D189" w14:textId="5581A04E" w:rsidTr="00D43247">
        <w:tc>
          <w:tcPr>
            <w:tcW w:w="1075" w:type="dxa"/>
            <w:hideMark/>
          </w:tcPr>
          <w:p w14:paraId="6089E5A5" w14:textId="77777777" w:rsidR="00D43247" w:rsidRPr="00126BC6" w:rsidRDefault="00D43247" w:rsidP="00406EE8">
            <w:pPr>
              <w:rPr>
                <w:sz w:val="16"/>
                <w:szCs w:val="16"/>
              </w:rPr>
            </w:pPr>
            <w:r w:rsidRPr="00126BC6">
              <w:rPr>
                <w:sz w:val="16"/>
                <w:szCs w:val="16"/>
              </w:rPr>
              <w:t>DELETE</w:t>
            </w:r>
          </w:p>
        </w:tc>
        <w:tc>
          <w:tcPr>
            <w:tcW w:w="1260" w:type="dxa"/>
            <w:hideMark/>
          </w:tcPr>
          <w:p w14:paraId="253BCA54" w14:textId="77777777" w:rsidR="00D43247" w:rsidRPr="00126BC6" w:rsidRDefault="00D43247" w:rsidP="00406EE8">
            <w:pPr>
              <w:rPr>
                <w:sz w:val="16"/>
                <w:szCs w:val="16"/>
              </w:rPr>
            </w:pPr>
            <w:r w:rsidRPr="00126BC6">
              <w:rPr>
                <w:sz w:val="16"/>
                <w:szCs w:val="16"/>
              </w:rPr>
              <w:t>Delete</w:t>
            </w:r>
          </w:p>
        </w:tc>
        <w:tc>
          <w:tcPr>
            <w:tcW w:w="3485" w:type="dxa"/>
            <w:hideMark/>
          </w:tcPr>
          <w:p w14:paraId="01CDB4C3" w14:textId="77777777" w:rsidR="00D43247" w:rsidRPr="00126BC6" w:rsidRDefault="00D43247" w:rsidP="00406EE8">
            <w:pPr>
              <w:rPr>
                <w:sz w:val="16"/>
                <w:szCs w:val="16"/>
              </w:rPr>
            </w:pPr>
            <w:r w:rsidRPr="00126BC6">
              <w:rPr>
                <w:sz w:val="16"/>
                <w:szCs w:val="16"/>
              </w:rPr>
              <w:t>204 (No Content).</w:t>
            </w:r>
          </w:p>
          <w:p w14:paraId="4B9C51D0" w14:textId="77777777" w:rsidR="00D43247" w:rsidRPr="00126BC6" w:rsidRDefault="00D43247" w:rsidP="00406EE8">
            <w:pPr>
              <w:rPr>
                <w:sz w:val="16"/>
                <w:szCs w:val="16"/>
              </w:rPr>
            </w:pPr>
            <w:r w:rsidRPr="00126BC6">
              <w:rPr>
                <w:sz w:val="16"/>
                <w:szCs w:val="16"/>
              </w:rPr>
              <w:t>400(Bad Request) if no filter is specified.</w:t>
            </w:r>
          </w:p>
        </w:tc>
        <w:tc>
          <w:tcPr>
            <w:tcW w:w="2430" w:type="dxa"/>
            <w:hideMark/>
          </w:tcPr>
          <w:p w14:paraId="46FB8283" w14:textId="77777777" w:rsidR="00D43247" w:rsidRPr="00126BC6" w:rsidRDefault="00D43247" w:rsidP="00406EE8">
            <w:pPr>
              <w:rPr>
                <w:sz w:val="16"/>
                <w:szCs w:val="16"/>
              </w:rPr>
            </w:pPr>
            <w:r w:rsidRPr="00126BC6">
              <w:rPr>
                <w:sz w:val="16"/>
                <w:szCs w:val="16"/>
              </w:rPr>
              <w:t>204 (No Content).</w:t>
            </w:r>
          </w:p>
          <w:p w14:paraId="39CAC64A" w14:textId="77777777" w:rsidR="00D43247" w:rsidRPr="00126BC6" w:rsidRDefault="00D43247" w:rsidP="00406EE8">
            <w:pPr>
              <w:rPr>
                <w:sz w:val="16"/>
                <w:szCs w:val="16"/>
              </w:rPr>
            </w:pPr>
            <w:r w:rsidRPr="00126BC6">
              <w:rPr>
                <w:sz w:val="16"/>
                <w:szCs w:val="16"/>
              </w:rPr>
              <w:t>404 (Not Found), if ID not found or invalid.</w:t>
            </w:r>
          </w:p>
        </w:tc>
        <w:tc>
          <w:tcPr>
            <w:tcW w:w="835" w:type="dxa"/>
          </w:tcPr>
          <w:p w14:paraId="4D7FFE43" w14:textId="09169FCF" w:rsidR="00D43247" w:rsidRPr="00414213" w:rsidRDefault="001115A4" w:rsidP="00406EE8">
            <w:pPr>
              <w:rPr>
                <w:sz w:val="16"/>
                <w:szCs w:val="16"/>
              </w:rPr>
            </w:pPr>
            <w:r w:rsidRPr="00414213">
              <w:rPr>
                <w:sz w:val="16"/>
                <w:szCs w:val="16"/>
              </w:rPr>
              <w:t>Yes</w:t>
            </w:r>
          </w:p>
        </w:tc>
        <w:tc>
          <w:tcPr>
            <w:tcW w:w="720" w:type="dxa"/>
          </w:tcPr>
          <w:p w14:paraId="68EFB437" w14:textId="01F71E77" w:rsidR="00D43247" w:rsidRPr="00414213" w:rsidRDefault="00C61437" w:rsidP="00406EE8">
            <w:pPr>
              <w:rPr>
                <w:sz w:val="16"/>
                <w:szCs w:val="16"/>
              </w:rPr>
            </w:pPr>
            <w:r>
              <w:rPr>
                <w:sz w:val="16"/>
                <w:szCs w:val="16"/>
              </w:rPr>
              <w:t>Yes</w:t>
            </w:r>
          </w:p>
        </w:tc>
      </w:tr>
      <w:tr w:rsidR="00D43247" w:rsidRPr="00414213" w14:paraId="1B6B02BE" w14:textId="38D7B1A7" w:rsidTr="00D43247">
        <w:tc>
          <w:tcPr>
            <w:tcW w:w="1075" w:type="dxa"/>
            <w:hideMark/>
          </w:tcPr>
          <w:p w14:paraId="4CE447A4" w14:textId="77777777" w:rsidR="00D43247" w:rsidRPr="00126BC6" w:rsidRDefault="00D43247" w:rsidP="00406EE8">
            <w:pPr>
              <w:rPr>
                <w:sz w:val="16"/>
                <w:szCs w:val="16"/>
              </w:rPr>
            </w:pPr>
            <w:r w:rsidRPr="00126BC6">
              <w:rPr>
                <w:sz w:val="16"/>
                <w:szCs w:val="16"/>
              </w:rPr>
              <w:t>PUT</w:t>
            </w:r>
          </w:p>
        </w:tc>
        <w:tc>
          <w:tcPr>
            <w:tcW w:w="1260" w:type="dxa"/>
            <w:hideMark/>
          </w:tcPr>
          <w:p w14:paraId="6C9D345E" w14:textId="77777777" w:rsidR="00D43247" w:rsidRPr="00126BC6" w:rsidRDefault="00D43247" w:rsidP="00406EE8">
            <w:pPr>
              <w:rPr>
                <w:sz w:val="16"/>
                <w:szCs w:val="16"/>
              </w:rPr>
            </w:pPr>
            <w:r w:rsidRPr="00126BC6">
              <w:rPr>
                <w:sz w:val="16"/>
                <w:szCs w:val="16"/>
              </w:rPr>
              <w:t>Create/Replace</w:t>
            </w:r>
          </w:p>
        </w:tc>
        <w:tc>
          <w:tcPr>
            <w:tcW w:w="3485" w:type="dxa"/>
            <w:hideMark/>
          </w:tcPr>
          <w:p w14:paraId="65EEF986" w14:textId="26984A5A" w:rsidR="00D43247" w:rsidRPr="00126BC6" w:rsidRDefault="00D43247" w:rsidP="004D4E23">
            <w:pPr>
              <w:rPr>
                <w:sz w:val="16"/>
                <w:szCs w:val="16"/>
              </w:rPr>
            </w:pPr>
            <w:r w:rsidRPr="00126BC6">
              <w:rPr>
                <w:sz w:val="16"/>
                <w:szCs w:val="16"/>
              </w:rPr>
              <w:t>not implemented</w:t>
            </w:r>
            <w:r w:rsidR="000A7880">
              <w:rPr>
                <w:sz w:val="16"/>
                <w:szCs w:val="16"/>
              </w:rPr>
              <w:t>, same as POST</w:t>
            </w:r>
          </w:p>
        </w:tc>
        <w:tc>
          <w:tcPr>
            <w:tcW w:w="2430" w:type="dxa"/>
            <w:hideMark/>
          </w:tcPr>
          <w:p w14:paraId="1BE781CB" w14:textId="562877AA" w:rsidR="00D43247" w:rsidRPr="00126BC6" w:rsidRDefault="00D43247" w:rsidP="004D4E23">
            <w:pPr>
              <w:rPr>
                <w:sz w:val="16"/>
                <w:szCs w:val="16"/>
              </w:rPr>
            </w:pPr>
            <w:r w:rsidRPr="00126BC6">
              <w:rPr>
                <w:sz w:val="16"/>
                <w:szCs w:val="16"/>
              </w:rPr>
              <w:t>not implemented</w:t>
            </w:r>
            <w:r w:rsidR="000A7880">
              <w:rPr>
                <w:sz w:val="16"/>
                <w:szCs w:val="16"/>
              </w:rPr>
              <w:t>, same as POST</w:t>
            </w:r>
          </w:p>
        </w:tc>
        <w:tc>
          <w:tcPr>
            <w:tcW w:w="835" w:type="dxa"/>
          </w:tcPr>
          <w:p w14:paraId="484D52C6" w14:textId="121316D8" w:rsidR="00D43247" w:rsidRPr="00414213" w:rsidRDefault="004D4E23" w:rsidP="004D4E23">
            <w:pPr>
              <w:rPr>
                <w:sz w:val="16"/>
                <w:szCs w:val="16"/>
              </w:rPr>
            </w:pPr>
            <w:r w:rsidRPr="00414213">
              <w:rPr>
                <w:sz w:val="16"/>
                <w:szCs w:val="16"/>
              </w:rPr>
              <w:t>Yes</w:t>
            </w:r>
          </w:p>
        </w:tc>
        <w:tc>
          <w:tcPr>
            <w:tcW w:w="720" w:type="dxa"/>
          </w:tcPr>
          <w:p w14:paraId="45C713E2" w14:textId="0B54E3C7" w:rsidR="00D43247" w:rsidRPr="00414213" w:rsidRDefault="00D91F10" w:rsidP="00406EE8">
            <w:pPr>
              <w:jc w:val="center"/>
              <w:rPr>
                <w:sz w:val="16"/>
                <w:szCs w:val="16"/>
              </w:rPr>
            </w:pPr>
            <w:r>
              <w:rPr>
                <w:sz w:val="16"/>
                <w:szCs w:val="16"/>
              </w:rPr>
              <w:t>No</w:t>
            </w:r>
          </w:p>
        </w:tc>
      </w:tr>
    </w:tbl>
    <w:p w14:paraId="3494DAA5" w14:textId="74E80AEF" w:rsidR="00C977D2" w:rsidRPr="00E40EC3" w:rsidRDefault="00E40EC3" w:rsidP="00E40EC3">
      <w:pPr>
        <w:pStyle w:val="ListParagraph"/>
        <w:numPr>
          <w:ilvl w:val="0"/>
          <w:numId w:val="9"/>
        </w:numPr>
        <w:rPr>
          <w:sz w:val="18"/>
          <w:szCs w:val="18"/>
        </w:rPr>
      </w:pPr>
      <w:r>
        <w:rPr>
          <w:sz w:val="18"/>
          <w:szCs w:val="18"/>
        </w:rPr>
        <w:lastRenderedPageBreak/>
        <w:t>Additional HTTP Methods</w:t>
      </w:r>
    </w:p>
    <w:tbl>
      <w:tblPr>
        <w:tblStyle w:val="TableGrid"/>
        <w:tblW w:w="9805" w:type="dxa"/>
        <w:tblLayout w:type="fixed"/>
        <w:tblLook w:val="06A0" w:firstRow="1" w:lastRow="0" w:firstColumn="1" w:lastColumn="0" w:noHBand="1" w:noVBand="1"/>
      </w:tblPr>
      <w:tblGrid>
        <w:gridCol w:w="1075"/>
        <w:gridCol w:w="1260"/>
        <w:gridCol w:w="3485"/>
        <w:gridCol w:w="2430"/>
        <w:gridCol w:w="835"/>
        <w:gridCol w:w="720"/>
      </w:tblGrid>
      <w:tr w:rsidR="003102CF" w:rsidRPr="00414213" w14:paraId="5F8D68D5" w14:textId="77777777" w:rsidTr="00F81831">
        <w:tc>
          <w:tcPr>
            <w:tcW w:w="1075" w:type="dxa"/>
            <w:shd w:val="clear" w:color="auto" w:fill="A8D08D" w:themeFill="accent6" w:themeFillTint="99"/>
            <w:hideMark/>
          </w:tcPr>
          <w:p w14:paraId="59CA3ECF" w14:textId="77777777" w:rsidR="003102CF" w:rsidRPr="00126BC6" w:rsidRDefault="003102CF" w:rsidP="00F81831">
            <w:pPr>
              <w:spacing w:after="0" w:line="240" w:lineRule="auto"/>
              <w:rPr>
                <w:sz w:val="16"/>
                <w:szCs w:val="16"/>
              </w:rPr>
            </w:pPr>
            <w:r w:rsidRPr="00126BC6">
              <w:rPr>
                <w:sz w:val="16"/>
                <w:szCs w:val="16"/>
              </w:rPr>
              <w:t>HTTP Method</w:t>
            </w:r>
          </w:p>
        </w:tc>
        <w:tc>
          <w:tcPr>
            <w:tcW w:w="1260" w:type="dxa"/>
            <w:shd w:val="clear" w:color="auto" w:fill="A8D08D" w:themeFill="accent6" w:themeFillTint="99"/>
            <w:hideMark/>
          </w:tcPr>
          <w:p w14:paraId="3ED85E12" w14:textId="77777777" w:rsidR="003102CF" w:rsidRPr="00126BC6" w:rsidRDefault="003102CF" w:rsidP="00F81831">
            <w:pPr>
              <w:rPr>
                <w:sz w:val="16"/>
                <w:szCs w:val="16"/>
              </w:rPr>
            </w:pPr>
            <w:r w:rsidRPr="00126BC6">
              <w:rPr>
                <w:sz w:val="16"/>
                <w:szCs w:val="16"/>
              </w:rPr>
              <w:t>CRUD operation</w:t>
            </w:r>
          </w:p>
        </w:tc>
        <w:tc>
          <w:tcPr>
            <w:tcW w:w="3485" w:type="dxa"/>
            <w:shd w:val="clear" w:color="auto" w:fill="A8D08D" w:themeFill="accent6" w:themeFillTint="99"/>
            <w:hideMark/>
          </w:tcPr>
          <w:p w14:paraId="0D9DAE56" w14:textId="77777777" w:rsidR="003102CF" w:rsidRPr="00126BC6" w:rsidRDefault="003102CF" w:rsidP="00F81831">
            <w:pPr>
              <w:rPr>
                <w:sz w:val="16"/>
                <w:szCs w:val="16"/>
              </w:rPr>
            </w:pPr>
            <w:r w:rsidRPr="00126BC6">
              <w:rPr>
                <w:sz w:val="16"/>
                <w:szCs w:val="16"/>
              </w:rPr>
              <w:t>Entire Collection (e.g. /users)</w:t>
            </w:r>
          </w:p>
        </w:tc>
        <w:tc>
          <w:tcPr>
            <w:tcW w:w="2430" w:type="dxa"/>
            <w:shd w:val="clear" w:color="auto" w:fill="A8D08D" w:themeFill="accent6" w:themeFillTint="99"/>
            <w:hideMark/>
          </w:tcPr>
          <w:p w14:paraId="7535CBE4" w14:textId="77777777" w:rsidR="003102CF" w:rsidRPr="00126BC6" w:rsidRDefault="003102CF" w:rsidP="00F81831">
            <w:pPr>
              <w:rPr>
                <w:sz w:val="16"/>
                <w:szCs w:val="16"/>
              </w:rPr>
            </w:pPr>
            <w:r w:rsidRPr="00126BC6">
              <w:rPr>
                <w:sz w:val="16"/>
                <w:szCs w:val="16"/>
              </w:rPr>
              <w:t>Specific Item (e.g. /users/{id})</w:t>
            </w:r>
          </w:p>
        </w:tc>
        <w:tc>
          <w:tcPr>
            <w:tcW w:w="835" w:type="dxa"/>
            <w:shd w:val="clear" w:color="auto" w:fill="A8D08D" w:themeFill="accent6" w:themeFillTint="99"/>
          </w:tcPr>
          <w:p w14:paraId="2BDBE1F1" w14:textId="77777777" w:rsidR="003102CF" w:rsidRPr="00414213" w:rsidRDefault="003102CF" w:rsidP="00F81831">
            <w:pPr>
              <w:rPr>
                <w:sz w:val="16"/>
                <w:szCs w:val="16"/>
              </w:rPr>
            </w:pPr>
            <w:r w:rsidRPr="00414213">
              <w:rPr>
                <w:sz w:val="16"/>
                <w:szCs w:val="16"/>
              </w:rPr>
              <w:t xml:space="preserve">Safe </w:t>
            </w:r>
          </w:p>
        </w:tc>
        <w:tc>
          <w:tcPr>
            <w:tcW w:w="720" w:type="dxa"/>
            <w:shd w:val="clear" w:color="auto" w:fill="A8D08D" w:themeFill="accent6" w:themeFillTint="99"/>
          </w:tcPr>
          <w:p w14:paraId="2D77949F" w14:textId="77777777" w:rsidR="003102CF" w:rsidRPr="00414213" w:rsidRDefault="003102CF" w:rsidP="00F81831">
            <w:pPr>
              <w:rPr>
                <w:sz w:val="16"/>
                <w:szCs w:val="16"/>
              </w:rPr>
            </w:pPr>
            <w:r w:rsidRPr="00414213">
              <w:rPr>
                <w:sz w:val="16"/>
                <w:szCs w:val="16"/>
              </w:rPr>
              <w:t xml:space="preserve">Idempotent </w:t>
            </w:r>
          </w:p>
        </w:tc>
      </w:tr>
      <w:tr w:rsidR="003102CF" w:rsidRPr="00414213" w14:paraId="4E3769B1" w14:textId="77777777" w:rsidTr="00F81831">
        <w:tc>
          <w:tcPr>
            <w:tcW w:w="1075" w:type="dxa"/>
            <w:hideMark/>
          </w:tcPr>
          <w:p w14:paraId="4EFBA1BF" w14:textId="7ED2C720" w:rsidR="003102CF" w:rsidRPr="00126BC6" w:rsidRDefault="005A0B4E" w:rsidP="00F81831">
            <w:pPr>
              <w:rPr>
                <w:sz w:val="16"/>
                <w:szCs w:val="16"/>
              </w:rPr>
            </w:pPr>
            <w:r>
              <w:rPr>
                <w:sz w:val="16"/>
                <w:szCs w:val="16"/>
              </w:rPr>
              <w:t>HEAD</w:t>
            </w:r>
          </w:p>
        </w:tc>
        <w:tc>
          <w:tcPr>
            <w:tcW w:w="1260" w:type="dxa"/>
            <w:hideMark/>
          </w:tcPr>
          <w:p w14:paraId="26790B95" w14:textId="3FC928BC" w:rsidR="003102CF" w:rsidRPr="00126BC6" w:rsidRDefault="003102CF" w:rsidP="00F81831">
            <w:pPr>
              <w:rPr>
                <w:sz w:val="16"/>
                <w:szCs w:val="16"/>
              </w:rPr>
            </w:pPr>
          </w:p>
        </w:tc>
        <w:tc>
          <w:tcPr>
            <w:tcW w:w="3485" w:type="dxa"/>
            <w:hideMark/>
          </w:tcPr>
          <w:p w14:paraId="0CBE1BE3" w14:textId="4D779AAC" w:rsidR="003102CF" w:rsidRPr="00126BC6" w:rsidRDefault="003102CF" w:rsidP="00F81831">
            <w:pPr>
              <w:rPr>
                <w:sz w:val="16"/>
                <w:szCs w:val="16"/>
              </w:rPr>
            </w:pPr>
            <w:r w:rsidRPr="00126BC6">
              <w:rPr>
                <w:sz w:val="16"/>
                <w:szCs w:val="16"/>
              </w:rPr>
              <w:t xml:space="preserve">200 (OK), </w:t>
            </w:r>
            <w:r w:rsidR="00884249">
              <w:rPr>
                <w:sz w:val="16"/>
                <w:szCs w:val="16"/>
              </w:rPr>
              <w:t>r</w:t>
            </w:r>
            <w:r w:rsidR="00527092">
              <w:rPr>
                <w:sz w:val="16"/>
                <w:szCs w:val="16"/>
              </w:rPr>
              <w:t>eturns metadata about the resource</w:t>
            </w:r>
          </w:p>
        </w:tc>
        <w:tc>
          <w:tcPr>
            <w:tcW w:w="2430" w:type="dxa"/>
            <w:hideMark/>
          </w:tcPr>
          <w:p w14:paraId="6CAAA485" w14:textId="3E92433E" w:rsidR="003102CF" w:rsidRPr="00126BC6" w:rsidRDefault="003102CF" w:rsidP="00527092">
            <w:pPr>
              <w:rPr>
                <w:sz w:val="16"/>
                <w:szCs w:val="16"/>
              </w:rPr>
            </w:pPr>
            <w:r w:rsidRPr="00126BC6">
              <w:rPr>
                <w:sz w:val="16"/>
                <w:szCs w:val="16"/>
              </w:rPr>
              <w:t xml:space="preserve">200 (OK), </w:t>
            </w:r>
            <w:r w:rsidR="00527092">
              <w:rPr>
                <w:sz w:val="16"/>
                <w:szCs w:val="16"/>
              </w:rPr>
              <w:t>Open API</w:t>
            </w:r>
          </w:p>
        </w:tc>
        <w:tc>
          <w:tcPr>
            <w:tcW w:w="835" w:type="dxa"/>
          </w:tcPr>
          <w:p w14:paraId="69766E49" w14:textId="77777777" w:rsidR="003102CF" w:rsidRPr="00414213" w:rsidRDefault="003102CF" w:rsidP="00F81831">
            <w:pPr>
              <w:rPr>
                <w:sz w:val="16"/>
                <w:szCs w:val="16"/>
              </w:rPr>
            </w:pPr>
            <w:r w:rsidRPr="00414213">
              <w:rPr>
                <w:sz w:val="16"/>
                <w:szCs w:val="16"/>
              </w:rPr>
              <w:t>Yes</w:t>
            </w:r>
          </w:p>
        </w:tc>
        <w:tc>
          <w:tcPr>
            <w:tcW w:w="720" w:type="dxa"/>
          </w:tcPr>
          <w:p w14:paraId="7F71DCFA" w14:textId="77777777" w:rsidR="003102CF" w:rsidRPr="00414213" w:rsidRDefault="003102CF" w:rsidP="00F81831">
            <w:pPr>
              <w:rPr>
                <w:sz w:val="16"/>
                <w:szCs w:val="16"/>
              </w:rPr>
            </w:pPr>
            <w:r w:rsidRPr="00414213">
              <w:rPr>
                <w:sz w:val="16"/>
                <w:szCs w:val="16"/>
              </w:rPr>
              <w:t>Yes</w:t>
            </w:r>
          </w:p>
        </w:tc>
      </w:tr>
      <w:tr w:rsidR="00527092" w:rsidRPr="00414213" w14:paraId="2C92FB12" w14:textId="77777777" w:rsidTr="00F81831">
        <w:tc>
          <w:tcPr>
            <w:tcW w:w="1075" w:type="dxa"/>
          </w:tcPr>
          <w:p w14:paraId="3048874A" w14:textId="24C90B4D" w:rsidR="00527092" w:rsidRDefault="00CD0FF4" w:rsidP="00F81831">
            <w:pPr>
              <w:rPr>
                <w:sz w:val="16"/>
                <w:szCs w:val="16"/>
              </w:rPr>
            </w:pPr>
            <w:r>
              <w:rPr>
                <w:sz w:val="16"/>
                <w:szCs w:val="16"/>
              </w:rPr>
              <w:t>TRACE</w:t>
            </w:r>
          </w:p>
        </w:tc>
        <w:tc>
          <w:tcPr>
            <w:tcW w:w="1260" w:type="dxa"/>
          </w:tcPr>
          <w:p w14:paraId="697B017D" w14:textId="77777777" w:rsidR="00527092" w:rsidRPr="00126BC6" w:rsidRDefault="00527092" w:rsidP="00F81831">
            <w:pPr>
              <w:rPr>
                <w:sz w:val="16"/>
                <w:szCs w:val="16"/>
              </w:rPr>
            </w:pPr>
          </w:p>
        </w:tc>
        <w:tc>
          <w:tcPr>
            <w:tcW w:w="3485" w:type="dxa"/>
          </w:tcPr>
          <w:p w14:paraId="2EF50FEC" w14:textId="34AB9992" w:rsidR="00527092" w:rsidRPr="00126BC6" w:rsidRDefault="00884249" w:rsidP="00F81831">
            <w:pPr>
              <w:rPr>
                <w:sz w:val="16"/>
                <w:szCs w:val="16"/>
              </w:rPr>
            </w:pPr>
            <w:r>
              <w:rPr>
                <w:sz w:val="16"/>
                <w:szCs w:val="16"/>
              </w:rPr>
              <w:t>200 (OK), echo back for diagnosis</w:t>
            </w:r>
          </w:p>
        </w:tc>
        <w:tc>
          <w:tcPr>
            <w:tcW w:w="2430" w:type="dxa"/>
          </w:tcPr>
          <w:p w14:paraId="0A709FB6" w14:textId="063C5B91" w:rsidR="00527092" w:rsidRPr="00126BC6" w:rsidRDefault="00884249" w:rsidP="00527092">
            <w:pPr>
              <w:rPr>
                <w:sz w:val="16"/>
                <w:szCs w:val="16"/>
              </w:rPr>
            </w:pPr>
            <w:r>
              <w:rPr>
                <w:sz w:val="16"/>
                <w:szCs w:val="16"/>
              </w:rPr>
              <w:t>200 (OK), Echo</w:t>
            </w:r>
          </w:p>
        </w:tc>
        <w:tc>
          <w:tcPr>
            <w:tcW w:w="835" w:type="dxa"/>
          </w:tcPr>
          <w:p w14:paraId="1DABCDD4" w14:textId="13C50430" w:rsidR="00527092" w:rsidRPr="00414213" w:rsidRDefault="007532C1" w:rsidP="00F81831">
            <w:pPr>
              <w:rPr>
                <w:sz w:val="16"/>
                <w:szCs w:val="16"/>
              </w:rPr>
            </w:pPr>
            <w:r>
              <w:rPr>
                <w:sz w:val="16"/>
                <w:szCs w:val="16"/>
              </w:rPr>
              <w:t>Yes</w:t>
            </w:r>
          </w:p>
        </w:tc>
        <w:tc>
          <w:tcPr>
            <w:tcW w:w="720" w:type="dxa"/>
          </w:tcPr>
          <w:p w14:paraId="63040725" w14:textId="11CF43DA" w:rsidR="00527092" w:rsidRPr="00414213" w:rsidRDefault="007532C1" w:rsidP="00F81831">
            <w:pPr>
              <w:rPr>
                <w:sz w:val="16"/>
                <w:szCs w:val="16"/>
              </w:rPr>
            </w:pPr>
            <w:r>
              <w:rPr>
                <w:sz w:val="16"/>
                <w:szCs w:val="16"/>
              </w:rPr>
              <w:t>Yes</w:t>
            </w:r>
          </w:p>
        </w:tc>
      </w:tr>
      <w:tr w:rsidR="00486DA0" w:rsidRPr="00414213" w14:paraId="471B560D" w14:textId="77777777" w:rsidTr="00F81831">
        <w:tc>
          <w:tcPr>
            <w:tcW w:w="1075" w:type="dxa"/>
          </w:tcPr>
          <w:p w14:paraId="384367B3" w14:textId="1CBCC7B2" w:rsidR="00486DA0" w:rsidRDefault="00486DA0" w:rsidP="00F81831">
            <w:pPr>
              <w:rPr>
                <w:sz w:val="16"/>
                <w:szCs w:val="16"/>
              </w:rPr>
            </w:pPr>
            <w:r>
              <w:rPr>
                <w:sz w:val="16"/>
                <w:szCs w:val="16"/>
              </w:rPr>
              <w:t>OPTIONS</w:t>
            </w:r>
          </w:p>
        </w:tc>
        <w:tc>
          <w:tcPr>
            <w:tcW w:w="1260" w:type="dxa"/>
          </w:tcPr>
          <w:p w14:paraId="0CEE0909" w14:textId="77777777" w:rsidR="00486DA0" w:rsidRPr="00126BC6" w:rsidRDefault="00486DA0" w:rsidP="00F81831">
            <w:pPr>
              <w:rPr>
                <w:sz w:val="16"/>
                <w:szCs w:val="16"/>
              </w:rPr>
            </w:pPr>
          </w:p>
        </w:tc>
        <w:tc>
          <w:tcPr>
            <w:tcW w:w="3485" w:type="dxa"/>
          </w:tcPr>
          <w:p w14:paraId="22DD4AEE" w14:textId="0C7D3E9C" w:rsidR="00486DA0" w:rsidRDefault="00486DA0" w:rsidP="00F81831">
            <w:pPr>
              <w:rPr>
                <w:sz w:val="16"/>
                <w:szCs w:val="16"/>
              </w:rPr>
            </w:pPr>
            <w:r>
              <w:rPr>
                <w:sz w:val="16"/>
                <w:szCs w:val="16"/>
              </w:rPr>
              <w:t>200(OK), return list</w:t>
            </w:r>
            <w:r w:rsidR="009833FA">
              <w:rPr>
                <w:sz w:val="16"/>
                <w:szCs w:val="16"/>
              </w:rPr>
              <w:t xml:space="preserve"> of HTTP methods supported and allowed</w:t>
            </w:r>
          </w:p>
        </w:tc>
        <w:tc>
          <w:tcPr>
            <w:tcW w:w="2430" w:type="dxa"/>
          </w:tcPr>
          <w:p w14:paraId="28779281" w14:textId="77777777" w:rsidR="00486DA0" w:rsidRDefault="009833FA" w:rsidP="00527092">
            <w:pPr>
              <w:rPr>
                <w:sz w:val="16"/>
                <w:szCs w:val="16"/>
              </w:rPr>
            </w:pPr>
            <w:r>
              <w:rPr>
                <w:sz w:val="16"/>
                <w:szCs w:val="16"/>
              </w:rPr>
              <w:t>200</w:t>
            </w:r>
            <w:r w:rsidR="004C5E02">
              <w:rPr>
                <w:sz w:val="16"/>
                <w:szCs w:val="16"/>
              </w:rPr>
              <w:t xml:space="preserve"> </w:t>
            </w:r>
            <w:r>
              <w:rPr>
                <w:sz w:val="16"/>
                <w:szCs w:val="16"/>
              </w:rPr>
              <w:t>(OK)</w:t>
            </w:r>
            <w:r w:rsidR="000E4BA6">
              <w:rPr>
                <w:sz w:val="16"/>
                <w:szCs w:val="16"/>
              </w:rPr>
              <w:t>, e.g.</w:t>
            </w:r>
          </w:p>
          <w:p w14:paraId="1E9049D4" w14:textId="3646A6DD" w:rsidR="000E4BA6" w:rsidRDefault="000E4BA6" w:rsidP="00527092">
            <w:pPr>
              <w:rPr>
                <w:sz w:val="16"/>
                <w:szCs w:val="16"/>
              </w:rPr>
            </w:pPr>
            <w:r>
              <w:rPr>
                <w:sz w:val="16"/>
                <w:szCs w:val="16"/>
              </w:rPr>
              <w:t>Allow: GET, POST, DELETE, HEAD</w:t>
            </w:r>
          </w:p>
        </w:tc>
        <w:tc>
          <w:tcPr>
            <w:tcW w:w="835" w:type="dxa"/>
          </w:tcPr>
          <w:p w14:paraId="206D1ACA" w14:textId="5D31BD08" w:rsidR="00486DA0" w:rsidRPr="00414213" w:rsidRDefault="007532C1" w:rsidP="00F81831">
            <w:pPr>
              <w:rPr>
                <w:sz w:val="16"/>
                <w:szCs w:val="16"/>
              </w:rPr>
            </w:pPr>
            <w:r>
              <w:rPr>
                <w:sz w:val="16"/>
                <w:szCs w:val="16"/>
              </w:rPr>
              <w:t>Yes</w:t>
            </w:r>
          </w:p>
        </w:tc>
        <w:tc>
          <w:tcPr>
            <w:tcW w:w="720" w:type="dxa"/>
          </w:tcPr>
          <w:p w14:paraId="14A989E2" w14:textId="7BC2F5FF" w:rsidR="00486DA0" w:rsidRPr="00414213" w:rsidRDefault="007532C1" w:rsidP="00F81831">
            <w:pPr>
              <w:rPr>
                <w:sz w:val="16"/>
                <w:szCs w:val="16"/>
              </w:rPr>
            </w:pPr>
            <w:r>
              <w:rPr>
                <w:sz w:val="16"/>
                <w:szCs w:val="16"/>
              </w:rPr>
              <w:t>Yes</w:t>
            </w:r>
          </w:p>
        </w:tc>
      </w:tr>
      <w:tr w:rsidR="009833FA" w:rsidRPr="00414213" w14:paraId="4614EEE2" w14:textId="77777777" w:rsidTr="00F81831">
        <w:tc>
          <w:tcPr>
            <w:tcW w:w="1075" w:type="dxa"/>
          </w:tcPr>
          <w:p w14:paraId="48C21710" w14:textId="37F2D204" w:rsidR="009833FA" w:rsidRDefault="004C5E02" w:rsidP="00F81831">
            <w:pPr>
              <w:rPr>
                <w:sz w:val="16"/>
                <w:szCs w:val="16"/>
              </w:rPr>
            </w:pPr>
            <w:r>
              <w:rPr>
                <w:sz w:val="16"/>
                <w:szCs w:val="16"/>
              </w:rPr>
              <w:t>CONNECT</w:t>
            </w:r>
          </w:p>
        </w:tc>
        <w:tc>
          <w:tcPr>
            <w:tcW w:w="1260" w:type="dxa"/>
          </w:tcPr>
          <w:p w14:paraId="58FB8B37" w14:textId="77777777" w:rsidR="009833FA" w:rsidRPr="00126BC6" w:rsidRDefault="009833FA" w:rsidP="00F81831">
            <w:pPr>
              <w:rPr>
                <w:sz w:val="16"/>
                <w:szCs w:val="16"/>
              </w:rPr>
            </w:pPr>
          </w:p>
        </w:tc>
        <w:tc>
          <w:tcPr>
            <w:tcW w:w="3485" w:type="dxa"/>
          </w:tcPr>
          <w:p w14:paraId="4518A4FB" w14:textId="290526AF" w:rsidR="009833FA" w:rsidRDefault="004C5E02" w:rsidP="00F81831">
            <w:pPr>
              <w:rPr>
                <w:sz w:val="16"/>
                <w:szCs w:val="16"/>
              </w:rPr>
            </w:pPr>
            <w:r>
              <w:rPr>
                <w:sz w:val="16"/>
                <w:szCs w:val="16"/>
              </w:rPr>
              <w:t>200(OK), connect to Proxy</w:t>
            </w:r>
          </w:p>
        </w:tc>
        <w:tc>
          <w:tcPr>
            <w:tcW w:w="2430" w:type="dxa"/>
          </w:tcPr>
          <w:p w14:paraId="5D7E0F84" w14:textId="49C270F1" w:rsidR="009833FA" w:rsidRDefault="004C5E02" w:rsidP="00527092">
            <w:pPr>
              <w:rPr>
                <w:sz w:val="16"/>
                <w:szCs w:val="16"/>
              </w:rPr>
            </w:pPr>
            <w:r>
              <w:rPr>
                <w:sz w:val="16"/>
                <w:szCs w:val="16"/>
              </w:rPr>
              <w:t>200 (OK), rarely used</w:t>
            </w:r>
          </w:p>
        </w:tc>
        <w:tc>
          <w:tcPr>
            <w:tcW w:w="835" w:type="dxa"/>
          </w:tcPr>
          <w:p w14:paraId="48262F18" w14:textId="3CBC144B" w:rsidR="009833FA" w:rsidRPr="00414213" w:rsidRDefault="003C08A7" w:rsidP="00F81831">
            <w:pPr>
              <w:rPr>
                <w:sz w:val="16"/>
                <w:szCs w:val="16"/>
              </w:rPr>
            </w:pPr>
            <w:r>
              <w:rPr>
                <w:sz w:val="16"/>
                <w:szCs w:val="16"/>
              </w:rPr>
              <w:t>No</w:t>
            </w:r>
          </w:p>
        </w:tc>
        <w:tc>
          <w:tcPr>
            <w:tcW w:w="720" w:type="dxa"/>
          </w:tcPr>
          <w:p w14:paraId="7BE97405" w14:textId="7C9EAD2E" w:rsidR="009833FA" w:rsidRPr="00414213" w:rsidRDefault="003C08A7" w:rsidP="00F81831">
            <w:pPr>
              <w:rPr>
                <w:sz w:val="16"/>
                <w:szCs w:val="16"/>
              </w:rPr>
            </w:pPr>
            <w:r>
              <w:rPr>
                <w:sz w:val="16"/>
                <w:szCs w:val="16"/>
              </w:rPr>
              <w:t>No</w:t>
            </w:r>
          </w:p>
        </w:tc>
      </w:tr>
    </w:tbl>
    <w:p w14:paraId="6402C847" w14:textId="77777777" w:rsidR="003102CF" w:rsidRDefault="003102CF" w:rsidP="00403465">
      <w:pPr>
        <w:pStyle w:val="Heading1"/>
      </w:pPr>
    </w:p>
    <w:p w14:paraId="1BDC3561" w14:textId="7F61BFAA" w:rsidR="003F376F" w:rsidRDefault="004605A8" w:rsidP="00403465">
      <w:pPr>
        <w:pStyle w:val="Heading1"/>
      </w:pPr>
      <w:r>
        <w:t xml:space="preserve">ASP.NET Core </w:t>
      </w:r>
      <w:r w:rsidR="00EB0C67">
        <w:t>Filters</w:t>
      </w:r>
    </w:p>
    <w:tbl>
      <w:tblPr>
        <w:tblStyle w:val="TableGrid"/>
        <w:tblW w:w="0" w:type="auto"/>
        <w:tblLook w:val="04A0" w:firstRow="1" w:lastRow="0" w:firstColumn="1" w:lastColumn="0" w:noHBand="0" w:noVBand="1"/>
      </w:tblPr>
      <w:tblGrid>
        <w:gridCol w:w="2559"/>
        <w:gridCol w:w="5072"/>
        <w:gridCol w:w="1719"/>
      </w:tblGrid>
      <w:tr w:rsidR="00C5179B" w14:paraId="746A7D8B" w14:textId="77777777" w:rsidTr="00030B71">
        <w:tc>
          <w:tcPr>
            <w:tcW w:w="2559" w:type="dxa"/>
            <w:shd w:val="clear" w:color="auto" w:fill="A8D08D" w:themeFill="accent6" w:themeFillTint="99"/>
          </w:tcPr>
          <w:p w14:paraId="6C3739E6" w14:textId="63E1367E" w:rsidR="00C5179B" w:rsidRDefault="001A6082" w:rsidP="00EA59AE">
            <w:r>
              <w:t>Filter Pipeline</w:t>
            </w:r>
          </w:p>
        </w:tc>
        <w:tc>
          <w:tcPr>
            <w:tcW w:w="5072" w:type="dxa"/>
            <w:shd w:val="clear" w:color="auto" w:fill="A8D08D" w:themeFill="accent6" w:themeFillTint="99"/>
          </w:tcPr>
          <w:p w14:paraId="1DB52F15" w14:textId="6B3CACB4" w:rsidR="00C5179B" w:rsidRDefault="008B00E3" w:rsidP="00EA59AE">
            <w:r>
              <w:t>Filter Types</w:t>
            </w:r>
          </w:p>
        </w:tc>
        <w:tc>
          <w:tcPr>
            <w:tcW w:w="1719" w:type="dxa"/>
            <w:shd w:val="clear" w:color="auto" w:fill="A8D08D" w:themeFill="accent6" w:themeFillTint="99"/>
          </w:tcPr>
          <w:p w14:paraId="4ADBFC4A" w14:textId="5353D34D" w:rsidR="00C5179B" w:rsidRDefault="00F41E5D" w:rsidP="00EA59AE">
            <w:r>
              <w:t>Filter types interact in Filter Pipeline</w:t>
            </w:r>
          </w:p>
        </w:tc>
      </w:tr>
      <w:tr w:rsidR="00C5179B" w14:paraId="06423BB0" w14:textId="77777777" w:rsidTr="00030B71">
        <w:tc>
          <w:tcPr>
            <w:tcW w:w="2559" w:type="dxa"/>
          </w:tcPr>
          <w:p w14:paraId="345F3575" w14:textId="61B7B025" w:rsidR="00C5179B" w:rsidRDefault="00C5179B" w:rsidP="00EA59AE">
            <w:r>
              <w:rPr>
                <w:noProof/>
              </w:rPr>
              <w:drawing>
                <wp:inline distT="0" distB="0" distL="0" distR="0" wp14:anchorId="5EED6EF1" wp14:editId="0477D5C3">
                  <wp:extent cx="1487916" cy="2132430"/>
                  <wp:effectExtent l="0" t="0" r="0" b="1270"/>
                  <wp:docPr id="861562876"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846" cy="2185356"/>
                          </a:xfrm>
                          <a:prstGeom prst="rect">
                            <a:avLst/>
                          </a:prstGeom>
                          <a:noFill/>
                          <a:ln>
                            <a:noFill/>
                          </a:ln>
                        </pic:spPr>
                      </pic:pic>
                    </a:graphicData>
                  </a:graphic>
                </wp:inline>
              </w:drawing>
            </w:r>
          </w:p>
        </w:tc>
        <w:tc>
          <w:tcPr>
            <w:tcW w:w="5072" w:type="dxa"/>
          </w:tcPr>
          <w:p w14:paraId="7B0729FE" w14:textId="77777777" w:rsidR="00930086" w:rsidRPr="00930086" w:rsidRDefault="00930086" w:rsidP="00930086">
            <w:pPr>
              <w:spacing w:after="0" w:line="240" w:lineRule="auto"/>
              <w:rPr>
                <w:sz w:val="16"/>
                <w:szCs w:val="16"/>
              </w:rPr>
            </w:pPr>
            <w:r w:rsidRPr="00930086">
              <w:rPr>
                <w:sz w:val="16"/>
                <w:szCs w:val="16"/>
              </w:rPr>
              <w:t>Authorization filters:</w:t>
            </w:r>
          </w:p>
          <w:p w14:paraId="08692CA9" w14:textId="77777777" w:rsidR="00930086" w:rsidRPr="00906B35" w:rsidRDefault="00930086" w:rsidP="00906B35">
            <w:pPr>
              <w:pStyle w:val="ListParagraph"/>
              <w:numPr>
                <w:ilvl w:val="0"/>
                <w:numId w:val="3"/>
              </w:numPr>
              <w:spacing w:after="0" w:line="240" w:lineRule="auto"/>
              <w:rPr>
                <w:sz w:val="16"/>
                <w:szCs w:val="16"/>
              </w:rPr>
            </w:pPr>
            <w:r w:rsidRPr="00906B35">
              <w:rPr>
                <w:sz w:val="16"/>
                <w:szCs w:val="16"/>
              </w:rPr>
              <w:t>Run first.</w:t>
            </w:r>
          </w:p>
          <w:p w14:paraId="45E2FA67" w14:textId="77777777" w:rsidR="00930086" w:rsidRPr="00906B35" w:rsidRDefault="00930086" w:rsidP="00906B35">
            <w:pPr>
              <w:pStyle w:val="ListParagraph"/>
              <w:numPr>
                <w:ilvl w:val="0"/>
                <w:numId w:val="3"/>
              </w:numPr>
              <w:spacing w:after="0" w:line="240" w:lineRule="auto"/>
              <w:rPr>
                <w:sz w:val="16"/>
                <w:szCs w:val="16"/>
              </w:rPr>
            </w:pPr>
            <w:r w:rsidRPr="00906B35">
              <w:rPr>
                <w:sz w:val="16"/>
                <w:szCs w:val="16"/>
              </w:rPr>
              <w:t>Determine whether the user is authorized for the request.</w:t>
            </w:r>
          </w:p>
          <w:p w14:paraId="2FAD254C" w14:textId="77777777" w:rsidR="00930086" w:rsidRDefault="00930086" w:rsidP="00906B35">
            <w:pPr>
              <w:pStyle w:val="ListParagraph"/>
              <w:numPr>
                <w:ilvl w:val="0"/>
                <w:numId w:val="3"/>
              </w:numPr>
              <w:rPr>
                <w:sz w:val="16"/>
                <w:szCs w:val="16"/>
              </w:rPr>
            </w:pPr>
            <w:r w:rsidRPr="00906B35">
              <w:rPr>
                <w:sz w:val="16"/>
                <w:szCs w:val="16"/>
              </w:rPr>
              <w:t>Short-circuit the pipeline if the request is not authorized.</w:t>
            </w:r>
          </w:p>
          <w:p w14:paraId="7341A73B" w14:textId="77777777" w:rsidR="00906B35" w:rsidRPr="00906B35" w:rsidRDefault="00906B35" w:rsidP="00906B35">
            <w:pPr>
              <w:pStyle w:val="ListParagraph"/>
              <w:spacing w:after="0" w:line="240" w:lineRule="auto"/>
              <w:rPr>
                <w:sz w:val="16"/>
                <w:szCs w:val="16"/>
              </w:rPr>
            </w:pPr>
          </w:p>
          <w:p w14:paraId="207CB352" w14:textId="77777777" w:rsidR="00930086" w:rsidRPr="00930086" w:rsidRDefault="00930086" w:rsidP="00930086">
            <w:pPr>
              <w:spacing w:after="0" w:line="240" w:lineRule="auto"/>
              <w:rPr>
                <w:sz w:val="16"/>
                <w:szCs w:val="16"/>
              </w:rPr>
            </w:pPr>
            <w:r w:rsidRPr="00930086">
              <w:rPr>
                <w:sz w:val="16"/>
                <w:szCs w:val="16"/>
              </w:rPr>
              <w:t>Resource filters:</w:t>
            </w:r>
          </w:p>
          <w:p w14:paraId="4B324F0F" w14:textId="77777777" w:rsidR="00930086" w:rsidRPr="00906B35" w:rsidRDefault="00930086" w:rsidP="00906B35">
            <w:pPr>
              <w:pStyle w:val="ListParagraph"/>
              <w:numPr>
                <w:ilvl w:val="0"/>
                <w:numId w:val="4"/>
              </w:numPr>
              <w:spacing w:after="0" w:line="240" w:lineRule="auto"/>
              <w:rPr>
                <w:sz w:val="16"/>
                <w:szCs w:val="16"/>
              </w:rPr>
            </w:pPr>
            <w:r w:rsidRPr="00906B35">
              <w:rPr>
                <w:sz w:val="16"/>
                <w:szCs w:val="16"/>
              </w:rPr>
              <w:t>Run after authorization.</w:t>
            </w:r>
          </w:p>
          <w:p w14:paraId="640FD92D" w14:textId="77777777" w:rsidR="00930086" w:rsidRPr="00906B35" w:rsidRDefault="00930086" w:rsidP="00906B35">
            <w:pPr>
              <w:pStyle w:val="ListParagraph"/>
              <w:numPr>
                <w:ilvl w:val="0"/>
                <w:numId w:val="4"/>
              </w:numPr>
              <w:spacing w:after="0" w:line="240" w:lineRule="auto"/>
              <w:rPr>
                <w:sz w:val="16"/>
                <w:szCs w:val="16"/>
              </w:rPr>
            </w:pPr>
            <w:proofErr w:type="spellStart"/>
            <w:r w:rsidRPr="00906B35">
              <w:rPr>
                <w:sz w:val="16"/>
                <w:szCs w:val="16"/>
              </w:rPr>
              <w:t>OnResourceExecuting</w:t>
            </w:r>
            <w:proofErr w:type="spellEnd"/>
            <w:r w:rsidRPr="00906B35">
              <w:rPr>
                <w:sz w:val="16"/>
                <w:szCs w:val="16"/>
              </w:rPr>
              <w:t xml:space="preserve"> runs code before the rest of the filter pipeline. For example, </w:t>
            </w:r>
            <w:proofErr w:type="spellStart"/>
            <w:r w:rsidRPr="00906B35">
              <w:rPr>
                <w:sz w:val="16"/>
                <w:szCs w:val="16"/>
              </w:rPr>
              <w:t>OnResourceExecuting</w:t>
            </w:r>
            <w:proofErr w:type="spellEnd"/>
            <w:r w:rsidRPr="00906B35">
              <w:rPr>
                <w:sz w:val="16"/>
                <w:szCs w:val="16"/>
              </w:rPr>
              <w:t xml:space="preserve"> runs code before model binding.</w:t>
            </w:r>
          </w:p>
          <w:p w14:paraId="4F0B6E4F" w14:textId="77777777" w:rsidR="00930086" w:rsidRDefault="00930086" w:rsidP="00906B35">
            <w:pPr>
              <w:pStyle w:val="ListParagraph"/>
              <w:numPr>
                <w:ilvl w:val="0"/>
                <w:numId w:val="4"/>
              </w:numPr>
              <w:rPr>
                <w:sz w:val="16"/>
                <w:szCs w:val="16"/>
              </w:rPr>
            </w:pPr>
            <w:proofErr w:type="spellStart"/>
            <w:r w:rsidRPr="00906B35">
              <w:rPr>
                <w:sz w:val="16"/>
                <w:szCs w:val="16"/>
              </w:rPr>
              <w:t>OnResourceExecuted</w:t>
            </w:r>
            <w:proofErr w:type="spellEnd"/>
            <w:r w:rsidRPr="00906B35">
              <w:rPr>
                <w:sz w:val="16"/>
                <w:szCs w:val="16"/>
              </w:rPr>
              <w:t xml:space="preserve"> runs code after the rest of the pipeline has completed.</w:t>
            </w:r>
          </w:p>
          <w:p w14:paraId="3F4B7F2B" w14:textId="77777777" w:rsidR="00906B35" w:rsidRPr="00906B35" w:rsidRDefault="00906B35" w:rsidP="00906B35">
            <w:pPr>
              <w:pStyle w:val="ListParagraph"/>
              <w:spacing w:after="0" w:line="240" w:lineRule="auto"/>
              <w:rPr>
                <w:sz w:val="16"/>
                <w:szCs w:val="16"/>
              </w:rPr>
            </w:pPr>
          </w:p>
          <w:p w14:paraId="0493BA2C" w14:textId="77777777" w:rsidR="00930086" w:rsidRPr="00930086" w:rsidRDefault="00930086" w:rsidP="00930086">
            <w:pPr>
              <w:spacing w:after="0" w:line="240" w:lineRule="auto"/>
              <w:rPr>
                <w:sz w:val="16"/>
                <w:szCs w:val="16"/>
              </w:rPr>
            </w:pPr>
            <w:r w:rsidRPr="00930086">
              <w:rPr>
                <w:sz w:val="16"/>
                <w:szCs w:val="16"/>
              </w:rPr>
              <w:t>Action filters:</w:t>
            </w:r>
          </w:p>
          <w:p w14:paraId="3EBC9094" w14:textId="77777777" w:rsidR="00930086" w:rsidRPr="00906B35" w:rsidRDefault="00930086" w:rsidP="00906B35">
            <w:pPr>
              <w:pStyle w:val="ListParagraph"/>
              <w:numPr>
                <w:ilvl w:val="0"/>
                <w:numId w:val="5"/>
              </w:numPr>
              <w:spacing w:after="0" w:line="240" w:lineRule="auto"/>
              <w:rPr>
                <w:sz w:val="16"/>
                <w:szCs w:val="16"/>
              </w:rPr>
            </w:pPr>
            <w:r w:rsidRPr="00906B35">
              <w:rPr>
                <w:sz w:val="16"/>
                <w:szCs w:val="16"/>
              </w:rPr>
              <w:t>Run immediately before and after an action method is called.</w:t>
            </w:r>
          </w:p>
          <w:p w14:paraId="6303616B" w14:textId="77777777" w:rsidR="00930086" w:rsidRPr="00906B35" w:rsidRDefault="00930086" w:rsidP="00906B35">
            <w:pPr>
              <w:pStyle w:val="ListParagraph"/>
              <w:numPr>
                <w:ilvl w:val="0"/>
                <w:numId w:val="5"/>
              </w:numPr>
              <w:spacing w:after="0" w:line="240" w:lineRule="auto"/>
              <w:rPr>
                <w:sz w:val="16"/>
                <w:szCs w:val="16"/>
              </w:rPr>
            </w:pPr>
            <w:r w:rsidRPr="00906B35">
              <w:rPr>
                <w:sz w:val="16"/>
                <w:szCs w:val="16"/>
              </w:rPr>
              <w:t>Can change the arguments passed into an action.</w:t>
            </w:r>
          </w:p>
          <w:p w14:paraId="13BD360B" w14:textId="77777777" w:rsidR="00930086" w:rsidRPr="00906B35" w:rsidRDefault="00930086" w:rsidP="00906B35">
            <w:pPr>
              <w:pStyle w:val="ListParagraph"/>
              <w:numPr>
                <w:ilvl w:val="0"/>
                <w:numId w:val="5"/>
              </w:numPr>
              <w:spacing w:after="0" w:line="240" w:lineRule="auto"/>
              <w:rPr>
                <w:sz w:val="16"/>
                <w:szCs w:val="16"/>
              </w:rPr>
            </w:pPr>
            <w:r w:rsidRPr="00906B35">
              <w:rPr>
                <w:sz w:val="16"/>
                <w:szCs w:val="16"/>
              </w:rPr>
              <w:t>Can change the result returned from the action.</w:t>
            </w:r>
          </w:p>
          <w:p w14:paraId="5CCEF440" w14:textId="77777777" w:rsidR="00930086" w:rsidRDefault="00930086" w:rsidP="00906B35">
            <w:pPr>
              <w:pStyle w:val="ListParagraph"/>
              <w:numPr>
                <w:ilvl w:val="0"/>
                <w:numId w:val="5"/>
              </w:numPr>
              <w:rPr>
                <w:sz w:val="16"/>
                <w:szCs w:val="16"/>
              </w:rPr>
            </w:pPr>
            <w:r w:rsidRPr="00906B35">
              <w:rPr>
                <w:sz w:val="16"/>
                <w:szCs w:val="16"/>
              </w:rPr>
              <w:t>Are not supported in Razor Pages.</w:t>
            </w:r>
          </w:p>
          <w:p w14:paraId="35ECAC27" w14:textId="77777777" w:rsidR="00906B35" w:rsidRPr="00906B35" w:rsidRDefault="00906B35" w:rsidP="00906B35">
            <w:pPr>
              <w:pStyle w:val="ListParagraph"/>
              <w:spacing w:after="0" w:line="240" w:lineRule="auto"/>
              <w:rPr>
                <w:sz w:val="16"/>
                <w:szCs w:val="16"/>
              </w:rPr>
            </w:pPr>
          </w:p>
          <w:p w14:paraId="7B7C6693" w14:textId="76A91FA8" w:rsidR="00930086" w:rsidRPr="00930086" w:rsidRDefault="00930086" w:rsidP="00930086">
            <w:pPr>
              <w:spacing w:after="0" w:line="240" w:lineRule="auto"/>
              <w:rPr>
                <w:sz w:val="16"/>
                <w:szCs w:val="16"/>
              </w:rPr>
            </w:pPr>
            <w:r w:rsidRPr="00930086">
              <w:rPr>
                <w:sz w:val="16"/>
                <w:szCs w:val="16"/>
              </w:rPr>
              <w:t>Endpoint filters:</w:t>
            </w:r>
          </w:p>
          <w:p w14:paraId="6E78203E" w14:textId="77777777" w:rsidR="00930086" w:rsidRPr="00906B35" w:rsidRDefault="00930086" w:rsidP="00906B35">
            <w:pPr>
              <w:pStyle w:val="ListParagraph"/>
              <w:numPr>
                <w:ilvl w:val="0"/>
                <w:numId w:val="6"/>
              </w:numPr>
              <w:spacing w:after="0" w:line="240" w:lineRule="auto"/>
              <w:rPr>
                <w:sz w:val="16"/>
                <w:szCs w:val="16"/>
              </w:rPr>
            </w:pPr>
            <w:r w:rsidRPr="00906B35">
              <w:rPr>
                <w:sz w:val="16"/>
                <w:szCs w:val="16"/>
              </w:rPr>
              <w:t>Run immediately before and after an action method is called.</w:t>
            </w:r>
          </w:p>
          <w:p w14:paraId="1179DAB2" w14:textId="77777777" w:rsidR="00930086" w:rsidRPr="00906B35" w:rsidRDefault="00930086" w:rsidP="00906B35">
            <w:pPr>
              <w:pStyle w:val="ListParagraph"/>
              <w:numPr>
                <w:ilvl w:val="0"/>
                <w:numId w:val="6"/>
              </w:numPr>
              <w:spacing w:after="0" w:line="240" w:lineRule="auto"/>
              <w:rPr>
                <w:sz w:val="16"/>
                <w:szCs w:val="16"/>
              </w:rPr>
            </w:pPr>
            <w:r w:rsidRPr="00906B35">
              <w:rPr>
                <w:sz w:val="16"/>
                <w:szCs w:val="16"/>
              </w:rPr>
              <w:t>Can change the arguments passed into an action.</w:t>
            </w:r>
          </w:p>
          <w:p w14:paraId="0AC78EFF" w14:textId="77777777" w:rsidR="00930086" w:rsidRPr="00906B35" w:rsidRDefault="00930086" w:rsidP="00906B35">
            <w:pPr>
              <w:pStyle w:val="ListParagraph"/>
              <w:numPr>
                <w:ilvl w:val="0"/>
                <w:numId w:val="6"/>
              </w:numPr>
              <w:spacing w:after="0" w:line="240" w:lineRule="auto"/>
              <w:rPr>
                <w:sz w:val="16"/>
                <w:szCs w:val="16"/>
              </w:rPr>
            </w:pPr>
            <w:r w:rsidRPr="00906B35">
              <w:rPr>
                <w:sz w:val="16"/>
                <w:szCs w:val="16"/>
              </w:rPr>
              <w:t>Can change the result returned from the action.</w:t>
            </w:r>
          </w:p>
          <w:p w14:paraId="24C5862F" w14:textId="77777777" w:rsidR="00930086" w:rsidRPr="00906B35" w:rsidRDefault="00930086" w:rsidP="00906B35">
            <w:pPr>
              <w:pStyle w:val="ListParagraph"/>
              <w:numPr>
                <w:ilvl w:val="0"/>
                <w:numId w:val="6"/>
              </w:numPr>
              <w:spacing w:after="0" w:line="240" w:lineRule="auto"/>
              <w:rPr>
                <w:sz w:val="16"/>
                <w:szCs w:val="16"/>
              </w:rPr>
            </w:pPr>
            <w:r w:rsidRPr="00906B35">
              <w:rPr>
                <w:sz w:val="16"/>
                <w:szCs w:val="16"/>
              </w:rPr>
              <w:t>Are not supported in Razor Pages.</w:t>
            </w:r>
          </w:p>
          <w:p w14:paraId="48B97FBB" w14:textId="77777777" w:rsidR="00930086" w:rsidRPr="00906B35" w:rsidRDefault="00930086" w:rsidP="00906B35">
            <w:pPr>
              <w:pStyle w:val="ListParagraph"/>
              <w:numPr>
                <w:ilvl w:val="0"/>
                <w:numId w:val="6"/>
              </w:numPr>
              <w:spacing w:after="0" w:line="240" w:lineRule="auto"/>
              <w:rPr>
                <w:sz w:val="16"/>
                <w:szCs w:val="16"/>
              </w:rPr>
            </w:pPr>
            <w:r w:rsidRPr="00906B35">
              <w:rPr>
                <w:sz w:val="16"/>
                <w:szCs w:val="16"/>
              </w:rPr>
              <w:t>Can be invoked on both actions and route handler-based endpoints.</w:t>
            </w:r>
          </w:p>
          <w:p w14:paraId="0F660DCA" w14:textId="77777777" w:rsidR="00930086" w:rsidRPr="00906B35" w:rsidRDefault="00930086" w:rsidP="00906B35">
            <w:pPr>
              <w:pStyle w:val="ListParagraph"/>
              <w:numPr>
                <w:ilvl w:val="0"/>
                <w:numId w:val="6"/>
              </w:numPr>
              <w:spacing w:after="0" w:line="240" w:lineRule="auto"/>
              <w:rPr>
                <w:sz w:val="16"/>
                <w:szCs w:val="16"/>
              </w:rPr>
            </w:pPr>
            <w:r w:rsidRPr="00906B35">
              <w:rPr>
                <w:sz w:val="16"/>
                <w:szCs w:val="16"/>
              </w:rPr>
              <w:t>Exception filters apply global policies to unhandled exceptions that occur before the response body has been written to.</w:t>
            </w:r>
          </w:p>
          <w:p w14:paraId="592BC497" w14:textId="77777777" w:rsidR="00930086" w:rsidRPr="00930086" w:rsidRDefault="00930086" w:rsidP="00930086">
            <w:pPr>
              <w:spacing w:after="0" w:line="240" w:lineRule="auto"/>
              <w:rPr>
                <w:sz w:val="16"/>
                <w:szCs w:val="16"/>
              </w:rPr>
            </w:pPr>
          </w:p>
          <w:p w14:paraId="4B5A0746" w14:textId="17368631" w:rsidR="00930086" w:rsidRPr="00930086" w:rsidRDefault="00930086" w:rsidP="00930086">
            <w:pPr>
              <w:spacing w:after="0" w:line="240" w:lineRule="auto"/>
              <w:rPr>
                <w:sz w:val="16"/>
                <w:szCs w:val="16"/>
              </w:rPr>
            </w:pPr>
            <w:r w:rsidRPr="00930086">
              <w:rPr>
                <w:sz w:val="16"/>
                <w:szCs w:val="16"/>
              </w:rPr>
              <w:t>Result filters:</w:t>
            </w:r>
          </w:p>
          <w:p w14:paraId="57D5E7AA" w14:textId="77777777" w:rsidR="00930086" w:rsidRPr="00906B35" w:rsidRDefault="00930086" w:rsidP="00906B35">
            <w:pPr>
              <w:pStyle w:val="ListParagraph"/>
              <w:numPr>
                <w:ilvl w:val="0"/>
                <w:numId w:val="7"/>
              </w:numPr>
              <w:spacing w:after="0" w:line="240" w:lineRule="auto"/>
              <w:rPr>
                <w:sz w:val="16"/>
                <w:szCs w:val="16"/>
              </w:rPr>
            </w:pPr>
            <w:r w:rsidRPr="00906B35">
              <w:rPr>
                <w:sz w:val="16"/>
                <w:szCs w:val="16"/>
              </w:rPr>
              <w:t>Run immediately before and after the execution of action results.</w:t>
            </w:r>
          </w:p>
          <w:p w14:paraId="4425396D" w14:textId="77777777" w:rsidR="00930086" w:rsidRPr="00906B35" w:rsidRDefault="00930086" w:rsidP="00906B35">
            <w:pPr>
              <w:pStyle w:val="ListParagraph"/>
              <w:numPr>
                <w:ilvl w:val="0"/>
                <w:numId w:val="7"/>
              </w:numPr>
              <w:spacing w:after="0" w:line="240" w:lineRule="auto"/>
              <w:rPr>
                <w:sz w:val="16"/>
                <w:szCs w:val="16"/>
              </w:rPr>
            </w:pPr>
            <w:r w:rsidRPr="00906B35">
              <w:rPr>
                <w:sz w:val="16"/>
                <w:szCs w:val="16"/>
              </w:rPr>
              <w:t>Run only when the action method executes successfully.</w:t>
            </w:r>
          </w:p>
          <w:p w14:paraId="43929C00" w14:textId="6318EE2D" w:rsidR="00C5179B" w:rsidRPr="00906B35" w:rsidRDefault="00930086" w:rsidP="00906B35">
            <w:pPr>
              <w:pStyle w:val="ListParagraph"/>
              <w:numPr>
                <w:ilvl w:val="0"/>
                <w:numId w:val="7"/>
              </w:numPr>
              <w:rPr>
                <w:sz w:val="16"/>
                <w:szCs w:val="16"/>
              </w:rPr>
            </w:pPr>
            <w:r w:rsidRPr="00906B35">
              <w:rPr>
                <w:sz w:val="16"/>
                <w:szCs w:val="16"/>
              </w:rPr>
              <w:t>Are useful for logic that must surround view or formatter execution.</w:t>
            </w:r>
          </w:p>
        </w:tc>
        <w:tc>
          <w:tcPr>
            <w:tcW w:w="1719" w:type="dxa"/>
          </w:tcPr>
          <w:p w14:paraId="6A778550" w14:textId="3DFFFC6B" w:rsidR="00C5179B" w:rsidRDefault="00030B71" w:rsidP="00EA59AE">
            <w:r>
              <w:rPr>
                <w:noProof/>
              </w:rPr>
              <w:drawing>
                <wp:inline distT="0" distB="0" distL="0" distR="0" wp14:anchorId="7523ED5A" wp14:editId="4E84E1D5">
                  <wp:extent cx="948191" cy="2385193"/>
                  <wp:effectExtent l="0" t="0" r="4445" b="0"/>
                  <wp:docPr id="514201492" name="Picture 2" descr="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019" cy="2404885"/>
                          </a:xfrm>
                          <a:prstGeom prst="rect">
                            <a:avLst/>
                          </a:prstGeom>
                          <a:noFill/>
                          <a:ln>
                            <a:noFill/>
                          </a:ln>
                        </pic:spPr>
                      </pic:pic>
                    </a:graphicData>
                  </a:graphic>
                </wp:inline>
              </w:drawing>
            </w:r>
          </w:p>
        </w:tc>
      </w:tr>
    </w:tbl>
    <w:p w14:paraId="56903036" w14:textId="77777777" w:rsidR="00EA59AE" w:rsidRPr="00EA59AE" w:rsidRDefault="00EA59AE" w:rsidP="00EA59AE"/>
    <w:p w14:paraId="50ACB379" w14:textId="77777777" w:rsidR="00EB0C67" w:rsidRPr="00EB0C67" w:rsidRDefault="00EB0C67" w:rsidP="00EB0C67"/>
    <w:sectPr w:rsidR="00EB0C67" w:rsidRPr="00EB0C67">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E5C4" w14:textId="77777777" w:rsidR="002B2206" w:rsidRDefault="002B2206" w:rsidP="003F376F">
      <w:pPr>
        <w:spacing w:after="0" w:line="240" w:lineRule="auto"/>
      </w:pPr>
      <w:r>
        <w:separator/>
      </w:r>
    </w:p>
  </w:endnote>
  <w:endnote w:type="continuationSeparator" w:id="0">
    <w:p w14:paraId="3AEBFDB2" w14:textId="77777777" w:rsidR="002B2206" w:rsidRDefault="002B2206" w:rsidP="003F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553BB" w14:textId="77777777" w:rsidR="002B2206" w:rsidRDefault="002B2206" w:rsidP="003F376F">
      <w:pPr>
        <w:spacing w:after="0" w:line="240" w:lineRule="auto"/>
      </w:pPr>
      <w:r>
        <w:separator/>
      </w:r>
    </w:p>
  </w:footnote>
  <w:footnote w:type="continuationSeparator" w:id="0">
    <w:p w14:paraId="695329E1" w14:textId="77777777" w:rsidR="002B2206" w:rsidRDefault="002B2206" w:rsidP="003F3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3C93" w14:textId="6BA6CA55" w:rsidR="003F376F" w:rsidRDefault="003F376F">
    <w:pPr>
      <w:pStyle w:val="Header"/>
    </w:pPr>
    <w:r>
      <w:rPr>
        <w:noProof/>
      </w:rPr>
      <mc:AlternateContent>
        <mc:Choice Requires="wps">
          <w:drawing>
            <wp:anchor distT="0" distB="0" distL="0" distR="0" simplePos="0" relativeHeight="251659264" behindDoc="0" locked="0" layoutInCell="1" allowOverlap="1" wp14:anchorId="78AD0E72" wp14:editId="70D9A4FF">
              <wp:simplePos x="635" y="635"/>
              <wp:positionH relativeFrom="page">
                <wp:align>right</wp:align>
              </wp:positionH>
              <wp:positionV relativeFrom="page">
                <wp:align>top</wp:align>
              </wp:positionV>
              <wp:extent cx="443865" cy="443865"/>
              <wp:effectExtent l="0" t="0" r="0" b="1270"/>
              <wp:wrapNone/>
              <wp:docPr id="1543302083"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41FBC3" w14:textId="64641804" w:rsidR="003F376F" w:rsidRPr="003F376F" w:rsidRDefault="003F376F" w:rsidP="003F376F">
                          <w:pPr>
                            <w:spacing w:after="0"/>
                            <w:rPr>
                              <w:rFonts w:ascii="Arial" w:eastAsia="Arial" w:hAnsi="Arial" w:cs="Arial"/>
                              <w:noProof/>
                              <w:color w:val="000000"/>
                              <w:sz w:val="24"/>
                              <w:szCs w:val="24"/>
                            </w:rPr>
                          </w:pPr>
                          <w:r w:rsidRPr="003F376F">
                            <w:rPr>
                              <w:rFonts w:ascii="Arial" w:eastAsia="Arial" w:hAnsi="Arial" w:cs="Arial"/>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8AD0E72" id="_x0000_t202" coordsize="21600,21600" o:spt="202" path="m,l,21600r21600,l21600,xe">
              <v:stroke joinstyle="miter"/>
              <v:path gradientshapeok="t" o:connecttype="rect"/>
            </v:shapetype>
            <v:shape id="Text Box 2"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1E41FBC3" w14:textId="64641804" w:rsidR="003F376F" w:rsidRPr="003F376F" w:rsidRDefault="003F376F" w:rsidP="003F376F">
                    <w:pPr>
                      <w:spacing w:after="0"/>
                      <w:rPr>
                        <w:rFonts w:ascii="Arial" w:eastAsia="Arial" w:hAnsi="Arial" w:cs="Arial"/>
                        <w:noProof/>
                        <w:color w:val="000000"/>
                        <w:sz w:val="24"/>
                        <w:szCs w:val="24"/>
                      </w:rPr>
                    </w:pPr>
                    <w:r w:rsidRPr="003F376F">
                      <w:rPr>
                        <w:rFonts w:ascii="Arial" w:eastAsia="Arial" w:hAnsi="Arial" w:cs="Arial"/>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DC774" w14:textId="3C0388F4" w:rsidR="003F376F" w:rsidRDefault="003F376F">
    <w:pPr>
      <w:pStyle w:val="Header"/>
    </w:pPr>
    <w:r>
      <w:rPr>
        <w:noProof/>
      </w:rPr>
      <mc:AlternateContent>
        <mc:Choice Requires="wps">
          <w:drawing>
            <wp:anchor distT="0" distB="0" distL="0" distR="0" simplePos="0" relativeHeight="251660288" behindDoc="0" locked="0" layoutInCell="1" allowOverlap="1" wp14:anchorId="6EA9CDE8" wp14:editId="68DE52EF">
              <wp:simplePos x="914400" y="457200"/>
              <wp:positionH relativeFrom="page">
                <wp:align>right</wp:align>
              </wp:positionH>
              <wp:positionV relativeFrom="page">
                <wp:align>top</wp:align>
              </wp:positionV>
              <wp:extent cx="443865" cy="443865"/>
              <wp:effectExtent l="0" t="0" r="0" b="1270"/>
              <wp:wrapNone/>
              <wp:docPr id="1720097636"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233382" w14:textId="3B7BD180" w:rsidR="003F376F" w:rsidRPr="003F376F" w:rsidRDefault="003F376F" w:rsidP="003F376F">
                          <w:pPr>
                            <w:spacing w:after="0"/>
                            <w:rPr>
                              <w:rFonts w:ascii="Arial" w:eastAsia="Arial" w:hAnsi="Arial" w:cs="Arial"/>
                              <w:noProof/>
                              <w:color w:val="000000"/>
                              <w:sz w:val="24"/>
                              <w:szCs w:val="24"/>
                            </w:rPr>
                          </w:pPr>
                          <w:r w:rsidRPr="003F376F">
                            <w:rPr>
                              <w:rFonts w:ascii="Arial" w:eastAsia="Arial" w:hAnsi="Arial" w:cs="Arial"/>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EA9CDE8" id="_x0000_t202" coordsize="21600,21600" o:spt="202" path="m,l,21600r21600,l21600,xe">
              <v:stroke joinstyle="miter"/>
              <v:path gradientshapeok="t" o:connecttype="rect"/>
            </v:shapetype>
            <v:shape id="Text Box 3"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22233382" w14:textId="3B7BD180" w:rsidR="003F376F" w:rsidRPr="003F376F" w:rsidRDefault="003F376F" w:rsidP="003F376F">
                    <w:pPr>
                      <w:spacing w:after="0"/>
                      <w:rPr>
                        <w:rFonts w:ascii="Arial" w:eastAsia="Arial" w:hAnsi="Arial" w:cs="Arial"/>
                        <w:noProof/>
                        <w:color w:val="000000"/>
                        <w:sz w:val="24"/>
                        <w:szCs w:val="24"/>
                      </w:rPr>
                    </w:pPr>
                    <w:r w:rsidRPr="003F376F">
                      <w:rPr>
                        <w:rFonts w:ascii="Arial" w:eastAsia="Arial" w:hAnsi="Arial" w:cs="Arial"/>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459F" w14:textId="5A6107F5" w:rsidR="003F376F" w:rsidRDefault="003F376F">
    <w:pPr>
      <w:pStyle w:val="Header"/>
    </w:pPr>
    <w:r>
      <w:rPr>
        <w:noProof/>
      </w:rPr>
      <mc:AlternateContent>
        <mc:Choice Requires="wps">
          <w:drawing>
            <wp:anchor distT="0" distB="0" distL="0" distR="0" simplePos="0" relativeHeight="251658240" behindDoc="0" locked="0" layoutInCell="1" allowOverlap="1" wp14:anchorId="577B256F" wp14:editId="1E92415E">
              <wp:simplePos x="635" y="635"/>
              <wp:positionH relativeFrom="page">
                <wp:align>right</wp:align>
              </wp:positionH>
              <wp:positionV relativeFrom="page">
                <wp:align>top</wp:align>
              </wp:positionV>
              <wp:extent cx="443865" cy="443865"/>
              <wp:effectExtent l="0" t="0" r="0" b="1270"/>
              <wp:wrapNone/>
              <wp:docPr id="1476717988"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85A0C5" w14:textId="0B75A147" w:rsidR="003F376F" w:rsidRPr="003F376F" w:rsidRDefault="003F376F" w:rsidP="003F376F">
                          <w:pPr>
                            <w:spacing w:after="0"/>
                            <w:rPr>
                              <w:rFonts w:ascii="Arial" w:eastAsia="Arial" w:hAnsi="Arial" w:cs="Arial"/>
                              <w:noProof/>
                              <w:color w:val="000000"/>
                              <w:sz w:val="24"/>
                              <w:szCs w:val="24"/>
                            </w:rPr>
                          </w:pPr>
                          <w:r w:rsidRPr="003F376F">
                            <w:rPr>
                              <w:rFonts w:ascii="Arial" w:eastAsia="Arial" w:hAnsi="Arial" w:cs="Arial"/>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77B256F" id="_x0000_t202" coordsize="21600,21600" o:spt="202" path="m,l,21600r21600,l21600,xe">
              <v:stroke joinstyle="miter"/>
              <v:path gradientshapeok="t" o:connecttype="rect"/>
            </v:shapetype>
            <v:shape id="Text Box 1"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7285A0C5" w14:textId="0B75A147" w:rsidR="003F376F" w:rsidRPr="003F376F" w:rsidRDefault="003F376F" w:rsidP="003F376F">
                    <w:pPr>
                      <w:spacing w:after="0"/>
                      <w:rPr>
                        <w:rFonts w:ascii="Arial" w:eastAsia="Arial" w:hAnsi="Arial" w:cs="Arial"/>
                        <w:noProof/>
                        <w:color w:val="000000"/>
                        <w:sz w:val="24"/>
                        <w:szCs w:val="24"/>
                      </w:rPr>
                    </w:pPr>
                    <w:r w:rsidRPr="003F376F">
                      <w:rPr>
                        <w:rFonts w:ascii="Arial" w:eastAsia="Arial" w:hAnsi="Arial" w:cs="Arial"/>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F1D"/>
    <w:multiLevelType w:val="hybridMultilevel"/>
    <w:tmpl w:val="0A9C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3792F"/>
    <w:multiLevelType w:val="hybridMultilevel"/>
    <w:tmpl w:val="8BCC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A21DE"/>
    <w:multiLevelType w:val="hybridMultilevel"/>
    <w:tmpl w:val="D52A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1726D"/>
    <w:multiLevelType w:val="hybridMultilevel"/>
    <w:tmpl w:val="45E86982"/>
    <w:lvl w:ilvl="0" w:tplc="9F866B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E4EA7"/>
    <w:multiLevelType w:val="hybridMultilevel"/>
    <w:tmpl w:val="472A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4712C"/>
    <w:multiLevelType w:val="hybridMultilevel"/>
    <w:tmpl w:val="5D063F0E"/>
    <w:lvl w:ilvl="0" w:tplc="788E3B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82160"/>
    <w:multiLevelType w:val="hybridMultilevel"/>
    <w:tmpl w:val="4934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F0D6F"/>
    <w:multiLevelType w:val="hybridMultilevel"/>
    <w:tmpl w:val="1A68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85AC1"/>
    <w:multiLevelType w:val="hybridMultilevel"/>
    <w:tmpl w:val="E8B6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291274">
    <w:abstractNumId w:val="5"/>
  </w:num>
  <w:num w:numId="2" w16cid:durableId="358895859">
    <w:abstractNumId w:val="3"/>
  </w:num>
  <w:num w:numId="3" w16cid:durableId="202988948">
    <w:abstractNumId w:val="7"/>
  </w:num>
  <w:num w:numId="4" w16cid:durableId="1836341520">
    <w:abstractNumId w:val="1"/>
  </w:num>
  <w:num w:numId="5" w16cid:durableId="682824751">
    <w:abstractNumId w:val="0"/>
  </w:num>
  <w:num w:numId="6" w16cid:durableId="1739402117">
    <w:abstractNumId w:val="4"/>
  </w:num>
  <w:num w:numId="7" w16cid:durableId="238905148">
    <w:abstractNumId w:val="6"/>
  </w:num>
  <w:num w:numId="8" w16cid:durableId="948970011">
    <w:abstractNumId w:val="2"/>
  </w:num>
  <w:num w:numId="9" w16cid:durableId="961733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DB"/>
    <w:rsid w:val="00023C39"/>
    <w:rsid w:val="00030B71"/>
    <w:rsid w:val="000A7880"/>
    <w:rsid w:val="000E4BA6"/>
    <w:rsid w:val="000F3699"/>
    <w:rsid w:val="001115A4"/>
    <w:rsid w:val="00120E5B"/>
    <w:rsid w:val="00126BC6"/>
    <w:rsid w:val="001A6082"/>
    <w:rsid w:val="001C1B0A"/>
    <w:rsid w:val="00263DA0"/>
    <w:rsid w:val="002B2206"/>
    <w:rsid w:val="003102CF"/>
    <w:rsid w:val="00345D49"/>
    <w:rsid w:val="0039377E"/>
    <w:rsid w:val="003C08A7"/>
    <w:rsid w:val="003F376F"/>
    <w:rsid w:val="00403465"/>
    <w:rsid w:val="00406EE8"/>
    <w:rsid w:val="00414213"/>
    <w:rsid w:val="004605A8"/>
    <w:rsid w:val="00473930"/>
    <w:rsid w:val="00486DA0"/>
    <w:rsid w:val="004B13EA"/>
    <w:rsid w:val="004C5E02"/>
    <w:rsid w:val="004D4E23"/>
    <w:rsid w:val="00521BD0"/>
    <w:rsid w:val="00527092"/>
    <w:rsid w:val="00546042"/>
    <w:rsid w:val="005A0B4E"/>
    <w:rsid w:val="005E68B6"/>
    <w:rsid w:val="0066458F"/>
    <w:rsid w:val="00665EBF"/>
    <w:rsid w:val="006D0647"/>
    <w:rsid w:val="006D5F04"/>
    <w:rsid w:val="00712CE3"/>
    <w:rsid w:val="007532C1"/>
    <w:rsid w:val="00884249"/>
    <w:rsid w:val="008B00E3"/>
    <w:rsid w:val="00906B35"/>
    <w:rsid w:val="00930086"/>
    <w:rsid w:val="009833FA"/>
    <w:rsid w:val="009E485C"/>
    <w:rsid w:val="00C401EB"/>
    <w:rsid w:val="00C44786"/>
    <w:rsid w:val="00C5179B"/>
    <w:rsid w:val="00C61437"/>
    <w:rsid w:val="00C977D2"/>
    <w:rsid w:val="00CD0FF4"/>
    <w:rsid w:val="00D35CE4"/>
    <w:rsid w:val="00D43247"/>
    <w:rsid w:val="00D63279"/>
    <w:rsid w:val="00D74138"/>
    <w:rsid w:val="00D91F10"/>
    <w:rsid w:val="00DC73E4"/>
    <w:rsid w:val="00E02D7D"/>
    <w:rsid w:val="00E16F5C"/>
    <w:rsid w:val="00E40EC3"/>
    <w:rsid w:val="00E568DB"/>
    <w:rsid w:val="00E61663"/>
    <w:rsid w:val="00E80650"/>
    <w:rsid w:val="00EA59AE"/>
    <w:rsid w:val="00EB0C67"/>
    <w:rsid w:val="00F061C6"/>
    <w:rsid w:val="00F41E5D"/>
    <w:rsid w:val="00F63802"/>
    <w:rsid w:val="00FA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A3E1"/>
  <w15:chartTrackingRefBased/>
  <w15:docId w15:val="{C9701447-70E1-4F86-9CA5-49ABD31C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D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8D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56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76F"/>
    <w:pPr>
      <w:ind w:left="720"/>
      <w:contextualSpacing/>
    </w:pPr>
  </w:style>
  <w:style w:type="paragraph" w:styleId="Header">
    <w:name w:val="header"/>
    <w:basedOn w:val="Normal"/>
    <w:link w:val="HeaderChar"/>
    <w:uiPriority w:val="99"/>
    <w:unhideWhenUsed/>
    <w:rsid w:val="003F3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76F"/>
  </w:style>
  <w:style w:type="character" w:customStyle="1" w:styleId="Heading1Char">
    <w:name w:val="Heading 1 Char"/>
    <w:basedOn w:val="DefaultParagraphFont"/>
    <w:link w:val="Heading1"/>
    <w:uiPriority w:val="9"/>
    <w:rsid w:val="00E02D7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741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4138"/>
    <w:rPr>
      <w:b/>
      <w:bCs/>
    </w:rPr>
  </w:style>
  <w:style w:type="character" w:customStyle="1" w:styleId="std">
    <w:name w:val="std"/>
    <w:basedOn w:val="DefaultParagraphFont"/>
    <w:rsid w:val="00D74138"/>
  </w:style>
  <w:style w:type="character" w:styleId="Hyperlink">
    <w:name w:val="Hyperlink"/>
    <w:basedOn w:val="DefaultParagraphFont"/>
    <w:uiPriority w:val="99"/>
    <w:unhideWhenUsed/>
    <w:rsid w:val="00126BC6"/>
    <w:rPr>
      <w:color w:val="0563C1" w:themeColor="hyperlink"/>
      <w:u w:val="single"/>
    </w:rPr>
  </w:style>
  <w:style w:type="character" w:styleId="UnresolvedMention">
    <w:name w:val="Unresolved Mention"/>
    <w:basedOn w:val="DefaultParagraphFont"/>
    <w:uiPriority w:val="99"/>
    <w:semiHidden/>
    <w:unhideWhenUsed/>
    <w:rsid w:val="00126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01936">
      <w:bodyDiv w:val="1"/>
      <w:marLeft w:val="0"/>
      <w:marRight w:val="0"/>
      <w:marTop w:val="0"/>
      <w:marBottom w:val="0"/>
      <w:divBdr>
        <w:top w:val="none" w:sz="0" w:space="0" w:color="auto"/>
        <w:left w:val="none" w:sz="0" w:space="0" w:color="auto"/>
        <w:bottom w:val="none" w:sz="0" w:space="0" w:color="auto"/>
        <w:right w:val="none" w:sz="0" w:space="0" w:color="auto"/>
      </w:divBdr>
    </w:div>
    <w:div w:id="1838956956">
      <w:bodyDiv w:val="1"/>
      <w:marLeft w:val="0"/>
      <w:marRight w:val="0"/>
      <w:marTop w:val="0"/>
      <w:marBottom w:val="0"/>
      <w:divBdr>
        <w:top w:val="none" w:sz="0" w:space="0" w:color="auto"/>
        <w:left w:val="none" w:sz="0" w:space="0" w:color="auto"/>
        <w:bottom w:val="none" w:sz="0" w:space="0" w:color="auto"/>
        <w:right w:val="none" w:sz="0" w:space="0" w:color="auto"/>
      </w:divBdr>
    </w:div>
    <w:div w:id="195979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oroinc.com/api/batch-api/"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Jun</dc:creator>
  <cp:keywords/>
  <dc:description/>
  <cp:lastModifiedBy>Li, Jun</cp:lastModifiedBy>
  <cp:revision>64</cp:revision>
  <dcterms:created xsi:type="dcterms:W3CDTF">2023-12-04T19:08:00Z</dcterms:created>
  <dcterms:modified xsi:type="dcterms:W3CDTF">2023-12-05T21:33:00Z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5804eda4,5bfcebc3,66869b64</vt:lpwstr>
  </property>
  <property fmtid="{D5CDD505-2E9C-101B-9397-08002B2CF9AE}" pid="3" name="ClassificationContentMarkingHeaderFontProps">
    <vt:lpwstr>#000000,12,Arial</vt:lpwstr>
  </property>
  <property fmtid="{D5CDD505-2E9C-101B-9397-08002B2CF9AE}" pid="4" name="ClassificationContentMarkingHeaderText">
    <vt:lpwstr>UNCLASSIFIED / NON CLASSIFIÉ</vt:lpwstr>
  </property>
  <property fmtid="{D5CDD505-2E9C-101B-9397-08002B2CF9AE}" pid="5" name="MSIP_Label_3d0ca00b-3f0e-465a-aac7-1a6a22fcea40_Enabled">
    <vt:lpwstr>true</vt:lpwstr>
  </property>
  <property fmtid="{D5CDD505-2E9C-101B-9397-08002B2CF9AE}" pid="6" name="MSIP_Label_3d0ca00b-3f0e-465a-aac7-1a6a22fcea40_SetDate">
    <vt:lpwstr>2023-12-04T19:37:34Z</vt:lpwstr>
  </property>
  <property fmtid="{D5CDD505-2E9C-101B-9397-08002B2CF9AE}" pid="7" name="MSIP_Label_3d0ca00b-3f0e-465a-aac7-1a6a22fcea40_Method">
    <vt:lpwstr>Privileged</vt:lpwstr>
  </property>
  <property fmtid="{D5CDD505-2E9C-101B-9397-08002B2CF9AE}" pid="8" name="MSIP_Label_3d0ca00b-3f0e-465a-aac7-1a6a22fcea40_Name">
    <vt:lpwstr>3d0ca00b-3f0e-465a-aac7-1a6a22fcea40</vt:lpwstr>
  </property>
  <property fmtid="{D5CDD505-2E9C-101B-9397-08002B2CF9AE}" pid="9" name="MSIP_Label_3d0ca00b-3f0e-465a-aac7-1a6a22fcea40_SiteId">
    <vt:lpwstr>6397df10-4595-4047-9c4f-03311282152b</vt:lpwstr>
  </property>
  <property fmtid="{D5CDD505-2E9C-101B-9397-08002B2CF9AE}" pid="10" name="MSIP_Label_3d0ca00b-3f0e-465a-aac7-1a6a22fcea40_ActionId">
    <vt:lpwstr>808f8435-aaec-43ac-b16c-908e06cc4470</vt:lpwstr>
  </property>
  <property fmtid="{D5CDD505-2E9C-101B-9397-08002B2CF9AE}" pid="11" name="MSIP_Label_3d0ca00b-3f0e-465a-aac7-1a6a22fcea40_ContentBits">
    <vt:lpwstr>1</vt:lpwstr>
  </property>
</Properties>
</file>