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29A8" w:rsidRPr="00325083" w:rsidRDefault="009C7D37" w:rsidP="009C7D37">
      <w:pPr>
        <w:pStyle w:val="Title"/>
        <w:jc w:val="center"/>
        <w:rPr>
          <w:rFonts w:asciiTheme="minorHAnsi" w:hAnsiTheme="minorHAnsi"/>
        </w:rPr>
      </w:pPr>
      <w:r w:rsidRPr="00325083">
        <w:rPr>
          <w:rFonts w:asciiTheme="minorHAnsi" w:hAnsiTheme="minorHAnsi"/>
        </w:rPr>
        <w:t xml:space="preserve">Use </w:t>
      </w:r>
      <w:proofErr w:type="spellStart"/>
      <w:r w:rsidRPr="00325083">
        <w:rPr>
          <w:rFonts w:asciiTheme="minorHAnsi" w:hAnsiTheme="minorHAnsi"/>
        </w:rPr>
        <w:t>DocFX</w:t>
      </w:r>
      <w:proofErr w:type="spellEnd"/>
      <w:r w:rsidRPr="00325083">
        <w:rPr>
          <w:rFonts w:asciiTheme="minorHAnsi" w:hAnsiTheme="minorHAnsi"/>
        </w:rPr>
        <w:t xml:space="preserve"> to auto document comments</w:t>
      </w:r>
    </w:p>
    <w:p w:rsidR="009C7D37" w:rsidRPr="00325083" w:rsidRDefault="009C7D37" w:rsidP="009C7D37">
      <w:pPr>
        <w:rPr>
          <w:rFonts w:asciiTheme="minorHAnsi" w:hAnsiTheme="minorHAnsi"/>
        </w:rPr>
      </w:pPr>
    </w:p>
    <w:p w:rsidR="009C7D37" w:rsidRPr="00325083" w:rsidRDefault="009C7D37" w:rsidP="009C7D37">
      <w:pPr>
        <w:pStyle w:val="Heading1"/>
        <w:rPr>
          <w:rFonts w:asciiTheme="minorHAnsi" w:eastAsia="Times New Roman" w:hAnsiTheme="minorHAnsi"/>
        </w:rPr>
      </w:pPr>
      <w:r w:rsidRPr="00325083">
        <w:rPr>
          <w:rFonts w:asciiTheme="minorHAnsi" w:eastAsia="Times New Roman" w:hAnsiTheme="minorHAnsi"/>
        </w:rPr>
        <w:t>1. What is </w:t>
      </w:r>
      <w:proofErr w:type="spellStart"/>
      <w:r w:rsidRPr="00325083">
        <w:rPr>
          <w:rFonts w:asciiTheme="minorHAnsi" w:eastAsia="Times New Roman" w:hAnsiTheme="minorHAnsi"/>
          <w:i/>
          <w:iCs/>
        </w:rPr>
        <w:t>DocFX</w:t>
      </w:r>
      <w:proofErr w:type="spellEnd"/>
    </w:p>
    <w:p w:rsidR="009C7D37" w:rsidRPr="00325083" w:rsidRDefault="009C7D37" w:rsidP="00325083">
      <w:pPr>
        <w:pStyle w:val="ListParagraph"/>
        <w:numPr>
          <w:ilvl w:val="0"/>
          <w:numId w:val="1"/>
        </w:numPr>
        <w:ind w:left="720"/>
        <w:rPr>
          <w:rFonts w:asciiTheme="minorHAnsi" w:hAnsiTheme="minorHAnsi"/>
        </w:rPr>
      </w:pPr>
      <w:proofErr w:type="spellStart"/>
      <w:r w:rsidRPr="00325083">
        <w:rPr>
          <w:rFonts w:asciiTheme="minorHAnsi" w:hAnsiTheme="minorHAnsi"/>
          <w:i/>
          <w:iCs/>
        </w:rPr>
        <w:t>DocFX</w:t>
      </w:r>
      <w:proofErr w:type="spellEnd"/>
      <w:r w:rsidRPr="00325083">
        <w:rPr>
          <w:rFonts w:asciiTheme="minorHAnsi" w:hAnsiTheme="minorHAnsi"/>
        </w:rPr>
        <w:t xml:space="preserve"> is an API documentation generator for .NET, which currently supports C#, VB and F#. </w:t>
      </w:r>
    </w:p>
    <w:p w:rsidR="009C7D37" w:rsidRPr="00325083" w:rsidRDefault="009C7D37" w:rsidP="00325083">
      <w:pPr>
        <w:pStyle w:val="ListParagraph"/>
        <w:numPr>
          <w:ilvl w:val="0"/>
          <w:numId w:val="1"/>
        </w:numPr>
        <w:ind w:left="720"/>
        <w:rPr>
          <w:rFonts w:asciiTheme="minorHAnsi" w:hAnsiTheme="minorHAnsi"/>
        </w:rPr>
      </w:pPr>
      <w:r w:rsidRPr="00325083">
        <w:rPr>
          <w:rFonts w:asciiTheme="minorHAnsi" w:hAnsiTheme="minorHAnsi"/>
        </w:rPr>
        <w:t xml:space="preserve">It generates API reference documentation from triple-slash comments in your source code. </w:t>
      </w:r>
    </w:p>
    <w:p w:rsidR="009C7D37" w:rsidRPr="00325083" w:rsidRDefault="009C7D37" w:rsidP="00325083">
      <w:pPr>
        <w:pStyle w:val="ListParagraph"/>
        <w:numPr>
          <w:ilvl w:val="0"/>
          <w:numId w:val="1"/>
        </w:numPr>
        <w:ind w:left="720"/>
        <w:rPr>
          <w:rFonts w:asciiTheme="minorHAnsi" w:hAnsiTheme="minorHAnsi"/>
        </w:rPr>
      </w:pPr>
      <w:r w:rsidRPr="00325083">
        <w:rPr>
          <w:rFonts w:asciiTheme="minorHAnsi" w:hAnsiTheme="minorHAnsi"/>
        </w:rPr>
        <w:t>It also allows you to use Markdown</w:t>
      </w:r>
      <w:r w:rsidRPr="00325083">
        <w:rPr>
          <w:rFonts w:asciiTheme="minorHAnsi" w:hAnsiTheme="minorHAnsi"/>
        </w:rPr>
        <w:t xml:space="preserve"> (*.md)</w:t>
      </w:r>
      <w:r w:rsidRPr="00325083">
        <w:rPr>
          <w:rFonts w:asciiTheme="minorHAnsi" w:hAnsiTheme="minorHAnsi"/>
        </w:rPr>
        <w:t xml:space="preserve"> files to create additional topics such as tutorials and how-</w:t>
      </w:r>
      <w:proofErr w:type="spellStart"/>
      <w:r w:rsidRPr="00325083">
        <w:rPr>
          <w:rFonts w:asciiTheme="minorHAnsi" w:hAnsiTheme="minorHAnsi"/>
        </w:rPr>
        <w:t>tos</w:t>
      </w:r>
      <w:proofErr w:type="spellEnd"/>
      <w:r w:rsidRPr="00325083">
        <w:rPr>
          <w:rFonts w:asciiTheme="minorHAnsi" w:hAnsiTheme="minorHAnsi"/>
        </w:rPr>
        <w:t>, and to customize the generated reference documentation. </w:t>
      </w:r>
    </w:p>
    <w:p w:rsidR="009C7D37" w:rsidRPr="00325083" w:rsidRDefault="009C7D37" w:rsidP="00325083">
      <w:pPr>
        <w:pStyle w:val="ListParagraph"/>
        <w:numPr>
          <w:ilvl w:val="0"/>
          <w:numId w:val="1"/>
        </w:numPr>
        <w:ind w:left="720"/>
        <w:rPr>
          <w:rFonts w:asciiTheme="minorHAnsi" w:hAnsiTheme="minorHAnsi"/>
        </w:rPr>
      </w:pPr>
      <w:proofErr w:type="spellStart"/>
      <w:r w:rsidRPr="00325083">
        <w:rPr>
          <w:rFonts w:asciiTheme="minorHAnsi" w:hAnsiTheme="minorHAnsi"/>
          <w:i/>
          <w:iCs/>
        </w:rPr>
        <w:t>DocFX</w:t>
      </w:r>
      <w:proofErr w:type="spellEnd"/>
      <w:r w:rsidRPr="00325083">
        <w:rPr>
          <w:rFonts w:asciiTheme="minorHAnsi" w:hAnsiTheme="minorHAnsi"/>
        </w:rPr>
        <w:t> builds a static HTML website from your source code and Markdown files, which can be easily hosted on any web server (for example, </w:t>
      </w:r>
      <w:r w:rsidRPr="00325083">
        <w:rPr>
          <w:rFonts w:asciiTheme="minorHAnsi" w:hAnsiTheme="minorHAnsi"/>
          <w:i/>
          <w:iCs/>
        </w:rPr>
        <w:t>github.io</w:t>
      </w:r>
      <w:r w:rsidRPr="00325083">
        <w:rPr>
          <w:rFonts w:asciiTheme="minorHAnsi" w:hAnsiTheme="minorHAnsi"/>
        </w:rPr>
        <w:t xml:space="preserve">). </w:t>
      </w:r>
    </w:p>
    <w:p w:rsidR="009C7D37" w:rsidRPr="00325083" w:rsidRDefault="009C7D37" w:rsidP="00325083">
      <w:pPr>
        <w:pStyle w:val="ListParagraph"/>
        <w:numPr>
          <w:ilvl w:val="0"/>
          <w:numId w:val="1"/>
        </w:numPr>
        <w:ind w:left="720"/>
        <w:rPr>
          <w:rFonts w:asciiTheme="minorHAnsi" w:hAnsiTheme="minorHAnsi"/>
        </w:rPr>
      </w:pPr>
      <w:r w:rsidRPr="00325083">
        <w:rPr>
          <w:rFonts w:asciiTheme="minorHAnsi" w:hAnsiTheme="minorHAnsi"/>
        </w:rPr>
        <w:t>These HTML files</w:t>
      </w:r>
      <w:r w:rsidRPr="00325083">
        <w:rPr>
          <w:rFonts w:asciiTheme="minorHAnsi" w:hAnsiTheme="minorHAnsi"/>
        </w:rPr>
        <w:t xml:space="preserve"> </w:t>
      </w:r>
      <w:r w:rsidRPr="00325083">
        <w:rPr>
          <w:rFonts w:asciiTheme="minorHAnsi" w:hAnsiTheme="minorHAnsi"/>
        </w:rPr>
        <w:t>are</w:t>
      </w:r>
      <w:r w:rsidRPr="00325083">
        <w:rPr>
          <w:rFonts w:asciiTheme="minorHAnsi" w:hAnsiTheme="minorHAnsi"/>
        </w:rPr>
        <w:t xml:space="preserve"> dynamically loaded and need a web server</w:t>
      </w:r>
      <w:r w:rsidRPr="00325083">
        <w:rPr>
          <w:rFonts w:asciiTheme="minorHAnsi" w:hAnsiTheme="minorHAnsi"/>
        </w:rPr>
        <w:t>. So don’t open it on the file folder</w:t>
      </w:r>
    </w:p>
    <w:p w:rsidR="009C7D37" w:rsidRPr="00325083" w:rsidRDefault="009C7D37" w:rsidP="00325083">
      <w:pPr>
        <w:pStyle w:val="ListParagraph"/>
        <w:numPr>
          <w:ilvl w:val="0"/>
          <w:numId w:val="1"/>
        </w:numPr>
        <w:ind w:left="720"/>
        <w:rPr>
          <w:rFonts w:asciiTheme="minorHAnsi" w:hAnsiTheme="minorHAnsi"/>
        </w:rPr>
      </w:pPr>
      <w:r w:rsidRPr="00325083">
        <w:rPr>
          <w:rFonts w:asciiTheme="minorHAnsi" w:hAnsiTheme="minorHAnsi"/>
        </w:rPr>
        <w:t>Also, </w:t>
      </w:r>
      <w:proofErr w:type="spellStart"/>
      <w:r w:rsidRPr="00325083">
        <w:rPr>
          <w:rFonts w:asciiTheme="minorHAnsi" w:hAnsiTheme="minorHAnsi"/>
          <w:i/>
          <w:iCs/>
        </w:rPr>
        <w:t>DocFX</w:t>
      </w:r>
      <w:proofErr w:type="spellEnd"/>
      <w:r w:rsidRPr="00325083">
        <w:rPr>
          <w:rFonts w:asciiTheme="minorHAnsi" w:hAnsiTheme="minorHAnsi"/>
        </w:rPr>
        <w:t> provides you the flexibility to customize the layout and style of your website through templates. If you are interested in creating your own website with your own styles, you can follow </w:t>
      </w:r>
      <w:hyperlink r:id="rId7" w:history="1">
        <w:r w:rsidRPr="00325083">
          <w:rPr>
            <w:rFonts w:asciiTheme="minorHAnsi" w:hAnsiTheme="minorHAnsi"/>
            <w:color w:val="47A7A0"/>
            <w:u w:val="single"/>
          </w:rPr>
          <w:t>how to create custom template</w:t>
        </w:r>
      </w:hyperlink>
      <w:r w:rsidRPr="00325083">
        <w:rPr>
          <w:rFonts w:asciiTheme="minorHAnsi" w:hAnsiTheme="minorHAnsi"/>
        </w:rPr>
        <w:t> to create custom templates.</w:t>
      </w:r>
    </w:p>
    <w:p w:rsidR="009C7D37" w:rsidRPr="00325083" w:rsidRDefault="009C7D37" w:rsidP="009C7D37">
      <w:pPr>
        <w:pStyle w:val="Heading1"/>
        <w:jc w:val="both"/>
        <w:rPr>
          <w:rFonts w:asciiTheme="minorHAnsi" w:eastAsia="Times New Roman" w:hAnsiTheme="minorHAnsi"/>
        </w:rPr>
      </w:pPr>
      <w:r w:rsidRPr="00325083">
        <w:rPr>
          <w:rFonts w:asciiTheme="minorHAnsi" w:eastAsia="Times New Roman" w:hAnsiTheme="minorHAnsi"/>
        </w:rPr>
        <w:t xml:space="preserve">2. Use </w:t>
      </w:r>
      <w:proofErr w:type="spellStart"/>
      <w:r w:rsidRPr="00325083">
        <w:rPr>
          <w:rFonts w:asciiTheme="minorHAnsi" w:eastAsia="Times New Roman" w:hAnsiTheme="minorHAnsi"/>
          <w:i/>
        </w:rPr>
        <w:t>DocFx</w:t>
      </w:r>
      <w:proofErr w:type="spellEnd"/>
      <w:r w:rsidRPr="00325083">
        <w:rPr>
          <w:rFonts w:asciiTheme="minorHAnsi" w:eastAsia="Times New Roman" w:hAnsiTheme="minorHAnsi"/>
        </w:rPr>
        <w:t xml:space="preserve"> integrated with Visual Studio</w:t>
      </w:r>
      <w:bookmarkStart w:id="0" w:name="_GoBack"/>
      <w:bookmarkEnd w:id="0"/>
    </w:p>
    <w:p w:rsidR="009C7D37" w:rsidRPr="00325083" w:rsidRDefault="009C7D37" w:rsidP="009C7D37">
      <w:pPr>
        <w:pStyle w:val="ListParagraph"/>
        <w:numPr>
          <w:ilvl w:val="0"/>
          <w:numId w:val="2"/>
        </w:numPr>
        <w:rPr>
          <w:rFonts w:asciiTheme="minorHAnsi" w:hAnsiTheme="minorHAnsi"/>
        </w:rPr>
      </w:pPr>
      <w:r w:rsidRPr="00325083">
        <w:rPr>
          <w:rFonts w:asciiTheme="minorHAnsi" w:hAnsiTheme="minorHAnsi"/>
        </w:rPr>
        <w:t>Google “</w:t>
      </w:r>
      <w:proofErr w:type="spellStart"/>
      <w:r w:rsidRPr="00325083">
        <w:rPr>
          <w:rFonts w:asciiTheme="minorHAnsi" w:hAnsiTheme="minorHAnsi"/>
        </w:rPr>
        <w:t>nuget</w:t>
      </w:r>
      <w:proofErr w:type="spellEnd"/>
      <w:r w:rsidRPr="00325083">
        <w:rPr>
          <w:rFonts w:asciiTheme="minorHAnsi" w:hAnsiTheme="minorHAnsi"/>
        </w:rPr>
        <w:t xml:space="preserve"> </w:t>
      </w:r>
      <w:proofErr w:type="spellStart"/>
      <w:r w:rsidRPr="00325083">
        <w:rPr>
          <w:rFonts w:asciiTheme="minorHAnsi" w:hAnsiTheme="minorHAnsi"/>
        </w:rPr>
        <w:t>docfx</w:t>
      </w:r>
      <w:proofErr w:type="spellEnd"/>
      <w:r w:rsidRPr="00325083">
        <w:rPr>
          <w:rFonts w:asciiTheme="minorHAnsi" w:hAnsiTheme="minorHAnsi"/>
        </w:rPr>
        <w:t>” and install it against the project you want to document</w:t>
      </w:r>
    </w:p>
    <w:p w:rsidR="009C7D37" w:rsidRPr="00325083" w:rsidRDefault="009C7D37" w:rsidP="009C7D37">
      <w:pPr>
        <w:pStyle w:val="ListParagraph"/>
        <w:rPr>
          <w:rFonts w:asciiTheme="minorHAnsi" w:hAnsiTheme="minorHAnsi"/>
        </w:rPr>
      </w:pPr>
      <w:r w:rsidRPr="00325083">
        <w:rPr>
          <w:rFonts w:asciiTheme="minorHAnsi" w:hAnsiTheme="minorHAnsi"/>
          <w:noProof/>
        </w:rPr>
        <w:drawing>
          <wp:inline distT="0" distB="0" distL="0" distR="0" wp14:anchorId="7EB0B8BA" wp14:editId="053CDEEB">
            <wp:extent cx="5705475" cy="1943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05475" cy="1943100"/>
                    </a:xfrm>
                    <a:prstGeom prst="rect">
                      <a:avLst/>
                    </a:prstGeom>
                  </pic:spPr>
                </pic:pic>
              </a:graphicData>
            </a:graphic>
          </wp:inline>
        </w:drawing>
      </w:r>
    </w:p>
    <w:p w:rsidR="009C7D37" w:rsidRPr="00325083" w:rsidRDefault="009C7D37" w:rsidP="009C7D37">
      <w:pPr>
        <w:pStyle w:val="ListParagraph"/>
        <w:numPr>
          <w:ilvl w:val="0"/>
          <w:numId w:val="2"/>
        </w:numPr>
        <w:rPr>
          <w:rFonts w:asciiTheme="minorHAnsi" w:hAnsiTheme="minorHAnsi"/>
        </w:rPr>
      </w:pPr>
      <w:r w:rsidRPr="00325083">
        <w:rPr>
          <w:rFonts w:asciiTheme="minorHAnsi" w:hAnsiTheme="minorHAnsi"/>
        </w:rPr>
        <w:t>Use triple “///” to comment the code</w:t>
      </w:r>
    </w:p>
    <w:p w:rsidR="009C7D37" w:rsidRPr="00325083" w:rsidRDefault="00325083" w:rsidP="009C7D37">
      <w:pPr>
        <w:pStyle w:val="ListParagraph"/>
        <w:numPr>
          <w:ilvl w:val="0"/>
          <w:numId w:val="2"/>
        </w:numPr>
        <w:rPr>
          <w:rFonts w:asciiTheme="minorHAnsi" w:hAnsiTheme="minorHAnsi"/>
        </w:rPr>
      </w:pPr>
      <w:r w:rsidRPr="00325083">
        <w:rPr>
          <w:rFonts w:asciiTheme="minorHAnsi" w:hAnsiTheme="minorHAnsi"/>
        </w:rPr>
        <w:t xml:space="preserve">Right click the project on Solution Explorer </w:t>
      </w:r>
      <w:r w:rsidRPr="00325083">
        <w:rPr>
          <w:rFonts w:asciiTheme="minorHAnsi" w:hAnsiTheme="minorHAnsi"/>
        </w:rPr>
        <w:sym w:font="Wingdings" w:char="F0E0"/>
      </w:r>
      <w:r w:rsidRPr="00325083">
        <w:rPr>
          <w:rFonts w:asciiTheme="minorHAnsi" w:hAnsiTheme="minorHAnsi"/>
        </w:rPr>
        <w:t xml:space="preserve"> Properties </w:t>
      </w:r>
      <w:r w:rsidRPr="00325083">
        <w:rPr>
          <w:rFonts w:asciiTheme="minorHAnsi" w:hAnsiTheme="minorHAnsi"/>
        </w:rPr>
        <w:sym w:font="Wingdings" w:char="F0E0"/>
      </w:r>
      <w:r w:rsidRPr="00325083">
        <w:rPr>
          <w:rFonts w:asciiTheme="minorHAnsi" w:hAnsiTheme="minorHAnsi"/>
        </w:rPr>
        <w:t xml:space="preserve"> Build tab </w:t>
      </w:r>
      <w:r w:rsidRPr="00325083">
        <w:rPr>
          <w:rFonts w:asciiTheme="minorHAnsi" w:hAnsiTheme="minorHAnsi"/>
        </w:rPr>
        <w:sym w:font="Wingdings" w:char="F0E0"/>
      </w:r>
      <w:r w:rsidRPr="00325083">
        <w:rPr>
          <w:rFonts w:asciiTheme="minorHAnsi" w:hAnsiTheme="minorHAnsi"/>
        </w:rPr>
        <w:t xml:space="preserve"> check XML documentation file:</w:t>
      </w:r>
    </w:p>
    <w:p w:rsidR="00325083" w:rsidRPr="00325083" w:rsidRDefault="00325083" w:rsidP="00325083">
      <w:pPr>
        <w:ind w:left="990"/>
        <w:rPr>
          <w:rFonts w:asciiTheme="minorHAnsi" w:hAnsiTheme="minorHAnsi"/>
        </w:rPr>
      </w:pPr>
      <w:r w:rsidRPr="00325083">
        <w:rPr>
          <w:rFonts w:asciiTheme="minorHAnsi" w:hAnsiTheme="minorHAnsi"/>
          <w:noProof/>
        </w:rPr>
        <w:drawing>
          <wp:inline distT="0" distB="0" distL="0" distR="0" wp14:anchorId="646AEDF3" wp14:editId="0DC5B001">
            <wp:extent cx="4391025" cy="933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91025" cy="933450"/>
                    </a:xfrm>
                    <a:prstGeom prst="rect">
                      <a:avLst/>
                    </a:prstGeom>
                  </pic:spPr>
                </pic:pic>
              </a:graphicData>
            </a:graphic>
          </wp:inline>
        </w:drawing>
      </w:r>
    </w:p>
    <w:p w:rsidR="00325083" w:rsidRPr="00325083" w:rsidRDefault="00325083" w:rsidP="00325083">
      <w:pPr>
        <w:pStyle w:val="ListParagraph"/>
        <w:numPr>
          <w:ilvl w:val="0"/>
          <w:numId w:val="5"/>
        </w:numPr>
        <w:tabs>
          <w:tab w:val="left" w:pos="360"/>
        </w:tabs>
        <w:rPr>
          <w:rFonts w:asciiTheme="minorHAnsi" w:hAnsiTheme="minorHAnsi"/>
        </w:rPr>
      </w:pPr>
      <w:r w:rsidRPr="00325083">
        <w:rPr>
          <w:rFonts w:asciiTheme="minorHAnsi" w:hAnsiTheme="minorHAnsi"/>
        </w:rPr>
        <w:t>Build project or solution, a _site folder will be generated with the documentation</w:t>
      </w:r>
    </w:p>
    <w:p w:rsidR="00325083" w:rsidRPr="00325083" w:rsidRDefault="00325083" w:rsidP="00325083">
      <w:pPr>
        <w:pStyle w:val="ListParagraph"/>
        <w:numPr>
          <w:ilvl w:val="0"/>
          <w:numId w:val="5"/>
        </w:numPr>
        <w:tabs>
          <w:tab w:val="left" w:pos="360"/>
        </w:tabs>
        <w:rPr>
          <w:rFonts w:asciiTheme="minorHAnsi" w:hAnsiTheme="minorHAnsi"/>
        </w:rPr>
      </w:pPr>
      <w:r w:rsidRPr="00325083">
        <w:rPr>
          <w:rFonts w:asciiTheme="minorHAnsi" w:hAnsiTheme="minorHAnsi"/>
        </w:rPr>
        <w:t xml:space="preserve">To host it, open Package Management Console and run </w:t>
      </w:r>
    </w:p>
    <w:p w:rsidR="00325083" w:rsidRPr="00325083" w:rsidRDefault="00325083" w:rsidP="00325083">
      <w:pPr>
        <w:pStyle w:val="ListParagraph"/>
        <w:tabs>
          <w:tab w:val="left" w:pos="360"/>
        </w:tabs>
        <w:rPr>
          <w:rFonts w:asciiTheme="minorHAnsi" w:hAnsiTheme="minorHAnsi" w:cs="Consolas"/>
          <w:color w:val="000000"/>
          <w:sz w:val="19"/>
          <w:szCs w:val="19"/>
        </w:rPr>
      </w:pPr>
      <w:proofErr w:type="spellStart"/>
      <w:r w:rsidRPr="00325083">
        <w:rPr>
          <w:rFonts w:asciiTheme="minorHAnsi" w:hAnsiTheme="minorHAnsi" w:cs="Consolas"/>
          <w:color w:val="000000"/>
          <w:sz w:val="19"/>
          <w:szCs w:val="19"/>
        </w:rPr>
        <w:t>docfx</w:t>
      </w:r>
      <w:proofErr w:type="spellEnd"/>
      <w:r w:rsidRPr="00325083">
        <w:rPr>
          <w:rFonts w:asciiTheme="minorHAnsi" w:hAnsiTheme="minorHAnsi" w:cs="Consolas"/>
          <w:color w:val="000000"/>
          <w:sz w:val="19"/>
          <w:szCs w:val="19"/>
        </w:rPr>
        <w:t xml:space="preserve"> </w:t>
      </w:r>
      <w:proofErr w:type="spellStart"/>
      <w:r w:rsidRPr="00325083">
        <w:rPr>
          <w:rFonts w:asciiTheme="minorHAnsi" w:hAnsiTheme="minorHAnsi" w:cs="Consolas"/>
          <w:color w:val="000000"/>
          <w:sz w:val="19"/>
          <w:szCs w:val="19"/>
        </w:rPr>
        <w:t>WebapiDemo</w:t>
      </w:r>
      <w:proofErr w:type="spellEnd"/>
      <w:r w:rsidRPr="00325083">
        <w:rPr>
          <w:rFonts w:asciiTheme="minorHAnsi" w:hAnsiTheme="minorHAnsi" w:cs="Consolas"/>
          <w:color w:val="000000"/>
          <w:sz w:val="19"/>
          <w:szCs w:val="19"/>
        </w:rPr>
        <w:t>/</w:t>
      </w:r>
      <w:proofErr w:type="spellStart"/>
      <w:r w:rsidRPr="00325083">
        <w:rPr>
          <w:rFonts w:asciiTheme="minorHAnsi" w:hAnsiTheme="minorHAnsi" w:cs="Consolas"/>
          <w:color w:val="000000"/>
          <w:sz w:val="19"/>
          <w:szCs w:val="19"/>
        </w:rPr>
        <w:t>docfx.json</w:t>
      </w:r>
      <w:proofErr w:type="spellEnd"/>
    </w:p>
    <w:p w:rsidR="00325083" w:rsidRPr="00325083" w:rsidRDefault="00325083" w:rsidP="00325083">
      <w:pPr>
        <w:pStyle w:val="ListParagraph"/>
        <w:tabs>
          <w:tab w:val="left" w:pos="360"/>
        </w:tabs>
        <w:rPr>
          <w:rFonts w:asciiTheme="minorHAnsi" w:hAnsiTheme="minorHAnsi" w:cs="Consolas"/>
          <w:color w:val="000000"/>
          <w:sz w:val="19"/>
          <w:szCs w:val="19"/>
        </w:rPr>
      </w:pPr>
    </w:p>
    <w:p w:rsidR="00325083" w:rsidRPr="00325083" w:rsidRDefault="00325083" w:rsidP="00325083">
      <w:pPr>
        <w:pStyle w:val="ListParagraph"/>
        <w:tabs>
          <w:tab w:val="left" w:pos="360"/>
        </w:tabs>
        <w:rPr>
          <w:rFonts w:asciiTheme="minorHAnsi" w:hAnsiTheme="minorHAnsi" w:cs="Consolas"/>
          <w:color w:val="000000"/>
          <w:sz w:val="19"/>
          <w:szCs w:val="19"/>
        </w:rPr>
      </w:pPr>
      <w:r w:rsidRPr="00325083">
        <w:rPr>
          <w:rFonts w:asciiTheme="minorHAnsi" w:hAnsiTheme="minorHAnsi" w:cs="Consolas"/>
          <w:color w:val="000000"/>
          <w:sz w:val="19"/>
          <w:szCs w:val="19"/>
        </w:rPr>
        <w:t>if there is no error, then the site for the documentation will be served:</w:t>
      </w:r>
    </w:p>
    <w:p w:rsidR="00325083" w:rsidRPr="00325083" w:rsidRDefault="00325083" w:rsidP="00325083">
      <w:pPr>
        <w:pStyle w:val="ListParagraph"/>
        <w:tabs>
          <w:tab w:val="left" w:pos="360"/>
        </w:tabs>
        <w:rPr>
          <w:rFonts w:asciiTheme="minorHAnsi" w:hAnsiTheme="minorHAnsi"/>
        </w:rPr>
      </w:pPr>
      <w:r w:rsidRPr="00325083">
        <w:rPr>
          <w:rFonts w:asciiTheme="minorHAnsi" w:hAnsiTheme="minorHAnsi"/>
          <w:noProof/>
        </w:rPr>
        <w:drawing>
          <wp:inline distT="0" distB="0" distL="0" distR="0" wp14:anchorId="44F6F398" wp14:editId="21553D99">
            <wp:extent cx="6296025" cy="209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96025" cy="209550"/>
                    </a:xfrm>
                    <a:prstGeom prst="rect">
                      <a:avLst/>
                    </a:prstGeom>
                  </pic:spPr>
                </pic:pic>
              </a:graphicData>
            </a:graphic>
          </wp:inline>
        </w:drawing>
      </w:r>
    </w:p>
    <w:sectPr w:rsidR="00325083" w:rsidRPr="00325083" w:rsidSect="00C14D2C">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7D37" w:rsidRDefault="009C7D37" w:rsidP="009C7D37">
      <w:r>
        <w:separator/>
      </w:r>
    </w:p>
  </w:endnote>
  <w:endnote w:type="continuationSeparator" w:id="0">
    <w:p w:rsidR="009C7D37" w:rsidRDefault="009C7D37" w:rsidP="009C7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37" w:rsidRDefault="009C7D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37" w:rsidRDefault="009C7D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37" w:rsidRDefault="009C7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7D37" w:rsidRDefault="009C7D37" w:rsidP="009C7D37">
      <w:r>
        <w:separator/>
      </w:r>
    </w:p>
  </w:footnote>
  <w:footnote w:type="continuationSeparator" w:id="0">
    <w:p w:rsidR="009C7D37" w:rsidRDefault="009C7D37" w:rsidP="009C7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37" w:rsidRDefault="009C7D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37" w:rsidRDefault="009C7D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7D37" w:rsidRDefault="009C7D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0022F"/>
    <w:multiLevelType w:val="hybridMultilevel"/>
    <w:tmpl w:val="71400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387AD6"/>
    <w:multiLevelType w:val="hybridMultilevel"/>
    <w:tmpl w:val="6EE83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F70910"/>
    <w:multiLevelType w:val="hybridMultilevel"/>
    <w:tmpl w:val="9A02D7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B615DCF"/>
    <w:multiLevelType w:val="hybridMultilevel"/>
    <w:tmpl w:val="4E186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F85533"/>
    <w:multiLevelType w:val="hybridMultilevel"/>
    <w:tmpl w:val="9682682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C7D37"/>
    <w:rsid w:val="000773C0"/>
    <w:rsid w:val="00090984"/>
    <w:rsid w:val="000A1E6D"/>
    <w:rsid w:val="001F0F65"/>
    <w:rsid w:val="00243E94"/>
    <w:rsid w:val="0026080C"/>
    <w:rsid w:val="00284A8E"/>
    <w:rsid w:val="00325083"/>
    <w:rsid w:val="00346527"/>
    <w:rsid w:val="003B2E7B"/>
    <w:rsid w:val="003E3E72"/>
    <w:rsid w:val="00405673"/>
    <w:rsid w:val="00407633"/>
    <w:rsid w:val="00434DB6"/>
    <w:rsid w:val="00441437"/>
    <w:rsid w:val="004549FE"/>
    <w:rsid w:val="00463BD9"/>
    <w:rsid w:val="004703B5"/>
    <w:rsid w:val="00511A3C"/>
    <w:rsid w:val="00520BCE"/>
    <w:rsid w:val="005429A8"/>
    <w:rsid w:val="006167BD"/>
    <w:rsid w:val="00620CD7"/>
    <w:rsid w:val="00663B22"/>
    <w:rsid w:val="006A1BF3"/>
    <w:rsid w:val="007046E5"/>
    <w:rsid w:val="00785359"/>
    <w:rsid w:val="00805F54"/>
    <w:rsid w:val="0084736A"/>
    <w:rsid w:val="008B7E0E"/>
    <w:rsid w:val="00932308"/>
    <w:rsid w:val="00975F70"/>
    <w:rsid w:val="009C1EDB"/>
    <w:rsid w:val="009C7D37"/>
    <w:rsid w:val="00A536E5"/>
    <w:rsid w:val="00AC32C2"/>
    <w:rsid w:val="00B90B8B"/>
    <w:rsid w:val="00B97BF6"/>
    <w:rsid w:val="00C062A9"/>
    <w:rsid w:val="00C14D2C"/>
    <w:rsid w:val="00C41C89"/>
    <w:rsid w:val="00C534AF"/>
    <w:rsid w:val="00C70FFB"/>
    <w:rsid w:val="00DE6A4C"/>
    <w:rsid w:val="00E638B8"/>
    <w:rsid w:val="00E7129E"/>
    <w:rsid w:val="00EA41DB"/>
    <w:rsid w:val="00ED04BD"/>
    <w:rsid w:val="00EF1A66"/>
    <w:rsid w:val="00FC6073"/>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1B1B"/>
  <w15:chartTrackingRefBased/>
  <w15:docId w15:val="{8686E4DE-6BF7-498F-8756-60F9F660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29A8"/>
  </w:style>
  <w:style w:type="paragraph" w:styleId="Heading1">
    <w:name w:val="heading 1"/>
    <w:basedOn w:val="Normal"/>
    <w:next w:val="Normal"/>
    <w:link w:val="Heading1Char"/>
    <w:uiPriority w:val="9"/>
    <w:qFormat/>
    <w:rsid w:val="009C7D3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C7D37"/>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7D37"/>
    <w:pPr>
      <w:tabs>
        <w:tab w:val="center" w:pos="4680"/>
        <w:tab w:val="right" w:pos="9360"/>
      </w:tabs>
    </w:pPr>
  </w:style>
  <w:style w:type="character" w:customStyle="1" w:styleId="HeaderChar">
    <w:name w:val="Header Char"/>
    <w:basedOn w:val="DefaultParagraphFont"/>
    <w:link w:val="Header"/>
    <w:uiPriority w:val="99"/>
    <w:rsid w:val="009C7D37"/>
  </w:style>
  <w:style w:type="paragraph" w:styleId="Footer">
    <w:name w:val="footer"/>
    <w:basedOn w:val="Normal"/>
    <w:link w:val="FooterChar"/>
    <w:uiPriority w:val="99"/>
    <w:unhideWhenUsed/>
    <w:rsid w:val="009C7D37"/>
    <w:pPr>
      <w:tabs>
        <w:tab w:val="center" w:pos="4680"/>
        <w:tab w:val="right" w:pos="9360"/>
      </w:tabs>
    </w:pPr>
  </w:style>
  <w:style w:type="character" w:customStyle="1" w:styleId="FooterChar">
    <w:name w:val="Footer Char"/>
    <w:basedOn w:val="DefaultParagraphFont"/>
    <w:link w:val="Footer"/>
    <w:uiPriority w:val="99"/>
    <w:rsid w:val="009C7D37"/>
  </w:style>
  <w:style w:type="paragraph" w:styleId="Title">
    <w:name w:val="Title"/>
    <w:basedOn w:val="Normal"/>
    <w:next w:val="Normal"/>
    <w:link w:val="TitleChar"/>
    <w:uiPriority w:val="10"/>
    <w:qFormat/>
    <w:rsid w:val="009C7D3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7D3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C7D37"/>
    <w:rPr>
      <w:rFonts w:eastAsia="Times New Roman"/>
      <w:b/>
      <w:bCs/>
      <w:sz w:val="36"/>
      <w:szCs w:val="36"/>
    </w:rPr>
  </w:style>
  <w:style w:type="character" w:styleId="Emphasis">
    <w:name w:val="Emphasis"/>
    <w:basedOn w:val="DefaultParagraphFont"/>
    <w:uiPriority w:val="20"/>
    <w:qFormat/>
    <w:rsid w:val="009C7D37"/>
    <w:rPr>
      <w:i/>
      <w:iCs/>
    </w:rPr>
  </w:style>
  <w:style w:type="paragraph" w:styleId="NormalWeb">
    <w:name w:val="Normal (Web)"/>
    <w:basedOn w:val="Normal"/>
    <w:uiPriority w:val="99"/>
    <w:semiHidden/>
    <w:unhideWhenUsed/>
    <w:rsid w:val="009C7D37"/>
    <w:pPr>
      <w:spacing w:before="100" w:beforeAutospacing="1" w:after="100" w:afterAutospacing="1"/>
    </w:pPr>
    <w:rPr>
      <w:rFonts w:eastAsia="Times New Roman"/>
    </w:rPr>
  </w:style>
  <w:style w:type="character" w:styleId="Hyperlink">
    <w:name w:val="Hyperlink"/>
    <w:basedOn w:val="DefaultParagraphFont"/>
    <w:uiPriority w:val="99"/>
    <w:semiHidden/>
    <w:unhideWhenUsed/>
    <w:rsid w:val="009C7D37"/>
    <w:rPr>
      <w:color w:val="0000FF"/>
      <w:u w:val="single"/>
    </w:rPr>
  </w:style>
  <w:style w:type="character" w:customStyle="1" w:styleId="Heading1Char">
    <w:name w:val="Heading 1 Char"/>
    <w:basedOn w:val="DefaultParagraphFont"/>
    <w:link w:val="Heading1"/>
    <w:uiPriority w:val="9"/>
    <w:rsid w:val="009C7D37"/>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9C7D37"/>
    <w:pPr>
      <w:ind w:left="720"/>
      <w:contextualSpacing/>
    </w:pPr>
  </w:style>
  <w:style w:type="paragraph" w:styleId="BalloonText">
    <w:name w:val="Balloon Text"/>
    <w:basedOn w:val="Normal"/>
    <w:link w:val="BalloonTextChar"/>
    <w:uiPriority w:val="99"/>
    <w:semiHidden/>
    <w:unhideWhenUsed/>
    <w:rsid w:val="009C7D3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7D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4568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tnet.github.io/docfx/tutorial/howto_create_custom_template.html"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ADD70A41.dotm</Template>
  <TotalTime>68</TotalTime>
  <Pages>1</Pages>
  <Words>223</Words>
  <Characters>1274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Li</dc:creator>
  <cp:keywords/>
  <dc:description/>
  <cp:lastModifiedBy>John Li</cp:lastModifiedBy>
  <cp:revision>1</cp:revision>
  <dcterms:created xsi:type="dcterms:W3CDTF">2021-02-03T18:34:00Z</dcterms:created>
  <dcterms:modified xsi:type="dcterms:W3CDTF">2021-02-03T19:42:00Z</dcterms:modified>
</cp:coreProperties>
</file>