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51337" w:rsidRDefault="0044415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Цель:</w:t>
      </w:r>
    </w:p>
    <w:p w:rsidR="00444152" w:rsidRDefault="0044415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Ход работы:</w:t>
      </w:r>
    </w:p>
    <w:p w:rsidR="00444152" w:rsidRDefault="0044415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Вариант №2:</w:t>
      </w:r>
    </w:p>
    <w:p w:rsidR="00444152" w:rsidRDefault="0044415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Описание </w:t>
      </w:r>
      <w:proofErr w:type="gramStart"/>
      <w:r>
        <w:rPr>
          <w:rFonts w:ascii="Times New Roman" w:hAnsi="Times New Roman" w:cs="Times New Roman"/>
          <w:sz w:val="28"/>
          <w:szCs w:val="28"/>
        </w:rPr>
        <w:t>ПО</w:t>
      </w:r>
      <w:proofErr w:type="gramEnd"/>
      <w:r>
        <w:rPr>
          <w:rFonts w:ascii="Times New Roman" w:hAnsi="Times New Roman" w:cs="Times New Roman"/>
          <w:sz w:val="28"/>
          <w:szCs w:val="28"/>
        </w:rPr>
        <w:t>:</w:t>
      </w:r>
    </w:p>
    <w:p w:rsidR="00444152" w:rsidRDefault="0044415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результате проведенного анализа предметной области программного средства «Инженерный калькулятор» была спроектирована его модульная архитектура. Программа строится по принципу разделения ответственности между компонентами, что обеспечивает простоту разработки, тестирования и дальнейшей поддержки. </w:t>
      </w:r>
    </w:p>
    <w:p w:rsidR="00444152" w:rsidRDefault="0044415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архитектуру проектированного средства будут входить следующие модули: Модуль </w:t>
      </w:r>
      <w:r>
        <w:rPr>
          <w:rFonts w:ascii="Times New Roman" w:hAnsi="Times New Roman" w:cs="Times New Roman"/>
          <w:sz w:val="28"/>
          <w:szCs w:val="28"/>
          <w:lang w:val="en-US"/>
        </w:rPr>
        <w:t>GUI</w:t>
      </w:r>
      <w:r>
        <w:rPr>
          <w:rFonts w:ascii="Times New Roman" w:hAnsi="Times New Roman" w:cs="Times New Roman"/>
          <w:sz w:val="28"/>
          <w:szCs w:val="28"/>
        </w:rPr>
        <w:t>, Модуль обработки ввода, Модуль вычислений, Модуль работы с памятью. Список модулей представлен в таблице 1.</w:t>
      </w:r>
    </w:p>
    <w:p w:rsidR="00444152" w:rsidRDefault="00444152" w:rsidP="0044415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№1 – Список модулей</w:t>
      </w:r>
    </w:p>
    <w:tbl>
      <w:tblPr>
        <w:tblStyle w:val="a3"/>
        <w:tblW w:w="10015" w:type="dxa"/>
        <w:tblLook w:val="04A0"/>
      </w:tblPr>
      <w:tblGrid>
        <w:gridCol w:w="3311"/>
        <w:gridCol w:w="3313"/>
        <w:gridCol w:w="3391"/>
      </w:tblGrid>
      <w:tr w:rsidR="00444152" w:rsidTr="00444152">
        <w:trPr>
          <w:trHeight w:val="210"/>
        </w:trPr>
        <w:tc>
          <w:tcPr>
            <w:tcW w:w="3311" w:type="dxa"/>
          </w:tcPr>
          <w:p w:rsidR="00444152" w:rsidRDefault="00444152" w:rsidP="0044415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№</w:t>
            </w:r>
          </w:p>
        </w:tc>
        <w:tc>
          <w:tcPr>
            <w:tcW w:w="3313" w:type="dxa"/>
          </w:tcPr>
          <w:p w:rsidR="00444152" w:rsidRDefault="00444152" w:rsidP="0044415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Название модуля</w:t>
            </w:r>
          </w:p>
        </w:tc>
        <w:tc>
          <w:tcPr>
            <w:tcW w:w="3391" w:type="dxa"/>
          </w:tcPr>
          <w:p w:rsidR="00444152" w:rsidRDefault="00444152" w:rsidP="0044415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Назначение</w:t>
            </w:r>
          </w:p>
        </w:tc>
      </w:tr>
      <w:tr w:rsidR="00444152" w:rsidTr="00444152">
        <w:trPr>
          <w:trHeight w:val="1058"/>
        </w:trPr>
        <w:tc>
          <w:tcPr>
            <w:tcW w:w="3311" w:type="dxa"/>
          </w:tcPr>
          <w:p w:rsidR="00444152" w:rsidRDefault="00444152" w:rsidP="0044415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3313" w:type="dxa"/>
          </w:tcPr>
          <w:p w:rsidR="00444152" w:rsidRPr="00444152" w:rsidRDefault="00444152" w:rsidP="0044415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Модуль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GUI</w:t>
            </w:r>
          </w:p>
        </w:tc>
        <w:tc>
          <w:tcPr>
            <w:tcW w:w="3391" w:type="dxa"/>
          </w:tcPr>
          <w:p w:rsidR="00444152" w:rsidRDefault="00444152" w:rsidP="0044415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Отрисовка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графического интерфейса и взаимодействие с пользователем</w:t>
            </w:r>
          </w:p>
        </w:tc>
      </w:tr>
      <w:tr w:rsidR="00444152" w:rsidTr="00444152">
        <w:trPr>
          <w:trHeight w:val="841"/>
        </w:trPr>
        <w:tc>
          <w:tcPr>
            <w:tcW w:w="3311" w:type="dxa"/>
          </w:tcPr>
          <w:p w:rsidR="00444152" w:rsidRDefault="00444152" w:rsidP="0044415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3313" w:type="dxa"/>
          </w:tcPr>
          <w:p w:rsidR="00444152" w:rsidRDefault="00444152" w:rsidP="0044415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Модуль обработки ввода</w:t>
            </w:r>
          </w:p>
        </w:tc>
        <w:tc>
          <w:tcPr>
            <w:tcW w:w="3391" w:type="dxa"/>
          </w:tcPr>
          <w:p w:rsidR="00444152" w:rsidRDefault="00444152" w:rsidP="0044415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Прием и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валидация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пользовательского ввода </w:t>
            </w:r>
          </w:p>
        </w:tc>
      </w:tr>
      <w:tr w:rsidR="00444152" w:rsidTr="00444152">
        <w:trPr>
          <w:trHeight w:val="841"/>
        </w:trPr>
        <w:tc>
          <w:tcPr>
            <w:tcW w:w="3311" w:type="dxa"/>
          </w:tcPr>
          <w:p w:rsidR="00444152" w:rsidRDefault="00444152" w:rsidP="0044415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3313" w:type="dxa"/>
          </w:tcPr>
          <w:p w:rsidR="00444152" w:rsidRDefault="00444152" w:rsidP="0044415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Модуль вычислений</w:t>
            </w:r>
          </w:p>
        </w:tc>
        <w:tc>
          <w:tcPr>
            <w:tcW w:w="3391" w:type="dxa"/>
          </w:tcPr>
          <w:p w:rsidR="00444152" w:rsidRDefault="00444152" w:rsidP="0044415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Выполнение математических операций и подсчетов</w:t>
            </w:r>
          </w:p>
        </w:tc>
      </w:tr>
      <w:tr w:rsidR="00444152" w:rsidTr="00444152">
        <w:trPr>
          <w:trHeight w:val="849"/>
        </w:trPr>
        <w:tc>
          <w:tcPr>
            <w:tcW w:w="3311" w:type="dxa"/>
          </w:tcPr>
          <w:p w:rsidR="00444152" w:rsidRDefault="00444152" w:rsidP="0044415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3313" w:type="dxa"/>
          </w:tcPr>
          <w:p w:rsidR="00444152" w:rsidRDefault="00444152" w:rsidP="0044415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Модуль работы с памятью</w:t>
            </w:r>
          </w:p>
        </w:tc>
        <w:tc>
          <w:tcPr>
            <w:tcW w:w="3391" w:type="dxa"/>
          </w:tcPr>
          <w:p w:rsidR="00444152" w:rsidRDefault="00444152" w:rsidP="0044415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Управление операциями с памятью калькулятора</w:t>
            </w:r>
          </w:p>
        </w:tc>
      </w:tr>
    </w:tbl>
    <w:p w:rsidR="00444152" w:rsidRDefault="00444152" w:rsidP="0044415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каждого модуля были приведены описания его ключевых функций. Состав функций для модулей представлен в таблице </w:t>
      </w:r>
      <w:r w:rsidR="00813B4D">
        <w:rPr>
          <w:rFonts w:ascii="Times New Roman" w:hAnsi="Times New Roman" w:cs="Times New Roman"/>
          <w:sz w:val="28"/>
          <w:szCs w:val="28"/>
        </w:rPr>
        <w:t>№2, таблице №3, таблице №4, таблице №5.</w:t>
      </w:r>
    </w:p>
    <w:p w:rsidR="00813B4D" w:rsidRDefault="00813B4D" w:rsidP="00813B4D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№2- Описание функций модуля </w:t>
      </w:r>
      <w:r>
        <w:rPr>
          <w:rFonts w:ascii="Times New Roman" w:hAnsi="Times New Roman" w:cs="Times New Roman"/>
          <w:sz w:val="28"/>
          <w:szCs w:val="28"/>
          <w:lang w:val="en-US"/>
        </w:rPr>
        <w:t>GUI</w:t>
      </w:r>
    </w:p>
    <w:tbl>
      <w:tblPr>
        <w:tblStyle w:val="a3"/>
        <w:tblW w:w="0" w:type="auto"/>
        <w:tblLook w:val="04A0"/>
      </w:tblPr>
      <w:tblGrid>
        <w:gridCol w:w="2392"/>
        <w:gridCol w:w="2393"/>
        <w:gridCol w:w="2393"/>
        <w:gridCol w:w="2393"/>
      </w:tblGrid>
      <w:tr w:rsidR="00813B4D" w:rsidTr="00813B4D">
        <w:tc>
          <w:tcPr>
            <w:tcW w:w="2392" w:type="dxa"/>
          </w:tcPr>
          <w:p w:rsidR="00813B4D" w:rsidRDefault="00813B4D" w:rsidP="00813B4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Название функции</w:t>
            </w:r>
          </w:p>
        </w:tc>
        <w:tc>
          <w:tcPr>
            <w:tcW w:w="2393" w:type="dxa"/>
          </w:tcPr>
          <w:p w:rsidR="00813B4D" w:rsidRDefault="00813B4D" w:rsidP="00813B4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Назначение</w:t>
            </w:r>
          </w:p>
        </w:tc>
        <w:tc>
          <w:tcPr>
            <w:tcW w:w="2393" w:type="dxa"/>
          </w:tcPr>
          <w:p w:rsidR="00813B4D" w:rsidRDefault="00813B4D" w:rsidP="00813B4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Входные параметры</w:t>
            </w:r>
          </w:p>
        </w:tc>
        <w:tc>
          <w:tcPr>
            <w:tcW w:w="2393" w:type="dxa"/>
          </w:tcPr>
          <w:p w:rsidR="00813B4D" w:rsidRDefault="00813B4D" w:rsidP="00813B4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Выходные данные </w:t>
            </w:r>
          </w:p>
        </w:tc>
      </w:tr>
      <w:tr w:rsidR="00813B4D" w:rsidTr="00813B4D">
        <w:tc>
          <w:tcPr>
            <w:tcW w:w="2392" w:type="dxa"/>
          </w:tcPr>
          <w:p w:rsidR="00813B4D" w:rsidRPr="00813B4D" w:rsidRDefault="00813B4D" w:rsidP="00813B4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Create_interface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()</w:t>
            </w:r>
          </w:p>
        </w:tc>
        <w:tc>
          <w:tcPr>
            <w:tcW w:w="2393" w:type="dxa"/>
          </w:tcPr>
          <w:p w:rsidR="00813B4D" w:rsidRDefault="00813B4D" w:rsidP="00813B4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Создание окна и всех элементов управления</w:t>
            </w:r>
          </w:p>
        </w:tc>
        <w:tc>
          <w:tcPr>
            <w:tcW w:w="2393" w:type="dxa"/>
          </w:tcPr>
          <w:p w:rsidR="00813B4D" w:rsidRDefault="00813B4D" w:rsidP="00813B4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2393" w:type="dxa"/>
          </w:tcPr>
          <w:p w:rsidR="00813B4D" w:rsidRDefault="00813B4D" w:rsidP="00813B4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Графический интерфейс</w:t>
            </w:r>
          </w:p>
        </w:tc>
      </w:tr>
      <w:tr w:rsidR="00813B4D" w:rsidTr="00813B4D">
        <w:tc>
          <w:tcPr>
            <w:tcW w:w="2392" w:type="dxa"/>
          </w:tcPr>
          <w:p w:rsidR="00813B4D" w:rsidRPr="00813B4D" w:rsidRDefault="00813B4D" w:rsidP="00813B4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Update_display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()</w:t>
            </w:r>
          </w:p>
        </w:tc>
        <w:tc>
          <w:tcPr>
            <w:tcW w:w="2393" w:type="dxa"/>
          </w:tcPr>
          <w:p w:rsidR="00813B4D" w:rsidRDefault="00813B4D" w:rsidP="00813B4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Обновление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текста на дисплее калькулятора</w:t>
            </w:r>
          </w:p>
        </w:tc>
        <w:tc>
          <w:tcPr>
            <w:tcW w:w="2393" w:type="dxa"/>
          </w:tcPr>
          <w:p w:rsidR="00813B4D" w:rsidRDefault="00813B4D" w:rsidP="00813B4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Строка для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отображения</w:t>
            </w:r>
          </w:p>
        </w:tc>
        <w:tc>
          <w:tcPr>
            <w:tcW w:w="2393" w:type="dxa"/>
          </w:tcPr>
          <w:p w:rsidR="00813B4D" w:rsidRDefault="00813B4D" w:rsidP="00813B4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-</w:t>
            </w:r>
          </w:p>
        </w:tc>
      </w:tr>
      <w:tr w:rsidR="00813B4D" w:rsidTr="00813B4D">
        <w:tc>
          <w:tcPr>
            <w:tcW w:w="2392" w:type="dxa"/>
          </w:tcPr>
          <w:p w:rsidR="00813B4D" w:rsidRPr="00813B4D" w:rsidRDefault="00813B4D" w:rsidP="00813B4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lastRenderedPageBreak/>
              <w:t>Show_error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()</w:t>
            </w:r>
          </w:p>
        </w:tc>
        <w:tc>
          <w:tcPr>
            <w:tcW w:w="2393" w:type="dxa"/>
          </w:tcPr>
          <w:p w:rsidR="00813B4D" w:rsidRDefault="00813B4D" w:rsidP="00813B4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Отображение сообщения об ошибке</w:t>
            </w:r>
          </w:p>
        </w:tc>
        <w:tc>
          <w:tcPr>
            <w:tcW w:w="2393" w:type="dxa"/>
          </w:tcPr>
          <w:p w:rsidR="00813B4D" w:rsidRDefault="00813B4D" w:rsidP="00813B4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Текст ошибки</w:t>
            </w:r>
          </w:p>
        </w:tc>
        <w:tc>
          <w:tcPr>
            <w:tcW w:w="2393" w:type="dxa"/>
          </w:tcPr>
          <w:p w:rsidR="00813B4D" w:rsidRDefault="00813B4D" w:rsidP="00813B4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</w:tbl>
    <w:p w:rsidR="00813B4D" w:rsidRDefault="00813B4D" w:rsidP="00813B4D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813B4D" w:rsidRDefault="00813B4D" w:rsidP="00813B4D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№3 – Описание функций модуля обработки ввода</w:t>
      </w:r>
    </w:p>
    <w:tbl>
      <w:tblPr>
        <w:tblStyle w:val="a3"/>
        <w:tblW w:w="0" w:type="auto"/>
        <w:tblLook w:val="04A0"/>
      </w:tblPr>
      <w:tblGrid>
        <w:gridCol w:w="2751"/>
        <w:gridCol w:w="2351"/>
        <w:gridCol w:w="2302"/>
        <w:gridCol w:w="2167"/>
      </w:tblGrid>
      <w:tr w:rsidR="00813B4D" w:rsidTr="00813B4D">
        <w:tc>
          <w:tcPr>
            <w:tcW w:w="2392" w:type="dxa"/>
          </w:tcPr>
          <w:p w:rsidR="00813B4D" w:rsidRDefault="00813B4D" w:rsidP="00813B4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Название функции</w:t>
            </w:r>
          </w:p>
        </w:tc>
        <w:tc>
          <w:tcPr>
            <w:tcW w:w="2393" w:type="dxa"/>
          </w:tcPr>
          <w:p w:rsidR="00813B4D" w:rsidRDefault="00813B4D" w:rsidP="00813B4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Назначение</w:t>
            </w:r>
          </w:p>
        </w:tc>
        <w:tc>
          <w:tcPr>
            <w:tcW w:w="2393" w:type="dxa"/>
          </w:tcPr>
          <w:p w:rsidR="00813B4D" w:rsidRDefault="00813B4D" w:rsidP="00813B4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Входные параметры</w:t>
            </w:r>
          </w:p>
        </w:tc>
        <w:tc>
          <w:tcPr>
            <w:tcW w:w="2393" w:type="dxa"/>
          </w:tcPr>
          <w:p w:rsidR="00813B4D" w:rsidRDefault="00813B4D" w:rsidP="00813B4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Выходные данные</w:t>
            </w:r>
          </w:p>
        </w:tc>
      </w:tr>
      <w:tr w:rsidR="00813B4D" w:rsidTr="00813B4D">
        <w:tc>
          <w:tcPr>
            <w:tcW w:w="2392" w:type="dxa"/>
          </w:tcPr>
          <w:p w:rsidR="00813B4D" w:rsidRPr="00813B4D" w:rsidRDefault="00813B4D" w:rsidP="00813B4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Validate_input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()</w:t>
            </w:r>
          </w:p>
        </w:tc>
        <w:tc>
          <w:tcPr>
            <w:tcW w:w="2393" w:type="dxa"/>
          </w:tcPr>
          <w:p w:rsidR="00813B4D" w:rsidRDefault="00813B4D" w:rsidP="00813B4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Проверка корректности введенных данных</w:t>
            </w:r>
          </w:p>
        </w:tc>
        <w:tc>
          <w:tcPr>
            <w:tcW w:w="2393" w:type="dxa"/>
          </w:tcPr>
          <w:p w:rsidR="00813B4D" w:rsidRDefault="00813B4D" w:rsidP="00813B4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Введенные символы</w:t>
            </w:r>
          </w:p>
        </w:tc>
        <w:tc>
          <w:tcPr>
            <w:tcW w:w="2393" w:type="dxa"/>
          </w:tcPr>
          <w:p w:rsidR="00813B4D" w:rsidRDefault="00813B4D" w:rsidP="00813B4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Булево значение (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true/false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</w:tr>
      <w:tr w:rsidR="00813B4D" w:rsidTr="00813B4D">
        <w:tc>
          <w:tcPr>
            <w:tcW w:w="2392" w:type="dxa"/>
          </w:tcPr>
          <w:p w:rsidR="00813B4D" w:rsidRPr="00813B4D" w:rsidRDefault="00813B4D" w:rsidP="00813B4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Parse_expression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()</w:t>
            </w:r>
          </w:p>
        </w:tc>
        <w:tc>
          <w:tcPr>
            <w:tcW w:w="2393" w:type="dxa"/>
          </w:tcPr>
          <w:p w:rsidR="00813B4D" w:rsidRDefault="00813B4D" w:rsidP="00813B4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Разбор математического выражения</w:t>
            </w:r>
          </w:p>
        </w:tc>
        <w:tc>
          <w:tcPr>
            <w:tcW w:w="2393" w:type="dxa"/>
          </w:tcPr>
          <w:p w:rsidR="00813B4D" w:rsidRDefault="00813B4D" w:rsidP="00813B4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Строка с выражением</w:t>
            </w:r>
          </w:p>
        </w:tc>
        <w:tc>
          <w:tcPr>
            <w:tcW w:w="2393" w:type="dxa"/>
          </w:tcPr>
          <w:p w:rsidR="00813B4D" w:rsidRDefault="00813B4D" w:rsidP="00813B4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Структура данных выражения</w:t>
            </w:r>
          </w:p>
        </w:tc>
      </w:tr>
      <w:tr w:rsidR="00813B4D" w:rsidTr="00813B4D">
        <w:tc>
          <w:tcPr>
            <w:tcW w:w="2392" w:type="dxa"/>
          </w:tcPr>
          <w:p w:rsidR="00813B4D" w:rsidRPr="00813B4D" w:rsidRDefault="00813B4D" w:rsidP="00813B4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Handle_button_click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()</w:t>
            </w:r>
          </w:p>
        </w:tc>
        <w:tc>
          <w:tcPr>
            <w:tcW w:w="2393" w:type="dxa"/>
          </w:tcPr>
          <w:p w:rsidR="00813B4D" w:rsidRDefault="00813B4D" w:rsidP="00813B4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Обработка нажатия кнопок на калькулятора</w:t>
            </w:r>
          </w:p>
        </w:tc>
        <w:tc>
          <w:tcPr>
            <w:tcW w:w="2393" w:type="dxa"/>
          </w:tcPr>
          <w:p w:rsidR="00813B4D" w:rsidRDefault="00813B4D" w:rsidP="00813B4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Идентификатор кнопки</w:t>
            </w:r>
          </w:p>
        </w:tc>
        <w:tc>
          <w:tcPr>
            <w:tcW w:w="2393" w:type="dxa"/>
          </w:tcPr>
          <w:p w:rsidR="00813B4D" w:rsidRDefault="00813B4D" w:rsidP="00813B4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Команда для выполнения</w:t>
            </w:r>
          </w:p>
        </w:tc>
      </w:tr>
    </w:tbl>
    <w:p w:rsidR="00813B4D" w:rsidRDefault="00813B4D" w:rsidP="00813B4D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813B4D" w:rsidRDefault="00813B4D" w:rsidP="00813B4D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№4 – Описание функций модуля вычислений</w:t>
      </w:r>
    </w:p>
    <w:tbl>
      <w:tblPr>
        <w:tblStyle w:val="a3"/>
        <w:tblW w:w="0" w:type="auto"/>
        <w:tblLook w:val="04A0"/>
      </w:tblPr>
      <w:tblGrid>
        <w:gridCol w:w="2783"/>
        <w:gridCol w:w="2365"/>
        <w:gridCol w:w="2219"/>
        <w:gridCol w:w="2204"/>
      </w:tblGrid>
      <w:tr w:rsidR="005C6FF4" w:rsidTr="005C6FF4">
        <w:tc>
          <w:tcPr>
            <w:tcW w:w="2392" w:type="dxa"/>
          </w:tcPr>
          <w:p w:rsidR="005C6FF4" w:rsidRDefault="005C6FF4" w:rsidP="00813B4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Название функции </w:t>
            </w:r>
          </w:p>
        </w:tc>
        <w:tc>
          <w:tcPr>
            <w:tcW w:w="2393" w:type="dxa"/>
          </w:tcPr>
          <w:p w:rsidR="005C6FF4" w:rsidRDefault="005C6FF4" w:rsidP="00813B4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Назначение</w:t>
            </w:r>
          </w:p>
        </w:tc>
        <w:tc>
          <w:tcPr>
            <w:tcW w:w="2393" w:type="dxa"/>
          </w:tcPr>
          <w:p w:rsidR="005C6FF4" w:rsidRDefault="005C6FF4" w:rsidP="00813B4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Входные параметры</w:t>
            </w:r>
          </w:p>
        </w:tc>
        <w:tc>
          <w:tcPr>
            <w:tcW w:w="2393" w:type="dxa"/>
          </w:tcPr>
          <w:p w:rsidR="005C6FF4" w:rsidRDefault="005C6FF4" w:rsidP="00813B4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Выходные данные</w:t>
            </w:r>
          </w:p>
        </w:tc>
      </w:tr>
      <w:tr w:rsidR="005C6FF4" w:rsidTr="005C6FF4">
        <w:tc>
          <w:tcPr>
            <w:tcW w:w="2392" w:type="dxa"/>
          </w:tcPr>
          <w:p w:rsidR="005C6FF4" w:rsidRPr="005C6FF4" w:rsidRDefault="005C6FF4" w:rsidP="00813B4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Calculate()</w:t>
            </w:r>
          </w:p>
        </w:tc>
        <w:tc>
          <w:tcPr>
            <w:tcW w:w="2393" w:type="dxa"/>
          </w:tcPr>
          <w:p w:rsidR="005C6FF4" w:rsidRDefault="005C6FF4" w:rsidP="00813B4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Выполнения математического расчета</w:t>
            </w:r>
          </w:p>
        </w:tc>
        <w:tc>
          <w:tcPr>
            <w:tcW w:w="2393" w:type="dxa"/>
          </w:tcPr>
          <w:p w:rsidR="005C6FF4" w:rsidRDefault="005C6FF4" w:rsidP="00813B4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Структура выражения</w:t>
            </w:r>
          </w:p>
        </w:tc>
        <w:tc>
          <w:tcPr>
            <w:tcW w:w="2393" w:type="dxa"/>
          </w:tcPr>
          <w:p w:rsidR="005C6FF4" w:rsidRDefault="005C6FF4" w:rsidP="00813B4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Числовой результат</w:t>
            </w:r>
          </w:p>
        </w:tc>
      </w:tr>
      <w:tr w:rsidR="005C6FF4" w:rsidTr="005C6FF4">
        <w:tc>
          <w:tcPr>
            <w:tcW w:w="2392" w:type="dxa"/>
          </w:tcPr>
          <w:p w:rsidR="005C6FF4" w:rsidRPr="005C6FF4" w:rsidRDefault="005C6FF4" w:rsidP="00813B4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Check_division_zero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()</w:t>
            </w:r>
          </w:p>
        </w:tc>
        <w:tc>
          <w:tcPr>
            <w:tcW w:w="2393" w:type="dxa"/>
          </w:tcPr>
          <w:p w:rsidR="005C6FF4" w:rsidRDefault="005C6FF4" w:rsidP="005C6FF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Проверка деления на ноль</w:t>
            </w:r>
          </w:p>
        </w:tc>
        <w:tc>
          <w:tcPr>
            <w:tcW w:w="2393" w:type="dxa"/>
          </w:tcPr>
          <w:p w:rsidR="005C6FF4" w:rsidRDefault="005C6FF4" w:rsidP="00813B4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Операнды операции</w:t>
            </w:r>
          </w:p>
        </w:tc>
        <w:tc>
          <w:tcPr>
            <w:tcW w:w="2393" w:type="dxa"/>
          </w:tcPr>
          <w:p w:rsidR="005C6FF4" w:rsidRDefault="005C6FF4" w:rsidP="00813B4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Булево значение</w:t>
            </w:r>
          </w:p>
        </w:tc>
      </w:tr>
      <w:tr w:rsidR="005C6FF4" w:rsidTr="005C6FF4">
        <w:tc>
          <w:tcPr>
            <w:tcW w:w="2392" w:type="dxa"/>
          </w:tcPr>
          <w:p w:rsidR="005C6FF4" w:rsidRPr="005C6FF4" w:rsidRDefault="005C6FF4" w:rsidP="00813B4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Evaluate_function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()</w:t>
            </w:r>
          </w:p>
        </w:tc>
        <w:tc>
          <w:tcPr>
            <w:tcW w:w="2393" w:type="dxa"/>
          </w:tcPr>
          <w:p w:rsidR="005C6FF4" w:rsidRDefault="005C6FF4" w:rsidP="00813B4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Вычисление математических функций</w:t>
            </w:r>
          </w:p>
        </w:tc>
        <w:tc>
          <w:tcPr>
            <w:tcW w:w="2393" w:type="dxa"/>
          </w:tcPr>
          <w:p w:rsidR="005C6FF4" w:rsidRDefault="005C6FF4" w:rsidP="00813B4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Имя функции, аргумент</w:t>
            </w:r>
          </w:p>
        </w:tc>
        <w:tc>
          <w:tcPr>
            <w:tcW w:w="2393" w:type="dxa"/>
          </w:tcPr>
          <w:p w:rsidR="005C6FF4" w:rsidRDefault="005C6FF4" w:rsidP="00813B4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Числовой результат</w:t>
            </w:r>
          </w:p>
        </w:tc>
      </w:tr>
    </w:tbl>
    <w:p w:rsidR="00813B4D" w:rsidRDefault="00813B4D" w:rsidP="00813B4D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5C6FF4" w:rsidRDefault="005C6FF4" w:rsidP="00813B4D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№5 – Описание функций модуля работы с памятью</w:t>
      </w:r>
    </w:p>
    <w:tbl>
      <w:tblPr>
        <w:tblStyle w:val="a3"/>
        <w:tblW w:w="0" w:type="auto"/>
        <w:tblLook w:val="04A0"/>
      </w:tblPr>
      <w:tblGrid>
        <w:gridCol w:w="2392"/>
        <w:gridCol w:w="2393"/>
        <w:gridCol w:w="2393"/>
        <w:gridCol w:w="2393"/>
      </w:tblGrid>
      <w:tr w:rsidR="005C6FF4" w:rsidTr="005C6FF4">
        <w:tc>
          <w:tcPr>
            <w:tcW w:w="2392" w:type="dxa"/>
          </w:tcPr>
          <w:p w:rsidR="005C6FF4" w:rsidRDefault="005C6FF4" w:rsidP="00813B4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Название функции </w:t>
            </w:r>
          </w:p>
        </w:tc>
        <w:tc>
          <w:tcPr>
            <w:tcW w:w="2393" w:type="dxa"/>
          </w:tcPr>
          <w:p w:rsidR="005C6FF4" w:rsidRDefault="005C6FF4" w:rsidP="00813B4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Назначение </w:t>
            </w:r>
          </w:p>
        </w:tc>
        <w:tc>
          <w:tcPr>
            <w:tcW w:w="2393" w:type="dxa"/>
          </w:tcPr>
          <w:p w:rsidR="005C6FF4" w:rsidRDefault="005C6FF4" w:rsidP="00813B4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Входные параметры</w:t>
            </w:r>
          </w:p>
        </w:tc>
        <w:tc>
          <w:tcPr>
            <w:tcW w:w="2393" w:type="dxa"/>
          </w:tcPr>
          <w:p w:rsidR="005C6FF4" w:rsidRDefault="005C6FF4" w:rsidP="00813B4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Выходные данные </w:t>
            </w:r>
          </w:p>
        </w:tc>
      </w:tr>
      <w:tr w:rsidR="005C6FF4" w:rsidTr="005C6FF4">
        <w:tc>
          <w:tcPr>
            <w:tcW w:w="2392" w:type="dxa"/>
          </w:tcPr>
          <w:p w:rsidR="005C6FF4" w:rsidRPr="005C6FF4" w:rsidRDefault="005C6FF4" w:rsidP="00813B4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Memory</w:t>
            </w:r>
            <w:r w:rsidR="00B73A6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_store</w:t>
            </w:r>
            <w:proofErr w:type="spellEnd"/>
            <w:r w:rsidR="00B73A6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()</w:t>
            </w:r>
          </w:p>
        </w:tc>
        <w:tc>
          <w:tcPr>
            <w:tcW w:w="2393" w:type="dxa"/>
          </w:tcPr>
          <w:p w:rsidR="005C6FF4" w:rsidRDefault="00B73A60" w:rsidP="00813B4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Сохранение значения в память</w:t>
            </w:r>
          </w:p>
        </w:tc>
        <w:tc>
          <w:tcPr>
            <w:tcW w:w="2393" w:type="dxa"/>
          </w:tcPr>
          <w:p w:rsidR="005C6FF4" w:rsidRDefault="00B73A60" w:rsidP="00813B4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Числовое значение</w:t>
            </w:r>
          </w:p>
        </w:tc>
        <w:tc>
          <w:tcPr>
            <w:tcW w:w="2393" w:type="dxa"/>
          </w:tcPr>
          <w:p w:rsidR="005C6FF4" w:rsidRDefault="00B73A60" w:rsidP="00813B4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5C6FF4" w:rsidTr="005C6FF4">
        <w:tc>
          <w:tcPr>
            <w:tcW w:w="2392" w:type="dxa"/>
          </w:tcPr>
          <w:p w:rsidR="005C6FF4" w:rsidRPr="00B73A60" w:rsidRDefault="00B73A60" w:rsidP="00813B4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Memory_recall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()</w:t>
            </w:r>
          </w:p>
        </w:tc>
        <w:tc>
          <w:tcPr>
            <w:tcW w:w="2393" w:type="dxa"/>
          </w:tcPr>
          <w:p w:rsidR="005C6FF4" w:rsidRDefault="00B73A60" w:rsidP="00813B4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Извлечение значения из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памяти</w:t>
            </w:r>
          </w:p>
        </w:tc>
        <w:tc>
          <w:tcPr>
            <w:tcW w:w="2393" w:type="dxa"/>
          </w:tcPr>
          <w:p w:rsidR="005C6FF4" w:rsidRDefault="00B73A60" w:rsidP="00813B4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-</w:t>
            </w:r>
          </w:p>
        </w:tc>
        <w:tc>
          <w:tcPr>
            <w:tcW w:w="2393" w:type="dxa"/>
          </w:tcPr>
          <w:p w:rsidR="005C6FF4" w:rsidRDefault="00B73A60" w:rsidP="00813B4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Числовое значение</w:t>
            </w:r>
          </w:p>
        </w:tc>
      </w:tr>
      <w:tr w:rsidR="005C6FF4" w:rsidTr="005C6FF4">
        <w:tc>
          <w:tcPr>
            <w:tcW w:w="2392" w:type="dxa"/>
          </w:tcPr>
          <w:p w:rsidR="005C6FF4" w:rsidRPr="00B73A60" w:rsidRDefault="00B73A60" w:rsidP="00813B4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lastRenderedPageBreak/>
              <w:t>Memory_clear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()</w:t>
            </w:r>
          </w:p>
        </w:tc>
        <w:tc>
          <w:tcPr>
            <w:tcW w:w="2393" w:type="dxa"/>
          </w:tcPr>
          <w:p w:rsidR="005C6FF4" w:rsidRDefault="00B73A60" w:rsidP="00813B4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Очистка памяти </w:t>
            </w:r>
          </w:p>
        </w:tc>
        <w:tc>
          <w:tcPr>
            <w:tcW w:w="2393" w:type="dxa"/>
          </w:tcPr>
          <w:p w:rsidR="005C6FF4" w:rsidRDefault="00B73A60" w:rsidP="00813B4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2393" w:type="dxa"/>
          </w:tcPr>
          <w:p w:rsidR="005C6FF4" w:rsidRDefault="00B73A60" w:rsidP="00813B4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5C6FF4" w:rsidTr="005C6FF4">
        <w:tc>
          <w:tcPr>
            <w:tcW w:w="2392" w:type="dxa"/>
          </w:tcPr>
          <w:p w:rsidR="005C6FF4" w:rsidRPr="00B73A60" w:rsidRDefault="00B73A60" w:rsidP="00813B4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Memory_add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()</w:t>
            </w:r>
          </w:p>
        </w:tc>
        <w:tc>
          <w:tcPr>
            <w:tcW w:w="2393" w:type="dxa"/>
          </w:tcPr>
          <w:p w:rsidR="005C6FF4" w:rsidRDefault="00B73A60" w:rsidP="00813B4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Прибавление значения к памяти </w:t>
            </w:r>
          </w:p>
        </w:tc>
        <w:tc>
          <w:tcPr>
            <w:tcW w:w="2393" w:type="dxa"/>
          </w:tcPr>
          <w:p w:rsidR="005C6FF4" w:rsidRDefault="00B73A60" w:rsidP="00813B4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Числовое значение</w:t>
            </w:r>
          </w:p>
        </w:tc>
        <w:tc>
          <w:tcPr>
            <w:tcW w:w="2393" w:type="dxa"/>
          </w:tcPr>
          <w:p w:rsidR="005C6FF4" w:rsidRDefault="00B73A60" w:rsidP="00813B4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</w:tbl>
    <w:p w:rsidR="005C6FF4" w:rsidRDefault="005C6FF4" w:rsidP="00B73A60">
      <w:pPr>
        <w:rPr>
          <w:rFonts w:ascii="Times New Roman" w:hAnsi="Times New Roman" w:cs="Times New Roman"/>
          <w:sz w:val="28"/>
          <w:szCs w:val="28"/>
        </w:rPr>
      </w:pPr>
    </w:p>
    <w:p w:rsidR="00B73A60" w:rsidRDefault="00B73A60" w:rsidP="00B73A6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Взаимодействие между модулями происходит по следующей схеме:</w:t>
      </w:r>
    </w:p>
    <w:p w:rsidR="00B73A60" w:rsidRDefault="00B73A60" w:rsidP="00B73A60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Модуль </w:t>
      </w:r>
      <w:r>
        <w:rPr>
          <w:rFonts w:ascii="Times New Roman" w:hAnsi="Times New Roman" w:cs="Times New Roman"/>
          <w:sz w:val="28"/>
          <w:szCs w:val="28"/>
          <w:lang w:val="en-US"/>
        </w:rPr>
        <w:t>GUI</w:t>
      </w:r>
      <w:r>
        <w:rPr>
          <w:rFonts w:ascii="Times New Roman" w:hAnsi="Times New Roman" w:cs="Times New Roman"/>
          <w:sz w:val="28"/>
          <w:szCs w:val="28"/>
        </w:rPr>
        <w:t xml:space="preserve"> получает пользовательский ввод и передает его в Модуль обработки ввода</w:t>
      </w:r>
    </w:p>
    <w:p w:rsidR="00B73A60" w:rsidRDefault="00B73A60" w:rsidP="00B73A60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Модуль обработки ввода проверяет и разбирает ввод, затем передает команду в соответствующий модуль</w:t>
      </w:r>
    </w:p>
    <w:p w:rsidR="00B73A60" w:rsidRDefault="00B73A60" w:rsidP="00B73A60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Модуль вычислений выполняет математические операции и возвращает результат</w:t>
      </w:r>
    </w:p>
    <w:p w:rsidR="00B73A60" w:rsidRDefault="00B73A60" w:rsidP="00B73A60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Модуль работы с памятью сохраняет и извлекает значения по запросу</w:t>
      </w:r>
    </w:p>
    <w:p w:rsidR="00B73A60" w:rsidRDefault="00B73A60" w:rsidP="00B73A60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Модуль </w:t>
      </w:r>
      <w:r>
        <w:rPr>
          <w:rFonts w:ascii="Times New Roman" w:hAnsi="Times New Roman" w:cs="Times New Roman"/>
          <w:sz w:val="28"/>
          <w:szCs w:val="28"/>
          <w:lang w:val="en-US"/>
        </w:rPr>
        <w:t>GUI</w:t>
      </w:r>
      <w:r>
        <w:rPr>
          <w:rFonts w:ascii="Times New Roman" w:hAnsi="Times New Roman" w:cs="Times New Roman"/>
          <w:sz w:val="28"/>
          <w:szCs w:val="28"/>
        </w:rPr>
        <w:t xml:space="preserve"> отображает конечный результат пользователю</w:t>
      </w:r>
    </w:p>
    <w:p w:rsidR="00B73A60" w:rsidRPr="00B73A60" w:rsidRDefault="00B73A60" w:rsidP="00B73A60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Данная архитектура обеспечивает четкое разделение ответственности между компонентами системы и позволяет расширять функциональность калькулятора.</w:t>
      </w:r>
    </w:p>
    <w:sectPr w:rsidR="00B73A60" w:rsidRPr="00B73A60" w:rsidSect="0075133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5A51B6C"/>
    <w:multiLevelType w:val="hybridMultilevel"/>
    <w:tmpl w:val="A1081F5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08"/>
  <w:characterSpacingControl w:val="doNotCompress"/>
  <w:compat/>
  <w:rsids>
    <w:rsidRoot w:val="00444152"/>
    <w:rsid w:val="00444152"/>
    <w:rsid w:val="005C6FF4"/>
    <w:rsid w:val="00751337"/>
    <w:rsid w:val="00813B4D"/>
    <w:rsid w:val="00B73A60"/>
    <w:rsid w:val="00CD210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5133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44415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List Paragraph"/>
    <w:basedOn w:val="a"/>
    <w:uiPriority w:val="34"/>
    <w:qFormat/>
    <w:rsid w:val="00B73A60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465</Words>
  <Characters>2654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</dc:creator>
  <cp:keywords/>
  <dc:description/>
  <cp:lastModifiedBy>а</cp:lastModifiedBy>
  <cp:revision>3</cp:revision>
  <dcterms:created xsi:type="dcterms:W3CDTF">2025-11-27T17:58:00Z</dcterms:created>
  <dcterms:modified xsi:type="dcterms:W3CDTF">2025-11-27T18:32:00Z</dcterms:modified>
</cp:coreProperties>
</file>