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34415" w14:textId="6CBE1089" w:rsidR="00292320" w:rsidRDefault="00292320">
      <w:r w:rsidRPr="00292320">
        <w:drawing>
          <wp:inline distT="0" distB="0" distL="0" distR="0" wp14:anchorId="047F66C7" wp14:editId="7C0C3A5A">
            <wp:extent cx="5943600" cy="3119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4CE2" w14:textId="11CB5059" w:rsidR="00E61010" w:rsidRDefault="00E61010"/>
    <w:p w14:paraId="3FD61C6E" w14:textId="140D8759" w:rsidR="00E61010" w:rsidRDefault="00E61010"/>
    <w:p w14:paraId="660E1D93" w14:textId="46916BBD" w:rsidR="00E61010" w:rsidRDefault="00E61010"/>
    <w:p w14:paraId="53DF1B9C" w14:textId="3133035E" w:rsidR="00E61010" w:rsidRDefault="00E61010"/>
    <w:p w14:paraId="0D1502DF" w14:textId="77777777" w:rsidR="00E61010" w:rsidRDefault="00E61010"/>
    <w:p w14:paraId="606AD99A" w14:textId="77777777" w:rsidR="00292320" w:rsidRDefault="00292320"/>
    <w:p w14:paraId="4B03793B" w14:textId="7C446DD0" w:rsidR="00292320" w:rsidRDefault="00292320">
      <w:r w:rsidRPr="00292320">
        <w:drawing>
          <wp:inline distT="0" distB="0" distL="0" distR="0" wp14:anchorId="6835BD1F" wp14:editId="101B4F48">
            <wp:extent cx="5943600" cy="2939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29E4" w14:textId="7ADBADFB" w:rsidR="00292320" w:rsidRDefault="00292320">
      <w:r>
        <w:t>I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the</w:t>
      </w:r>
      <w:r>
        <w:t xml:space="preserve"> first step, we add the new generated predictor matrix with the original one and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ROC</w:t>
      </w:r>
      <w:r>
        <w:t xml:space="preserve"> &amp; </w:t>
      </w:r>
      <w:r>
        <w:rPr>
          <w:rFonts w:hint="eastAsia"/>
        </w:rPr>
        <w:t>AUC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below</w:t>
      </w:r>
      <w:r>
        <w:t>.</w:t>
      </w:r>
    </w:p>
    <w:p w14:paraId="58AE5D82" w14:textId="53D69B91" w:rsidR="00E61010" w:rsidRDefault="00E61010">
      <w:r w:rsidRPr="00E61010">
        <w:lastRenderedPageBreak/>
        <w:drawing>
          <wp:inline distT="0" distB="0" distL="0" distR="0" wp14:anchorId="339E30E1" wp14:editId="1CFC8A18">
            <wp:extent cx="2735580" cy="258740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9772" cy="262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CA34" w14:textId="70FF9017" w:rsidR="00E61010" w:rsidRDefault="00E61010">
      <w:r>
        <w:t>T</w:t>
      </w:r>
      <w:r>
        <w:rPr>
          <w:rFonts w:hint="eastAsia"/>
        </w:rPr>
        <w:t>hen</w:t>
      </w:r>
      <w:r>
        <w:t xml:space="preserve"> </w:t>
      </w:r>
      <w:r>
        <w:rPr>
          <w:rFonts w:hint="eastAsia"/>
        </w:rPr>
        <w:t>let</w:t>
      </w:r>
      <w:r>
        <w:t xml:space="preserve">’s start </w:t>
      </w:r>
      <w:proofErr w:type="spellStart"/>
      <w:r>
        <w:t>featureselect</w:t>
      </w:r>
      <w:proofErr w:type="spellEnd"/>
      <w:r>
        <w:t>.</w:t>
      </w:r>
    </w:p>
    <w:p w14:paraId="1747BB98" w14:textId="36E0BC46" w:rsidR="00E61010" w:rsidRDefault="00E61010">
      <w:r w:rsidRPr="00E61010">
        <w:drawing>
          <wp:inline distT="0" distB="0" distL="0" distR="0" wp14:anchorId="49CCD806" wp14:editId="7D8A1F53">
            <wp:extent cx="5943600" cy="746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8C7D" w14:textId="34F0BE31" w:rsidR="00E61010" w:rsidRDefault="00E61010">
      <w:r>
        <w:t>And get result as below.</w:t>
      </w:r>
    </w:p>
    <w:p w14:paraId="6B1AEDB4" w14:textId="12BD231D" w:rsidR="00E61010" w:rsidRDefault="00E61010">
      <w:r w:rsidRPr="00E61010">
        <w:drawing>
          <wp:inline distT="0" distB="0" distL="0" distR="0" wp14:anchorId="41E358BA" wp14:editId="1FA079D8">
            <wp:extent cx="4521994" cy="19991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429" cy="200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C3AF" w14:textId="26A3CA9E" w:rsidR="00E61010" w:rsidRDefault="00E61010">
      <w:r>
        <w:t>Try the top 5 at first and get the AUC = 0.9289 for train and AUC =0.9096 for test. It seems pretty good for this generation and selection.</w:t>
      </w:r>
    </w:p>
    <w:p w14:paraId="5F6F6BC4" w14:textId="77777777" w:rsidR="00E61010" w:rsidRDefault="00E61010"/>
    <w:p w14:paraId="6C6C2A2F" w14:textId="32D7A29C" w:rsidR="00E61010" w:rsidRDefault="00E61010">
      <w:r w:rsidRPr="00E61010">
        <w:drawing>
          <wp:inline distT="0" distB="0" distL="0" distR="0" wp14:anchorId="7AF154E5" wp14:editId="565D34AB">
            <wp:extent cx="2436019" cy="1900147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0893" cy="19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04C7" w14:textId="09082895" w:rsidR="00E61010" w:rsidRDefault="00E61010">
      <w:r>
        <w:lastRenderedPageBreak/>
        <w:t>Try top 10</w:t>
      </w:r>
      <w:r>
        <w:rPr>
          <w:rFonts w:hint="eastAsia"/>
        </w:rPr>
        <w:t xml:space="preserve"> feature</w:t>
      </w:r>
      <w:r>
        <w:t xml:space="preserve"> </w:t>
      </w:r>
      <w:r>
        <w:rPr>
          <w:rFonts w:hint="eastAsia"/>
        </w:rPr>
        <w:t>column</w:t>
      </w:r>
      <w:r>
        <w:t xml:space="preserve">s.  Then </w:t>
      </w:r>
      <w:r>
        <w:t xml:space="preserve">AUC = </w:t>
      </w:r>
      <w:r w:rsidRPr="00E61010">
        <w:t xml:space="preserve">0.9306   </w:t>
      </w:r>
      <w:r>
        <w:t>for train and AUC =</w:t>
      </w:r>
      <w:r w:rsidRPr="00E61010">
        <w:t>0.9064</w:t>
      </w:r>
      <w:r>
        <w:t>for test</w:t>
      </w:r>
      <w:r>
        <w:t>.</w:t>
      </w:r>
    </w:p>
    <w:p w14:paraId="012F15F2" w14:textId="77777777" w:rsidR="00E61010" w:rsidRDefault="00E61010"/>
    <w:p w14:paraId="48A3BC8F" w14:textId="1909A1F7" w:rsidR="00292320" w:rsidRDefault="00E61010">
      <w:r w:rsidRPr="00E61010">
        <w:drawing>
          <wp:inline distT="0" distB="0" distL="0" distR="0" wp14:anchorId="567F222F" wp14:editId="0D8D5DE3">
            <wp:extent cx="2257425" cy="1802322"/>
            <wp:effectExtent l="0" t="0" r="317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0907" cy="181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B257" w14:textId="15A516B6" w:rsidR="00E61010" w:rsidRDefault="00E61010" w:rsidP="00E61010">
      <w:r>
        <w:t xml:space="preserve">And top 20 feature columns. </w:t>
      </w:r>
      <w:r>
        <w:t xml:space="preserve">Then AUC = </w:t>
      </w:r>
      <w:r w:rsidRPr="00E61010">
        <w:t xml:space="preserve">0.9344    </w:t>
      </w:r>
      <w:r>
        <w:t>for train and AUC =</w:t>
      </w:r>
      <w:r w:rsidRPr="00E61010">
        <w:t>0.8916</w:t>
      </w:r>
      <w:r>
        <w:t xml:space="preserve"> </w:t>
      </w:r>
      <w:r>
        <w:t>for test.</w:t>
      </w:r>
    </w:p>
    <w:p w14:paraId="7CE01219" w14:textId="7964FD6F" w:rsidR="00E61010" w:rsidRDefault="00E61010">
      <w:r w:rsidRPr="00E61010">
        <w:drawing>
          <wp:inline distT="0" distB="0" distL="0" distR="0" wp14:anchorId="2A6AB0C8" wp14:editId="66871D3F">
            <wp:extent cx="2300288" cy="177780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1201" cy="178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5B89CE" w14:textId="01E41209" w:rsidR="00E61010" w:rsidRDefault="00E61010">
      <w:r>
        <w:t xml:space="preserve">So </w:t>
      </w:r>
      <w:r w:rsidR="00C00C1C">
        <w:t>maybe top 5 or top 10 feature columns are best for this selection.</w:t>
      </w:r>
    </w:p>
    <w:sectPr w:rsidR="00E61010" w:rsidSect="00480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20"/>
    <w:rsid w:val="00292320"/>
    <w:rsid w:val="004805DB"/>
    <w:rsid w:val="00C00C1C"/>
    <w:rsid w:val="00E6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5A7440"/>
  <w15:chartTrackingRefBased/>
  <w15:docId w15:val="{04E8E171-4CF7-144B-844C-0AC7EEB55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2020-03-07T16:58:00Z</dcterms:created>
  <dcterms:modified xsi:type="dcterms:W3CDTF">2020-03-07T17:48:00Z</dcterms:modified>
</cp:coreProperties>
</file>