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E9BA2" w14:textId="74F84293" w:rsidR="00EA02EA" w:rsidRDefault="00EA02EA">
      <w:r>
        <w:t>Part 1:</w:t>
      </w:r>
    </w:p>
    <w:p w14:paraId="101A7682" w14:textId="214510C9" w:rsidR="00601B04" w:rsidRDefault="00601B04">
      <w:r>
        <w:rPr>
          <w:noProof/>
        </w:rPr>
        <w:drawing>
          <wp:inline distT="0" distB="0" distL="0" distR="0" wp14:anchorId="4E24DAEE" wp14:editId="222EC800">
            <wp:extent cx="5654547" cy="424079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090.HEIC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920" cy="424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A8A3" w14:textId="61CF6934" w:rsidR="00220CD1" w:rsidRDefault="00220CD1"/>
    <w:p w14:paraId="6D03D09F" w14:textId="49ADE9D6" w:rsidR="00220CD1" w:rsidRDefault="00220CD1">
      <w:r>
        <w:t>Part 2:</w:t>
      </w:r>
    </w:p>
    <w:p w14:paraId="2FF09514" w14:textId="072CD1EC" w:rsidR="00220CD1" w:rsidRDefault="00220CD1" w:rsidP="001460B3">
      <w:pPr>
        <w:tabs>
          <w:tab w:val="left" w:pos="2096"/>
        </w:tabs>
      </w:pPr>
      <w:r>
        <w:t>Task 1:</w:t>
      </w:r>
      <w:r w:rsidR="001460B3">
        <w:tab/>
      </w:r>
    </w:p>
    <w:p w14:paraId="5D7DF0B9" w14:textId="5516FE28" w:rsidR="001460B3" w:rsidRDefault="001460B3" w:rsidP="001460B3">
      <w:pPr>
        <w:tabs>
          <w:tab w:val="left" w:pos="2096"/>
        </w:tabs>
      </w:pPr>
      <w:r>
        <w:rPr>
          <w:noProof/>
        </w:rPr>
        <w:drawing>
          <wp:inline distT="0" distB="0" distL="0" distR="0" wp14:anchorId="6E21245D" wp14:editId="5191636C">
            <wp:extent cx="3717073" cy="1331231"/>
            <wp:effectExtent l="0" t="0" r="444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10-03 at 23.22.3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638" cy="135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E08A" w14:textId="2F3032D1" w:rsidR="00220CD1" w:rsidRDefault="00220CD1">
      <w:r>
        <w:rPr>
          <w:noProof/>
        </w:rPr>
        <w:drawing>
          <wp:inline distT="0" distB="0" distL="0" distR="0" wp14:anchorId="002E2849" wp14:editId="70E8079F">
            <wp:extent cx="2549150" cy="23760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150" cy="23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A38E3" w14:textId="7274123A" w:rsidR="00220CD1" w:rsidRDefault="00220CD1">
      <w:r>
        <w:lastRenderedPageBreak/>
        <w:t>And a</w:t>
      </w:r>
      <w:r w:rsidRPr="00220CD1">
        <w:t xml:space="preserve">rea under the </w:t>
      </w:r>
      <w:proofErr w:type="gramStart"/>
      <w:r w:rsidRPr="00220CD1">
        <w:t>curve</w:t>
      </w:r>
      <w:r>
        <w:t>(</w:t>
      </w:r>
      <w:proofErr w:type="gramEnd"/>
      <w:r>
        <w:t>AUC)</w:t>
      </w:r>
      <w:r w:rsidRPr="00220CD1">
        <w:t>: 0.8748</w:t>
      </w:r>
    </w:p>
    <w:p w14:paraId="69EC3C8B" w14:textId="26DB9BE8" w:rsidR="001460B3" w:rsidRDefault="001460B3"/>
    <w:p w14:paraId="51F8CCFA" w14:textId="65C88C5F" w:rsidR="001460B3" w:rsidRDefault="001460B3">
      <w:r>
        <w:t>Task2:</w:t>
      </w:r>
    </w:p>
    <w:p w14:paraId="59BE03E2" w14:textId="6A89ACE9" w:rsidR="003B6018" w:rsidRDefault="003B6018">
      <w:r>
        <w:rPr>
          <w:noProof/>
        </w:rPr>
        <w:drawing>
          <wp:inline distT="0" distB="0" distL="0" distR="0" wp14:anchorId="482E3C85" wp14:editId="1C224A50">
            <wp:extent cx="3736949" cy="2457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9-10-03 at 23.44.1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291" cy="246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90F29" w14:textId="19F43B5F" w:rsidR="003B6018" w:rsidRPr="003B6018" w:rsidRDefault="003B6018" w:rsidP="003B6018">
      <w:r w:rsidRPr="003B6018">
        <w:t>Use training set data</w:t>
      </w:r>
      <w:r>
        <w:t xml:space="preserve"> (first 3000 data)</w:t>
      </w:r>
      <w:r w:rsidRPr="003B6018">
        <w:t xml:space="preserve"> to apply the logistic regression</w:t>
      </w:r>
      <w:r>
        <w:t>:</w:t>
      </w:r>
    </w:p>
    <w:p w14:paraId="3EBB5C48" w14:textId="77777777" w:rsidR="003B6018" w:rsidRDefault="003B6018"/>
    <w:p w14:paraId="60C3F5A6" w14:textId="01273DF6" w:rsidR="001460B3" w:rsidRDefault="001460B3">
      <w:r>
        <w:rPr>
          <w:noProof/>
        </w:rPr>
        <w:drawing>
          <wp:inline distT="0" distB="0" distL="0" distR="0" wp14:anchorId="70373E91" wp14:editId="4267735C">
            <wp:extent cx="2549150" cy="23760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150" cy="23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BEC9" w14:textId="517E9FE4" w:rsidR="001460B3" w:rsidRDefault="001460B3">
      <w:r w:rsidRPr="001460B3">
        <w:t>Area under the curve: 0.9214</w:t>
      </w:r>
    </w:p>
    <w:p w14:paraId="01C8D515" w14:textId="63A1634A" w:rsidR="003B6018" w:rsidRDefault="003B6018">
      <w:r w:rsidRPr="003B6018">
        <w:t>Apply the logistic regression coefficients in training set data to validation set</w:t>
      </w:r>
      <w:r>
        <w:t xml:space="preserve"> (rest 1000 data)</w:t>
      </w:r>
    </w:p>
    <w:p w14:paraId="7F540BAF" w14:textId="71752D31" w:rsidR="003B6018" w:rsidRDefault="003B6018">
      <w:r>
        <w:rPr>
          <w:noProof/>
        </w:rPr>
        <w:drawing>
          <wp:inline distT="0" distB="0" distL="0" distR="0" wp14:anchorId="3A5D9BA1" wp14:editId="2A77D04B">
            <wp:extent cx="2549150" cy="23760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lot2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150" cy="23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39B33" w14:textId="416AF176" w:rsidR="003B6018" w:rsidRDefault="003B6018" w:rsidP="003B6018">
      <w:r w:rsidRPr="003B6018">
        <w:lastRenderedPageBreak/>
        <w:t>Area under the curve: 0.5361</w:t>
      </w:r>
    </w:p>
    <w:p w14:paraId="3EBE2511" w14:textId="1FA0D7EB" w:rsidR="003B6018" w:rsidRDefault="003B6018" w:rsidP="003B6018"/>
    <w:p w14:paraId="5DCC373A" w14:textId="36F092FA" w:rsidR="00C4301E" w:rsidRDefault="003B6018" w:rsidP="003B6018">
      <w:r>
        <w:t xml:space="preserve">As </w:t>
      </w:r>
      <w:r w:rsidR="00C4301E">
        <w:t>first</w:t>
      </w:r>
      <w:r>
        <w:t xml:space="preserve"> </w:t>
      </w:r>
      <w:r w:rsidR="00C4301E">
        <w:t>AUC shows, use training data itself to test result, we get very high value, which make sense because it is its own training data. For the second one, use non-training data to validate the model, and only get 0.5361, which is not good performer. Hence, this model should be improved or the first 3000 data</w:t>
      </w:r>
      <w:bookmarkStart w:id="0" w:name="_GoBack"/>
      <w:bookmarkEnd w:id="0"/>
      <w:r w:rsidR="00C4301E">
        <w:t xml:space="preserve"> and rest 1000 data are not too related.</w:t>
      </w:r>
    </w:p>
    <w:sectPr w:rsidR="00C4301E" w:rsidSect="00E946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B04"/>
    <w:rsid w:val="001460B3"/>
    <w:rsid w:val="001F1F0A"/>
    <w:rsid w:val="00220CD1"/>
    <w:rsid w:val="003B6018"/>
    <w:rsid w:val="00601B04"/>
    <w:rsid w:val="00C4301E"/>
    <w:rsid w:val="00E946FA"/>
    <w:rsid w:val="00EA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A7CF01"/>
  <w15:chartTrackingRefBased/>
  <w15:docId w15:val="{20558633-1CE5-1E40-BB79-CAC3E7B5C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6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Xinghan Qin</dc:creator>
  <cp:keywords/>
  <dc:description/>
  <cp:lastModifiedBy>Xinghan Qin</cp:lastModifiedBy>
  <cp:revision>4</cp:revision>
  <dcterms:created xsi:type="dcterms:W3CDTF">2019-10-03T00:10:00Z</dcterms:created>
  <dcterms:modified xsi:type="dcterms:W3CDTF">2019-10-04T03:51:00Z</dcterms:modified>
</cp:coreProperties>
</file>