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44"/>
          <w:szCs w:val="44"/>
          <w:lang w:val="en-US" w:eastAsia="zh-CN"/>
        </w:rPr>
      </w:pPr>
      <w:r>
        <w:rPr>
          <w:rFonts w:hint="eastAsia"/>
          <w:sz w:val="44"/>
          <w:szCs w:val="44"/>
          <w:lang w:val="en-US" w:eastAsia="zh-CN"/>
        </w:rPr>
        <w:t>安全</w:t>
      </w:r>
    </w:p>
    <w:p>
      <w:pPr>
        <w:pStyle w:val="4"/>
        <w:ind w:firstLine="480"/>
        <w:rPr>
          <w:rFonts w:hint="eastAsia" w:ascii="仿宋" w:hAnsi="仿宋" w:eastAsia="仿宋" w:cs="仿宋"/>
          <w:sz w:val="28"/>
          <w:szCs w:val="28"/>
        </w:rPr>
      </w:pPr>
      <w:r>
        <w:rPr>
          <w:rFonts w:hint="eastAsia" w:ascii="仿宋" w:hAnsi="仿宋" w:eastAsia="仿宋" w:cs="仿宋"/>
          <w:sz w:val="28"/>
          <w:szCs w:val="28"/>
        </w:rPr>
        <w:t>在简单的数据交互后，我们对购买了相应产品的用户开放相应的服务支持权限，我们只会对经过严格检验后的，拥有该信息查询权力的用户开放相应的服务查询权限，确保登录的用户是享有相应权力的用户，保证相关的私人数据不被轻易泄露。</w:t>
      </w:r>
    </w:p>
    <w:p>
      <w:pPr>
        <w:ind w:firstLine="560"/>
        <w:rPr>
          <w:rFonts w:ascii="仿宋" w:hAnsi="仿宋" w:eastAsia="仿宋" w:cs="仿宋"/>
          <w:sz w:val="28"/>
          <w:szCs w:val="28"/>
        </w:rPr>
      </w:pPr>
      <w:r>
        <w:rPr>
          <w:rFonts w:hint="eastAsia" w:ascii="仿宋" w:hAnsi="仿宋" w:eastAsia="仿宋" w:cs="仿宋"/>
          <w:sz w:val="28"/>
          <w:szCs w:val="28"/>
        </w:rPr>
        <w:t>公司设计的“第二课堂成绩系统”微信小程序，采取领域驱动设计，通过创建领域模型加速复杂的软件开发。为应对复杂的业务逻辑，以聚合模型代替数据表模型，以并发的事件驱动替代串联的消息驱动。本系统包含用户领域核心、活动领域核心、物资领域核心、财务领域核心、组织领域核心、证书领域核心等六大领域核心，真正实现以业务实体为核心的灵活拓展。</w:t>
      </w:r>
    </w:p>
    <w:p>
      <w:pPr>
        <w:ind w:firstLine="560"/>
        <w:rPr>
          <w:rFonts w:ascii="仿宋" w:hAnsi="仿宋" w:eastAsia="仿宋" w:cs="仿宋"/>
          <w:sz w:val="28"/>
          <w:szCs w:val="28"/>
        </w:rPr>
      </w:pPr>
      <w:r>
        <w:rPr>
          <w:rFonts w:hint="eastAsia" w:ascii="仿宋" w:hAnsi="仿宋" w:eastAsia="仿宋" w:cs="仿宋"/>
          <w:sz w:val="28"/>
          <w:szCs w:val="28"/>
        </w:rPr>
        <w:t>“第二课堂成绩系统”程序服务于学生、教师等校内人员，通过技术手段将现代化信息技术与先进的管理理念相结合，改善易出现的琐碎耗时、资料丢失、僵化管理等问题，重新整合校园内外资源，提高校园管理效率。我们将传统的线下签章改为线上扫码，同比传统线下签章，第二课堂程序签章速率提高97%，大大提高签章效率。同时，针对线下签章“易造假”的难点，我们研发了二维码10s自动刷新的功能，保证活动的公平性。并且我们的小程序利用微信平台进行开发，因此使用我们的程序只需要一部可以上网的手机就可以轻松实现活动管理、活动签章等功能，而且高校学生多为微信用户，用户稳定性较强。相比其他方式，我们的程序不易丢失并且携带方便。</w:t>
      </w:r>
    </w:p>
    <w:p>
      <w:pPr>
        <w:ind w:firstLine="560"/>
        <w:jc w:val="left"/>
        <w:rPr>
          <w:rFonts w:hint="eastAsia" w:ascii="仿宋" w:hAnsi="仿宋" w:eastAsia="仿宋" w:cs="仿宋"/>
          <w:sz w:val="28"/>
          <w:szCs w:val="28"/>
        </w:rPr>
      </w:pPr>
      <w:r>
        <w:rPr>
          <w:rFonts w:hint="eastAsia" w:ascii="仿宋" w:hAnsi="仿宋" w:eastAsia="仿宋" w:cs="仿宋"/>
          <w:sz w:val="28"/>
          <w:szCs w:val="28"/>
        </w:rPr>
        <w:t>第二课堂成绩系统线上校园活动记录册固然便捷，但大众观念还一时难以跟上。其中最重要的便是又很多高校认为比起线上，他们更愿意相信纸质的东西，害怕线上会有数据泄露等问题。可能会认为没有必要去花钱去开发这样的一个线上的系统。这就是需要我们去解释说明的东西了，首先我们的系统不存在任何隐私泄露，我们不保存任何隐私数据。再有就是我认为一个新的东西出来总归要去尝试，总是只想着坚持陈旧的东西，不去尝试新事物，是会被时代所淘汰的。</w:t>
      </w:r>
    </w:p>
    <w:p>
      <w:pPr>
        <w:ind w:firstLine="560"/>
        <w:jc w:val="left"/>
        <w:rPr>
          <w:rFonts w:hint="eastAsia" w:ascii="仿宋" w:hAnsi="仿宋" w:eastAsia="仿宋" w:cs="仿宋"/>
          <w:sz w:val="28"/>
          <w:szCs w:val="28"/>
        </w:rPr>
      </w:pPr>
      <w:bookmarkStart w:id="0" w:name="_GoBack"/>
      <w:bookmarkEnd w:id="0"/>
    </w:p>
    <w:p>
      <w:pPr>
        <w:ind w:firstLine="0" w:firstLineChars="0"/>
        <w:rPr>
          <w:rFonts w:ascii="仿宋" w:hAnsi="仿宋" w:eastAsia="仿宋" w:cs="仿宋"/>
          <w:sz w:val="32"/>
          <w:szCs w:val="32"/>
        </w:rPr>
      </w:pPr>
    </w:p>
    <w:p>
      <w:pPr>
        <w:ind w:firstLine="0" w:firstLineChars="0"/>
        <w:rPr>
          <w:rFonts w:ascii="仿宋" w:hAnsi="仿宋" w:eastAsia="仿宋"/>
          <w:b/>
          <w:bCs/>
          <w:sz w:val="44"/>
          <w:szCs w:val="44"/>
        </w:rPr>
        <w:sectPr>
          <w:pgSz w:w="11906" w:h="16838"/>
          <w:pgMar w:top="1440" w:right="1800" w:bottom="1440" w:left="1800" w:header="851" w:footer="992" w:gutter="0"/>
          <w:cols w:space="425" w:num="1"/>
          <w:docGrid w:type="lines" w:linePitch="312" w:charSpace="0"/>
        </w:sectPr>
      </w:pPr>
    </w:p>
    <w:p>
      <w:pPr>
        <w:rPr>
          <w:rFonts w:hint="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8A43FC"/>
    <w:rsid w:val="2C8A43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样式1"/>
    <w:basedOn w:val="1"/>
    <w:qFormat/>
    <w:uiPriority w:val="0"/>
    <w:pPr>
      <w:spacing w:line="360" w:lineRule="auto"/>
      <w:ind w:firstLine="200" w:firstLineChars="200"/>
    </w:pPr>
    <w:rPr>
      <w:rFonts w:ascii="Times New Roman" w:hAnsi="Times New Roman" w:eastAsia="仿宋"/>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2019-11-02T09:08:00Z</dcterms:created>
  <dc:creator>管怡琪</dc:creator>
  <cp:lastModifiedBy>管怡琪</cp:lastModifiedBy>
  <dcterms:modified xsi:type="dcterms:W3CDTF">2019-11-02T12:16:35Z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