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eastAsia="楷体" w:cs="Times New Roman"/>
          <w:kern w:val="0"/>
          <w:sz w:val="28"/>
          <w:szCs w:val="28"/>
        </w:rPr>
      </w:pPr>
      <w:r>
        <w:rPr>
          <w:rFonts w:ascii="Times New Roman" w:hAnsi="楷体" w:eastAsia="楷体" w:cs="Times New Roman"/>
          <w:kern w:val="0"/>
          <w:sz w:val="28"/>
          <w:szCs w:val="28"/>
        </w:rPr>
        <w:t>附件</w:t>
      </w:r>
      <w:r>
        <w:rPr>
          <w:rFonts w:ascii="Times New Roman" w:hAnsi="Times New Roman" w:eastAsia="楷体" w:cs="Times New Roman"/>
          <w:kern w:val="0"/>
          <w:sz w:val="28"/>
          <w:szCs w:val="28"/>
        </w:rPr>
        <w:t>2</w:t>
      </w:r>
    </w:p>
    <w:p>
      <w:pPr>
        <w:widowControl/>
        <w:jc w:val="left"/>
        <w:rPr>
          <w:rFonts w:ascii="Times New Roman" w:hAnsi="Times New Roman" w:cs="Times New Roman"/>
          <w:kern w:val="0"/>
          <w:szCs w:val="21"/>
        </w:rPr>
      </w:pPr>
    </w:p>
    <w:p>
      <w:pPr>
        <w:widowControl/>
        <w:jc w:val="left"/>
        <w:rPr>
          <w:rFonts w:ascii="Times New Roman" w:hAnsi="Times New Roman" w:cs="Times New Roman"/>
          <w:kern w:val="0"/>
          <w:szCs w:val="21"/>
        </w:rPr>
      </w:pPr>
    </w:p>
    <w:p>
      <w:pPr>
        <w:widowControl/>
        <w:jc w:val="left"/>
        <w:rPr>
          <w:rFonts w:ascii="Times New Roman" w:hAnsi="Times New Roman" w:cs="Times New Roman"/>
          <w:kern w:val="0"/>
          <w:szCs w:val="21"/>
        </w:rPr>
      </w:pPr>
    </w:p>
    <w:p>
      <w:pPr>
        <w:widowControl/>
        <w:jc w:val="left"/>
        <w:rPr>
          <w:rFonts w:ascii="Times New Roman" w:hAnsi="Times New Roman" w:cs="Times New Roman"/>
          <w:kern w:val="0"/>
          <w:szCs w:val="21"/>
        </w:rPr>
      </w:pPr>
    </w:p>
    <w:p>
      <w:pPr>
        <w:spacing w:before="552" w:after="312"/>
        <w:jc w:val="center"/>
        <w:rPr>
          <w:rFonts w:ascii="Times New Roman" w:hAnsi="Times New Roman" w:eastAsia="黑体" w:cs="Times New Roman"/>
          <w:sz w:val="40"/>
          <w:szCs w:val="40"/>
        </w:rPr>
      </w:pPr>
      <w:r>
        <w:rPr>
          <w:rFonts w:ascii="Times New Roman" w:hAnsi="Times New Roman" w:eastAsia="方正小标宋简体" w:cs="Times New Roman"/>
          <w:spacing w:val="6"/>
          <w:kern w:val="11"/>
          <w:sz w:val="48"/>
          <w:szCs w:val="48"/>
        </w:rPr>
        <w:t>大学生创新训练项目申请书</w:t>
      </w:r>
    </w:p>
    <w:p>
      <w:pPr>
        <w:rPr>
          <w:rFonts w:ascii="Times New Roman" w:hAnsi="Times New Roman" w:cs="Times New Roman"/>
          <w:sz w:val="29"/>
        </w:rPr>
      </w:pPr>
    </w:p>
    <w:p>
      <w:pPr>
        <w:tabs>
          <w:tab w:val="left" w:pos="7800"/>
        </w:tabs>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项目编号</w:t>
      </w:r>
      <w:r>
        <w:rPr>
          <w:rFonts w:ascii="Times New Roman" w:hAnsi="Times New Roman" w:eastAsia="黑体" w:cs="Times New Roman"/>
          <w:sz w:val="30"/>
          <w:szCs w:val="30"/>
          <w:u w:val="single"/>
        </w:rPr>
        <w:t xml:space="preserve">                                    </w:t>
      </w:r>
    </w:p>
    <w:p>
      <w:pPr>
        <w:spacing w:line="760" w:lineRule="exact"/>
        <w:ind w:firstLine="600" w:firstLineChars="200"/>
        <w:rPr>
          <w:rFonts w:hint="eastAsia" w:ascii="Times New Roman" w:hAnsi="Times New Roman" w:eastAsia="黑体" w:cs="Times New Roman"/>
          <w:sz w:val="30"/>
          <w:szCs w:val="30"/>
          <w:u w:val="single"/>
        </w:rPr>
      </w:pPr>
      <w:r>
        <w:rPr>
          <w:rFonts w:ascii="Times New Roman" w:hAnsi="Times New Roman" w:eastAsia="黑体" w:cs="Times New Roman"/>
          <w:sz w:val="30"/>
          <w:szCs w:val="30"/>
        </w:rPr>
        <w:t>项目名称</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基于大数据的智慧停车        </w:t>
      </w:r>
    </w:p>
    <w:p>
      <w:pPr>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项目负责人</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彭凤</w:t>
      </w:r>
      <w:r>
        <w:rPr>
          <w:rFonts w:ascii="Times New Roman" w:hAnsi="Times New Roman" w:eastAsia="黑体" w:cs="Times New Roman"/>
          <w:sz w:val="30"/>
          <w:szCs w:val="30"/>
          <w:u w:val="single"/>
        </w:rPr>
        <w:t xml:space="preserve">     </w:t>
      </w:r>
      <w:r>
        <w:rPr>
          <w:rFonts w:ascii="Times New Roman" w:hAnsi="Times New Roman" w:eastAsia="黑体" w:cs="Times New Roman"/>
          <w:sz w:val="30"/>
          <w:szCs w:val="30"/>
        </w:rPr>
        <w:t>联系电话</w:t>
      </w:r>
      <w:r>
        <w:rPr>
          <w:rFonts w:ascii="Times New Roman" w:hAnsi="Times New Roman" w:eastAsia="黑体" w:cs="Times New Roman"/>
          <w:b/>
          <w:sz w:val="30"/>
          <w:szCs w:val="30"/>
          <w:u w:val="single"/>
        </w:rPr>
        <w:t xml:space="preserve"> </w:t>
      </w:r>
      <w:r>
        <w:rPr>
          <w:rFonts w:hint="eastAsia" w:ascii="Times New Roman" w:hAnsi="Times New Roman" w:eastAsia="黑体" w:cs="Times New Roman"/>
          <w:b/>
          <w:sz w:val="30"/>
          <w:szCs w:val="30"/>
          <w:u w:val="single"/>
        </w:rPr>
        <w:t>15200366798</w:t>
      </w:r>
      <w:r>
        <w:rPr>
          <w:rFonts w:ascii="Times New Roman" w:hAnsi="Times New Roman" w:eastAsia="黑体" w:cs="Times New Roman"/>
          <w:b/>
          <w:sz w:val="30"/>
          <w:szCs w:val="30"/>
          <w:u w:val="single"/>
        </w:rPr>
        <w:t xml:space="preserve">  </w:t>
      </w:r>
    </w:p>
    <w:p>
      <w:pPr>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所在学院</w:t>
      </w:r>
      <w:r>
        <w:rPr>
          <w:rFonts w:ascii="Times New Roman" w:hAnsi="Times New Roman" w:eastAsia="黑体" w:cs="Times New Roman"/>
          <w:sz w:val="30"/>
          <w:szCs w:val="30"/>
          <w:u w:val="single"/>
        </w:rPr>
        <w:t xml:space="preserve">   </w:t>
      </w:r>
      <w:r>
        <w:rPr>
          <w:rFonts w:ascii="Times New Roman" w:hAnsi="Times New Roman" w:eastAsia="黑体" w:cs="Times New Roman"/>
          <w:b/>
          <w:sz w:val="30"/>
          <w:szCs w:val="30"/>
          <w:u w:val="single"/>
        </w:rPr>
        <w:t xml:space="preserve">  </w:t>
      </w:r>
      <w:r>
        <w:rPr>
          <w:rFonts w:hint="eastAsia" w:ascii="Times New Roman" w:hAnsi="Times New Roman" w:eastAsia="黑体" w:cs="Times New Roman"/>
          <w:b/>
          <w:sz w:val="30"/>
          <w:szCs w:val="30"/>
          <w:u w:val="single"/>
        </w:rPr>
        <w:t xml:space="preserve">        信息工程学院</w:t>
      </w:r>
      <w:r>
        <w:rPr>
          <w:rFonts w:ascii="Times New Roman" w:hAnsi="Times New Roman" w:eastAsia="黑体" w:cs="Times New Roman"/>
          <w:sz w:val="30"/>
          <w:szCs w:val="30"/>
          <w:u w:val="single"/>
        </w:rPr>
        <w:t xml:space="preserve">           </w:t>
      </w:r>
    </w:p>
    <w:p>
      <w:pPr>
        <w:spacing w:line="760" w:lineRule="exact"/>
        <w:ind w:firstLine="600" w:firstLineChars="200"/>
        <w:rPr>
          <w:rFonts w:hint="eastAsia" w:ascii="Times New Roman" w:hAnsi="Times New Roman" w:eastAsia="黑体" w:cs="Times New Roman"/>
          <w:sz w:val="30"/>
          <w:szCs w:val="30"/>
          <w:u w:val="single"/>
        </w:rPr>
      </w:pPr>
      <w:r>
        <w:rPr>
          <w:rFonts w:ascii="Times New Roman" w:hAnsi="Times New Roman" w:eastAsia="黑体" w:cs="Times New Roman"/>
          <w:sz w:val="30"/>
          <w:szCs w:val="30"/>
        </w:rPr>
        <w:t>学    号</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210631227</w:t>
      </w:r>
      <w:r>
        <w:rPr>
          <w:rFonts w:ascii="Times New Roman" w:hAnsi="Times New Roman" w:eastAsia="黑体" w:cs="Times New Roman"/>
          <w:sz w:val="30"/>
          <w:szCs w:val="30"/>
          <w:u w:val="single"/>
        </w:rPr>
        <w:t xml:space="preserve">  </w:t>
      </w:r>
      <w:r>
        <w:rPr>
          <w:rFonts w:ascii="Times New Roman" w:hAnsi="Times New Roman" w:eastAsia="黑体" w:cs="Times New Roman"/>
          <w:sz w:val="30"/>
          <w:szCs w:val="30"/>
        </w:rPr>
        <w:t>专业班级</w:t>
      </w:r>
      <w:r>
        <w:rPr>
          <w:rFonts w:hint="eastAsia" w:ascii="Times New Roman" w:hAnsi="Times New Roman" w:eastAsia="黑体" w:cs="Times New Roman"/>
          <w:sz w:val="30"/>
          <w:szCs w:val="30"/>
          <w:u w:val="single"/>
        </w:rPr>
        <w:t xml:space="preserve"> 大数据21102  </w:t>
      </w:r>
    </w:p>
    <w:p>
      <w:pPr>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指导教师</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刘 兵</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w:t>
      </w:r>
      <w:r>
        <w:rPr>
          <w:rFonts w:ascii="Times New Roman" w:hAnsi="Times New Roman" w:eastAsia="黑体" w:cs="Times New Roman"/>
          <w:sz w:val="30"/>
          <w:szCs w:val="30"/>
          <w:u w:val="single"/>
        </w:rPr>
        <w:t xml:space="preserve"> </w:t>
      </w:r>
    </w:p>
    <w:p>
      <w:pPr>
        <w:spacing w:line="760" w:lineRule="exact"/>
        <w:ind w:firstLine="624" w:firstLineChars="150"/>
        <w:rPr>
          <w:rFonts w:hint="eastAsia" w:ascii="Times New Roman" w:hAnsi="Times New Roman" w:eastAsia="黑体" w:cs="Times New Roman"/>
          <w:sz w:val="30"/>
          <w:szCs w:val="30"/>
          <w:u w:val="single"/>
        </w:rPr>
      </w:pPr>
      <w:r>
        <w:rPr>
          <w:rFonts w:ascii="Times New Roman" w:hAnsi="Times New Roman" w:eastAsia="黑体" w:cs="Times New Roman"/>
          <w:spacing w:val="58"/>
          <w:sz w:val="30"/>
          <w:szCs w:val="30"/>
        </w:rPr>
        <w:t>E-mail</w:t>
      </w:r>
      <w:r>
        <w:rPr>
          <w:rFonts w:ascii="Times New Roman" w:hAnsi="Times New Roman" w:eastAsia="黑体" w:cs="Times New Roman"/>
          <w:spacing w:val="58"/>
          <w:sz w:val="30"/>
          <w:szCs w:val="30"/>
          <w:u w:val="single"/>
        </w:rPr>
        <w:t xml:space="preserve"> </w:t>
      </w:r>
      <w:r>
        <w:rPr>
          <w:rFonts w:ascii="Times New Roman" w:hAnsi="Times New Roman" w:eastAsia="黑体" w:cs="Times New Roman"/>
          <w:sz w:val="30"/>
          <w:szCs w:val="30"/>
          <w:u w:val="single"/>
        </w:rPr>
        <w:t xml:space="preserve">      </w:t>
      </w:r>
      <w:r>
        <w:rPr>
          <w:rFonts w:ascii="Times New Roman" w:hAnsi="Times New Roman" w:eastAsia="黑体" w:cs="Times New Roman"/>
          <w:b/>
          <w:sz w:val="30"/>
          <w:szCs w:val="30"/>
          <w:u w:val="single"/>
        </w:rPr>
        <w:t xml:space="preserve"> </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158186377@qq.com</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w:t>
      </w:r>
    </w:p>
    <w:p>
      <w:pPr>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申请日期</w:t>
      </w:r>
      <w:r>
        <w:rPr>
          <w:rFonts w:ascii="Times New Roman" w:hAnsi="Times New Roman" w:eastAsia="黑体" w:cs="Times New Roman"/>
          <w:sz w:val="30"/>
          <w:szCs w:val="30"/>
          <w:u w:val="single"/>
        </w:rPr>
        <w:t xml:space="preserve">        </w:t>
      </w:r>
      <w:r>
        <w:rPr>
          <w:rFonts w:ascii="Times New Roman" w:hAnsi="Times New Roman" w:eastAsia="黑体" w:cs="Times New Roman"/>
          <w:b/>
          <w:sz w:val="30"/>
          <w:szCs w:val="30"/>
          <w:u w:val="single"/>
        </w:rPr>
        <w:t xml:space="preserve"> </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2024年5月15日</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w:t>
      </w:r>
      <w:r>
        <w:rPr>
          <w:rFonts w:ascii="Times New Roman" w:hAnsi="Times New Roman" w:eastAsia="黑体" w:cs="Times New Roman"/>
          <w:sz w:val="30"/>
          <w:szCs w:val="30"/>
          <w:u w:val="single"/>
        </w:rPr>
        <w:t xml:space="preserve">   </w:t>
      </w:r>
    </w:p>
    <w:p>
      <w:pPr>
        <w:spacing w:line="760" w:lineRule="exact"/>
        <w:ind w:firstLine="600" w:firstLineChars="200"/>
        <w:rPr>
          <w:rFonts w:ascii="Times New Roman" w:hAnsi="Times New Roman" w:eastAsia="黑体" w:cs="Times New Roman"/>
          <w:sz w:val="30"/>
          <w:szCs w:val="30"/>
          <w:u w:val="single"/>
        </w:rPr>
      </w:pPr>
      <w:r>
        <w:rPr>
          <w:rFonts w:ascii="Times New Roman" w:hAnsi="Times New Roman" w:eastAsia="黑体" w:cs="Times New Roman"/>
          <w:sz w:val="30"/>
          <w:szCs w:val="30"/>
        </w:rPr>
        <w:t>起止年月</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2024年5月~2024年5月</w:t>
      </w:r>
      <w:r>
        <w:rPr>
          <w:rFonts w:ascii="Times New Roman" w:hAnsi="Times New Roman" w:eastAsia="黑体" w:cs="Times New Roman"/>
          <w:sz w:val="30"/>
          <w:szCs w:val="30"/>
          <w:u w:val="single"/>
        </w:rPr>
        <w:t xml:space="preserve">  </w:t>
      </w:r>
      <w:r>
        <w:rPr>
          <w:rFonts w:hint="eastAsia" w:ascii="Times New Roman" w:hAnsi="Times New Roman" w:eastAsia="黑体" w:cs="Times New Roman"/>
          <w:sz w:val="30"/>
          <w:szCs w:val="30"/>
          <w:u w:val="single"/>
        </w:rPr>
        <w:t xml:space="preserve">  </w:t>
      </w:r>
      <w:r>
        <w:rPr>
          <w:rFonts w:ascii="Times New Roman" w:hAnsi="Times New Roman" w:eastAsia="黑体" w:cs="Times New Roman"/>
          <w:sz w:val="30"/>
          <w:szCs w:val="30"/>
          <w:u w:val="single"/>
        </w:rPr>
        <w:t xml:space="preserve"> </w:t>
      </w:r>
    </w:p>
    <w:p>
      <w:pPr>
        <w:tabs>
          <w:tab w:val="left" w:pos="2850"/>
          <w:tab w:val="center" w:pos="4153"/>
          <w:tab w:val="left" w:pos="5745"/>
        </w:tabs>
        <w:spacing w:before="624" w:beforeLines="200" w:line="240" w:lineRule="exact"/>
        <w:jc w:val="left"/>
        <w:rPr>
          <w:rFonts w:ascii="Times New Roman" w:hAnsi="Times New Roman" w:eastAsia="黑体" w:cs="Times New Roman"/>
          <w:sz w:val="30"/>
          <w:szCs w:val="30"/>
        </w:rPr>
      </w:pPr>
      <w:r>
        <w:rPr>
          <w:rFonts w:ascii="Times New Roman" w:hAnsi="Times New Roman" w:eastAsia="黑体" w:cs="Times New Roman"/>
          <w:sz w:val="30"/>
          <w:szCs w:val="30"/>
        </w:rPr>
        <w:tab/>
      </w:r>
      <w:r>
        <w:rPr>
          <w:rFonts w:ascii="Times New Roman" w:hAnsi="Times New Roman" w:eastAsia="黑体" w:cs="Times New Roman"/>
          <w:sz w:val="30"/>
          <w:szCs w:val="30"/>
        </w:rPr>
        <w:tab/>
      </w:r>
    </w:p>
    <w:p>
      <w:pPr>
        <w:jc w:val="center"/>
        <w:rPr>
          <w:rFonts w:ascii="Times New Roman" w:hAnsi="Times New Roman" w:eastAsia="黑体" w:cs="Times New Roman"/>
          <w:sz w:val="30"/>
          <w:szCs w:val="30"/>
        </w:rPr>
      </w:pPr>
      <w:r>
        <w:rPr>
          <w:rFonts w:ascii="Times New Roman" w:hAnsi="Times New Roman" w:eastAsia="黑体" w:cs="Times New Roman"/>
          <w:sz w:val="30"/>
          <w:szCs w:val="30"/>
        </w:rPr>
        <w:t>湖南应用技术学院</w:t>
      </w:r>
    </w:p>
    <w:p>
      <w:pPr>
        <w:jc w:val="center"/>
        <w:rPr>
          <w:rFonts w:ascii="Times New Roman" w:hAnsi="Times New Roman" w:eastAsia="黑体" w:cs="Times New Roman"/>
          <w:sz w:val="30"/>
          <w:szCs w:val="30"/>
        </w:rPr>
      </w:pPr>
      <w:r>
        <w:rPr>
          <w:rFonts w:ascii="Times New Roman" w:hAnsi="Times New Roman" w:eastAsia="黑体" w:cs="Times New Roman"/>
          <w:sz w:val="30"/>
          <w:szCs w:val="30"/>
        </w:rPr>
        <w:t>2021年制</w:t>
      </w:r>
    </w:p>
    <w:p>
      <w:pPr>
        <w:jc w:val="center"/>
        <w:rPr>
          <w:b/>
          <w:sz w:val="36"/>
          <w:szCs w:val="36"/>
        </w:rPr>
      </w:pPr>
      <w:r>
        <w:rPr>
          <w:b/>
          <w:sz w:val="36"/>
          <w:szCs w:val="36"/>
        </w:rPr>
        <w:br w:type="page"/>
      </w:r>
      <w:r>
        <w:rPr>
          <w:rFonts w:hint="eastAsia"/>
          <w:b/>
          <w:sz w:val="36"/>
          <w:szCs w:val="36"/>
        </w:rPr>
        <w:t>填  写  说  明</w:t>
      </w:r>
    </w:p>
    <w:p>
      <w:pPr>
        <w:jc w:val="center"/>
        <w:rPr>
          <w:rFonts w:ascii="宋体" w:hAnsi="宋体"/>
          <w:b/>
          <w:bCs/>
          <w:sz w:val="36"/>
          <w:szCs w:val="36"/>
        </w:rPr>
      </w:pPr>
    </w:p>
    <w:p>
      <w:pPr>
        <w:spacing w:line="680" w:lineRule="exact"/>
        <w:ind w:left="2" w:leftChars="1" w:firstLine="416" w:firstLineChars="139"/>
        <w:rPr>
          <w:rFonts w:ascii="仿宋_GB2312" w:hAnsi="宋体" w:eastAsia="仿宋_GB2312"/>
          <w:bCs/>
          <w:sz w:val="30"/>
          <w:szCs w:val="30"/>
        </w:rPr>
      </w:pPr>
      <w:r>
        <w:rPr>
          <w:rFonts w:hint="eastAsia" w:ascii="仿宋_GB2312" w:hAnsi="宋体" w:eastAsia="仿宋_GB2312"/>
          <w:bCs/>
          <w:sz w:val="30"/>
          <w:szCs w:val="30"/>
        </w:rPr>
        <w:t>1、本申请书所列各项内容均须实事求是，认真填写，表达明确严谨，简明扼要</w:t>
      </w:r>
    </w:p>
    <w:p>
      <w:pPr>
        <w:spacing w:line="680" w:lineRule="exact"/>
        <w:ind w:firstLine="450" w:firstLineChars="150"/>
        <w:rPr>
          <w:rFonts w:ascii="仿宋_GB2312" w:hAnsi="宋体" w:eastAsia="仿宋_GB2312"/>
          <w:bCs/>
          <w:sz w:val="30"/>
          <w:szCs w:val="30"/>
        </w:rPr>
      </w:pPr>
      <w:r>
        <w:rPr>
          <w:rFonts w:hint="eastAsia" w:ascii="仿宋_GB2312" w:hAnsi="宋体" w:eastAsia="仿宋_GB2312"/>
          <w:bCs/>
          <w:sz w:val="30"/>
          <w:szCs w:val="30"/>
        </w:rPr>
        <w:t>2、申请人可以是个人，也可为创新团队，首页只填负责人。“项目编号”一栏不填。</w:t>
      </w:r>
    </w:p>
    <w:p>
      <w:pPr>
        <w:spacing w:before="120" w:line="680" w:lineRule="exact"/>
        <w:ind w:firstLine="450" w:firstLineChars="150"/>
        <w:rPr>
          <w:rFonts w:ascii="仿宋_GB2312" w:hAnsi="宋体" w:eastAsia="仿宋_GB2312"/>
          <w:bCs/>
          <w:sz w:val="30"/>
          <w:szCs w:val="30"/>
        </w:rPr>
      </w:pPr>
      <w:r>
        <w:rPr>
          <w:rFonts w:hint="eastAsia" w:ascii="仿宋_GB2312" w:hAnsi="宋体" w:eastAsia="仿宋_GB2312"/>
          <w:bCs/>
          <w:sz w:val="30"/>
          <w:szCs w:val="30"/>
        </w:rPr>
        <w:t>3、本申请书为A3中缝装订。可网上下载、自行复印或加页，但格式、内容、大小均须与原件一致。</w:t>
      </w:r>
    </w:p>
    <w:p>
      <w:pPr>
        <w:tabs>
          <w:tab w:val="left" w:pos="630"/>
        </w:tabs>
        <w:snapToGrid w:val="0"/>
        <w:spacing w:line="680" w:lineRule="exact"/>
        <w:ind w:firstLine="450" w:firstLineChars="150"/>
        <w:rPr>
          <w:rFonts w:ascii="仿宋_GB2312" w:eastAsia="仿宋_GB2312"/>
          <w:sz w:val="30"/>
          <w:szCs w:val="30"/>
        </w:rPr>
      </w:pPr>
      <w:r>
        <w:rPr>
          <w:rFonts w:hint="eastAsia" w:ascii="仿宋_GB2312" w:eastAsia="仿宋_GB2312"/>
          <w:sz w:val="30"/>
          <w:szCs w:val="30"/>
        </w:rPr>
        <w:t>4、负责人所在学院认真审核, 经初评和答辩，签署意见后，将申请书（一式两份）报送湖南应用技术学院创新创业就业学院。</w:t>
      </w:r>
    </w:p>
    <w:p>
      <w:pPr>
        <w:spacing w:before="120" w:line="580" w:lineRule="exact"/>
        <w:ind w:firstLine="624"/>
        <w:rPr>
          <w:rFonts w:ascii="仿宋_GB2312" w:eastAsia="仿宋_GB2312"/>
          <w:sz w:val="28"/>
          <w:szCs w:val="28"/>
        </w:rPr>
      </w:pPr>
    </w:p>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ascii="黑体" w:hAnsi="宋体" w:eastAsia="黑体"/>
          <w:sz w:val="28"/>
        </w:rPr>
        <w:br w:type="page"/>
      </w:r>
      <w:r>
        <w:rPr>
          <w:rFonts w:hint="eastAsia" w:eastAsia="黑体"/>
          <w:bCs/>
          <w:sz w:val="28"/>
        </w:rPr>
        <w:t>基本情况</w:t>
      </w:r>
    </w:p>
    <w:tbl>
      <w:tblPr>
        <w:tblStyle w:val="4"/>
        <w:tblW w:w="882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89"/>
        <w:gridCol w:w="351"/>
        <w:gridCol w:w="960"/>
        <w:gridCol w:w="510"/>
        <w:gridCol w:w="930"/>
        <w:gridCol w:w="15"/>
        <w:gridCol w:w="856"/>
        <w:gridCol w:w="719"/>
        <w:gridCol w:w="210"/>
        <w:gridCol w:w="838"/>
        <w:gridCol w:w="1142"/>
        <w:gridCol w:w="18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sz w:val="24"/>
              </w:rPr>
            </w:pPr>
            <w:r>
              <w:rPr>
                <w:rFonts w:hint="eastAsia"/>
                <w:sz w:val="24"/>
              </w:rPr>
              <w:t>项目</w:t>
            </w:r>
          </w:p>
          <w:p>
            <w:pPr>
              <w:spacing w:line="240" w:lineRule="exact"/>
              <w:jc w:val="center"/>
              <w:rPr>
                <w:sz w:val="24"/>
              </w:rPr>
            </w:pPr>
            <w:r>
              <w:rPr>
                <w:rFonts w:hint="eastAsia"/>
                <w:sz w:val="24"/>
              </w:rPr>
              <w:t>名称</w:t>
            </w:r>
          </w:p>
        </w:tc>
        <w:tc>
          <w:tcPr>
            <w:tcW w:w="7980" w:type="dxa"/>
            <w:gridSpan w:val="10"/>
            <w:tcBorders>
              <w:top w:val="single" w:color="auto" w:sz="6" w:space="0"/>
              <w:left w:val="nil"/>
              <w:right w:val="single" w:color="auto" w:sz="6" w:space="0"/>
            </w:tcBorders>
            <w:vAlign w:val="center"/>
          </w:tcPr>
          <w:p>
            <w:pPr>
              <w:jc w:val="center"/>
              <w:rPr>
                <w:rFonts w:ascii="楷体_GB2312" w:eastAsia="楷体_GB2312"/>
                <w:sz w:val="24"/>
              </w:rPr>
            </w:pPr>
            <w:r>
              <w:rPr>
                <w:rFonts w:hint="eastAsia" w:ascii="楷体_GB2312" w:eastAsia="楷体_GB2312"/>
                <w:sz w:val="24"/>
              </w:rPr>
              <w:t>基于大数据的智慧停车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所属</w:t>
            </w:r>
          </w:p>
          <w:p>
            <w:pPr>
              <w:jc w:val="center"/>
              <w:rPr>
                <w:sz w:val="24"/>
              </w:rPr>
            </w:pPr>
            <w:r>
              <w:rPr>
                <w:rFonts w:hint="eastAsia"/>
                <w:sz w:val="24"/>
              </w:rPr>
              <w:t>学科</w:t>
            </w:r>
          </w:p>
        </w:tc>
        <w:tc>
          <w:tcPr>
            <w:tcW w:w="1470" w:type="dxa"/>
            <w:gridSpan w:val="2"/>
            <w:tcBorders>
              <w:top w:val="nil"/>
              <w:left w:val="nil"/>
              <w:bottom w:val="single" w:color="auto" w:sz="4" w:space="0"/>
              <w:right w:val="single" w:color="auto" w:sz="6" w:space="0"/>
            </w:tcBorders>
            <w:vAlign w:val="center"/>
          </w:tcPr>
          <w:p>
            <w:pPr>
              <w:widowControl/>
              <w:tabs>
                <w:tab w:val="left" w:pos="2025"/>
                <w:tab w:val="center" w:pos="4082"/>
              </w:tabs>
              <w:jc w:val="center"/>
              <w:rPr>
                <w:sz w:val="24"/>
              </w:rPr>
            </w:pPr>
            <w:r>
              <w:rPr>
                <w:rFonts w:hint="eastAsia"/>
                <w:sz w:val="24"/>
              </w:rPr>
              <w:t>学科一级门：</w:t>
            </w:r>
          </w:p>
        </w:tc>
        <w:tc>
          <w:tcPr>
            <w:tcW w:w="1801"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sz w:val="24"/>
              </w:rPr>
            </w:pPr>
          </w:p>
        </w:tc>
        <w:tc>
          <w:tcPr>
            <w:tcW w:w="1767"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sz w:val="24"/>
              </w:rPr>
            </w:pPr>
            <w:r>
              <w:rPr>
                <w:rFonts w:hint="eastAsia"/>
                <w:sz w:val="24"/>
              </w:rPr>
              <w:t>学科二级类：</w:t>
            </w:r>
          </w:p>
        </w:tc>
        <w:tc>
          <w:tcPr>
            <w:tcW w:w="2942" w:type="dxa"/>
            <w:gridSpan w:val="2"/>
            <w:tcBorders>
              <w:top w:val="nil"/>
              <w:left w:val="nil"/>
              <w:bottom w:val="single" w:color="auto" w:sz="4" w:space="0"/>
              <w:right w:val="single" w:color="auto" w:sz="6" w:space="0"/>
            </w:tcBorders>
            <w:vAlign w:val="center"/>
          </w:tcPr>
          <w:p>
            <w:pPr>
              <w:widowControl/>
              <w:tabs>
                <w:tab w:val="left" w:pos="2025"/>
                <w:tab w:val="center" w:pos="4082"/>
              </w:tabs>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申请</w:t>
            </w:r>
          </w:p>
          <w:p>
            <w:pPr>
              <w:jc w:val="center"/>
              <w:rPr>
                <w:sz w:val="24"/>
              </w:rPr>
            </w:pPr>
            <w:r>
              <w:rPr>
                <w:rFonts w:hint="eastAsia"/>
                <w:sz w:val="24"/>
              </w:rPr>
              <w:t>金额</w:t>
            </w:r>
          </w:p>
        </w:tc>
        <w:tc>
          <w:tcPr>
            <w:tcW w:w="1470" w:type="dxa"/>
            <w:gridSpan w:val="2"/>
            <w:tcBorders>
              <w:top w:val="single" w:color="auto" w:sz="4" w:space="0"/>
              <w:left w:val="nil"/>
              <w:bottom w:val="single" w:color="auto" w:sz="4" w:space="0"/>
            </w:tcBorders>
            <w:vAlign w:val="center"/>
          </w:tcPr>
          <w:p>
            <w:pPr>
              <w:jc w:val="right"/>
              <w:rPr>
                <w:sz w:val="24"/>
              </w:rPr>
            </w:pPr>
            <w:r>
              <w:rPr>
                <w:rFonts w:hint="eastAsia"/>
                <w:sz w:val="24"/>
              </w:rPr>
              <w:t>元</w:t>
            </w:r>
          </w:p>
        </w:tc>
        <w:tc>
          <w:tcPr>
            <w:tcW w:w="1801" w:type="dxa"/>
            <w:gridSpan w:val="3"/>
            <w:tcBorders>
              <w:top w:val="single" w:color="auto" w:sz="4" w:space="0"/>
              <w:left w:val="nil"/>
              <w:bottom w:val="single" w:color="auto" w:sz="4" w:space="0"/>
            </w:tcBorders>
            <w:vAlign w:val="center"/>
          </w:tcPr>
          <w:p>
            <w:pPr>
              <w:jc w:val="center"/>
              <w:rPr>
                <w:sz w:val="24"/>
              </w:rPr>
            </w:pPr>
            <w:r>
              <w:rPr>
                <w:rFonts w:hint="eastAsia"/>
                <w:sz w:val="24"/>
              </w:rPr>
              <w:t>起止年月</w:t>
            </w:r>
          </w:p>
        </w:tc>
        <w:tc>
          <w:tcPr>
            <w:tcW w:w="4709" w:type="dxa"/>
            <w:gridSpan w:val="5"/>
            <w:tcBorders>
              <w:top w:val="single" w:color="auto" w:sz="4" w:space="0"/>
              <w:bottom w:val="single" w:color="auto" w:sz="4" w:space="0"/>
              <w:right w:val="single" w:color="auto" w:sz="6" w:space="0"/>
            </w:tcBorders>
            <w:vAlign w:val="center"/>
          </w:tcPr>
          <w:p>
            <w:pPr>
              <w:jc w:val="center"/>
              <w:rPr>
                <w:sz w:val="24"/>
              </w:rPr>
            </w:pPr>
            <w:r>
              <w:rPr>
                <w:rFonts w:hint="eastAsia"/>
                <w:sz w:val="24"/>
              </w:rPr>
              <w:t xml:space="preserve">年  </w:t>
            </w:r>
            <w:r>
              <w:rPr>
                <w:sz w:val="24"/>
              </w:rPr>
              <w:t xml:space="preserve">  </w:t>
            </w:r>
            <w:r>
              <w:rPr>
                <w:rFonts w:hint="eastAsia"/>
                <w:sz w:val="24"/>
              </w:rPr>
              <w:t>月至</w:t>
            </w:r>
            <w:r>
              <w:rPr>
                <w:sz w:val="24"/>
              </w:rPr>
              <w:t xml:space="preserve"> </w:t>
            </w:r>
            <w:r>
              <w:rPr>
                <w:rFonts w:hint="eastAsia"/>
                <w:sz w:val="24"/>
              </w:rPr>
              <w:t xml:space="preserve">      年</w:t>
            </w:r>
            <w:r>
              <w:rPr>
                <w:sz w:val="24"/>
              </w:rPr>
              <w:t xml:space="preserve"> </w:t>
            </w:r>
            <w:r>
              <w:rPr>
                <w:rFonts w:hint="eastAsia"/>
                <w:sz w:val="24"/>
              </w:rPr>
              <w:t xml:space="preserve">  </w:t>
            </w:r>
            <w:r>
              <w:rPr>
                <w:sz w:val="24"/>
              </w:rPr>
              <w:t xml:space="preserve"> </w:t>
            </w:r>
            <w:r>
              <w:rPr>
                <w:rFonts w:hint="eastAsia"/>
                <w:sz w:val="24"/>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负责人</w:t>
            </w:r>
          </w:p>
          <w:p>
            <w:pPr>
              <w:jc w:val="center"/>
              <w:rPr>
                <w:sz w:val="24"/>
              </w:rPr>
            </w:pPr>
            <w:r>
              <w:rPr>
                <w:rFonts w:hint="eastAsia"/>
                <w:sz w:val="24"/>
              </w:rPr>
              <w:t>姓名</w:t>
            </w:r>
          </w:p>
        </w:tc>
        <w:tc>
          <w:tcPr>
            <w:tcW w:w="147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彭凤</w:t>
            </w:r>
          </w:p>
        </w:tc>
        <w:tc>
          <w:tcPr>
            <w:tcW w:w="945"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性别</w:t>
            </w:r>
          </w:p>
        </w:tc>
        <w:tc>
          <w:tcPr>
            <w:tcW w:w="856" w:type="dxa"/>
            <w:tcBorders>
              <w:top w:val="single" w:color="auto" w:sz="4" w:space="0"/>
              <w:left w:val="single" w:color="auto" w:sz="4" w:space="0"/>
              <w:bottom w:val="single" w:color="auto" w:sz="4" w:space="0"/>
              <w:right w:val="single" w:color="auto" w:sz="4" w:space="0"/>
            </w:tcBorders>
            <w:vAlign w:val="center"/>
          </w:tcPr>
          <w:p>
            <w:pPr>
              <w:ind w:left="257"/>
              <w:jc w:val="center"/>
              <w:rPr>
                <w:sz w:val="24"/>
              </w:rPr>
            </w:pPr>
            <w:r>
              <w:rPr>
                <w:rFonts w:hint="eastAsia"/>
                <w:sz w:val="24"/>
              </w:rPr>
              <w:t>女</w:t>
            </w:r>
          </w:p>
        </w:tc>
        <w:tc>
          <w:tcPr>
            <w:tcW w:w="719"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民族</w:t>
            </w:r>
          </w:p>
        </w:tc>
        <w:tc>
          <w:tcPr>
            <w:tcW w:w="104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汉</w:t>
            </w:r>
          </w:p>
        </w:tc>
        <w:tc>
          <w:tcPr>
            <w:tcW w:w="1142"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出生年月</w:t>
            </w:r>
          </w:p>
        </w:tc>
        <w:tc>
          <w:tcPr>
            <w:tcW w:w="1800" w:type="dxa"/>
            <w:tcBorders>
              <w:top w:val="single" w:color="auto" w:sz="4" w:space="0"/>
              <w:left w:val="single" w:color="auto" w:sz="4" w:space="0"/>
              <w:bottom w:val="single" w:color="auto" w:sz="4" w:space="0"/>
              <w:right w:val="single" w:color="auto" w:sz="6" w:space="0"/>
            </w:tcBorders>
            <w:vAlign w:val="center"/>
          </w:tcPr>
          <w:p>
            <w:pPr>
              <w:jc w:val="center"/>
              <w:rPr>
                <w:sz w:val="24"/>
              </w:rPr>
            </w:pPr>
            <w:r>
              <w:rPr>
                <w:rFonts w:hint="eastAsia"/>
                <w:sz w:val="24"/>
              </w:rPr>
              <w:t>2003年7月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学号</w:t>
            </w:r>
          </w:p>
        </w:tc>
        <w:tc>
          <w:tcPr>
            <w:tcW w:w="1470" w:type="dxa"/>
            <w:gridSpan w:val="2"/>
            <w:tcBorders>
              <w:top w:val="single" w:color="auto" w:sz="4" w:space="0"/>
              <w:left w:val="nil"/>
              <w:bottom w:val="single" w:color="auto" w:sz="4" w:space="0"/>
              <w:right w:val="single" w:color="auto" w:sz="4" w:space="0"/>
            </w:tcBorders>
            <w:vAlign w:val="center"/>
          </w:tcPr>
          <w:p>
            <w:pPr>
              <w:jc w:val="center"/>
              <w:rPr>
                <w:rFonts w:hint="eastAsia"/>
                <w:sz w:val="24"/>
              </w:rPr>
            </w:pPr>
            <w:r>
              <w:rPr>
                <w:rFonts w:hint="eastAsia"/>
                <w:sz w:val="24"/>
              </w:rPr>
              <w:t>210631227</w:t>
            </w:r>
          </w:p>
        </w:tc>
        <w:tc>
          <w:tcPr>
            <w:tcW w:w="945"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联系</w:t>
            </w:r>
          </w:p>
          <w:p>
            <w:pPr>
              <w:jc w:val="center"/>
              <w:rPr>
                <w:sz w:val="24"/>
              </w:rPr>
            </w:pPr>
            <w:r>
              <w:rPr>
                <w:rFonts w:hint="eastAsia"/>
                <w:sz w:val="24"/>
              </w:rPr>
              <w:t>电话</w:t>
            </w:r>
          </w:p>
        </w:tc>
        <w:tc>
          <w:tcPr>
            <w:tcW w:w="5565" w:type="dxa"/>
            <w:gridSpan w:val="6"/>
            <w:tcBorders>
              <w:top w:val="single" w:color="auto" w:sz="4" w:space="0"/>
              <w:left w:val="single" w:color="auto" w:sz="4" w:space="0"/>
              <w:bottom w:val="single" w:color="auto" w:sz="4" w:space="0"/>
              <w:right w:val="single" w:color="auto" w:sz="6" w:space="0"/>
            </w:tcBorders>
            <w:vAlign w:val="center"/>
          </w:tcPr>
          <w:p>
            <w:pPr>
              <w:ind w:firstLine="480" w:firstLineChars="200"/>
              <w:jc w:val="center"/>
              <w:rPr>
                <w:rFonts w:hint="eastAsia"/>
                <w:sz w:val="24"/>
              </w:rPr>
            </w:pPr>
            <w:r>
              <w:rPr>
                <w:rFonts w:hint="eastAsia"/>
                <w:sz w:val="24"/>
              </w:rPr>
              <w:t>宅：          手机:15200366798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指导</w:t>
            </w:r>
          </w:p>
          <w:p>
            <w:pPr>
              <w:jc w:val="center"/>
              <w:rPr>
                <w:sz w:val="24"/>
              </w:rPr>
            </w:pPr>
            <w:r>
              <w:rPr>
                <w:rFonts w:hint="eastAsia"/>
                <w:sz w:val="24"/>
              </w:rPr>
              <w:t>教师</w:t>
            </w:r>
          </w:p>
        </w:tc>
        <w:tc>
          <w:tcPr>
            <w:tcW w:w="147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刘兵</w:t>
            </w:r>
          </w:p>
        </w:tc>
        <w:tc>
          <w:tcPr>
            <w:tcW w:w="945"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联系</w:t>
            </w:r>
          </w:p>
          <w:p>
            <w:pPr>
              <w:jc w:val="center"/>
              <w:rPr>
                <w:sz w:val="24"/>
              </w:rPr>
            </w:pPr>
            <w:r>
              <w:rPr>
                <w:rFonts w:hint="eastAsia"/>
                <w:sz w:val="24"/>
              </w:rPr>
              <w:t>电话</w:t>
            </w:r>
          </w:p>
        </w:tc>
        <w:tc>
          <w:tcPr>
            <w:tcW w:w="5565" w:type="dxa"/>
            <w:gridSpan w:val="6"/>
            <w:tcBorders>
              <w:top w:val="single" w:color="auto" w:sz="4" w:space="0"/>
              <w:left w:val="single" w:color="auto" w:sz="4" w:space="0"/>
              <w:bottom w:val="single" w:color="auto" w:sz="4" w:space="0"/>
              <w:right w:val="single" w:color="auto" w:sz="6" w:space="0"/>
            </w:tcBorders>
            <w:vAlign w:val="center"/>
          </w:tcPr>
          <w:p>
            <w:pPr>
              <w:ind w:firstLine="480" w:firstLineChars="200"/>
              <w:jc w:val="center"/>
              <w:rPr>
                <w:rFonts w:hint="default" w:eastAsiaTheme="minorEastAsia"/>
                <w:sz w:val="24"/>
                <w:lang w:val="en-US" w:eastAsia="zh-CN"/>
              </w:rPr>
            </w:pPr>
            <w:r>
              <w:rPr>
                <w:rFonts w:hint="eastAsia"/>
                <w:sz w:val="24"/>
              </w:rPr>
              <w:t>宅：          手机:</w:t>
            </w:r>
            <w:r>
              <w:rPr>
                <w:rFonts w:hint="eastAsia"/>
                <w:sz w:val="24"/>
                <w:lang w:val="en-US" w:eastAsia="zh-CN"/>
              </w:rPr>
              <w:t>18684685880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471"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jc w:val="center"/>
              <w:rPr>
                <w:sz w:val="24"/>
              </w:rPr>
            </w:pPr>
            <w:r>
              <w:rPr>
                <w:rFonts w:hint="eastAsia"/>
                <w:sz w:val="24"/>
              </w:rPr>
              <w:t>负责人曾经参与科研的情况</w:t>
            </w:r>
          </w:p>
        </w:tc>
        <w:tc>
          <w:tcPr>
            <w:tcW w:w="7020" w:type="dxa"/>
            <w:gridSpan w:val="9"/>
            <w:tcBorders>
              <w:top w:val="single" w:color="auto" w:sz="4" w:space="0"/>
              <w:left w:val="nil"/>
              <w:bottom w:val="single" w:color="auto" w:sz="4" w:space="0"/>
              <w:right w:val="single" w:color="auto" w:sz="6" w:space="0"/>
            </w:tcBorders>
            <w:vAlign w:val="center"/>
          </w:tcPr>
          <w:p>
            <w:pPr>
              <w:jc w:val="center"/>
              <w:rPr>
                <w:sz w:val="24"/>
              </w:rPr>
            </w:pPr>
          </w:p>
          <w:p>
            <w:pPr>
              <w:jc w:val="center"/>
              <w:rPr>
                <w:sz w:val="24"/>
              </w:rPr>
            </w:pPr>
          </w:p>
          <w:p>
            <w:pPr>
              <w:jc w:val="center"/>
              <w:rPr>
                <w:sz w:val="24"/>
              </w:rPr>
            </w:pPr>
          </w:p>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494"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jc w:val="center"/>
              <w:rPr>
                <w:sz w:val="24"/>
              </w:rPr>
            </w:pPr>
            <w:r>
              <w:rPr>
                <w:rFonts w:hint="eastAsia"/>
                <w:sz w:val="24"/>
              </w:rPr>
              <w:t>指导教师承担科研课题情况</w:t>
            </w:r>
          </w:p>
        </w:tc>
        <w:tc>
          <w:tcPr>
            <w:tcW w:w="7020" w:type="dxa"/>
            <w:gridSpan w:val="9"/>
            <w:tcBorders>
              <w:top w:val="single" w:color="auto" w:sz="4" w:space="0"/>
              <w:left w:val="nil"/>
              <w:bottom w:val="single" w:color="auto" w:sz="4" w:space="0"/>
              <w:right w:val="single" w:color="auto" w:sz="6" w:space="0"/>
            </w:tcBorders>
            <w:vAlign w:val="center"/>
          </w:tcPr>
          <w:p>
            <w:pPr>
              <w:jc w:val="center"/>
              <w:rPr>
                <w:sz w:val="24"/>
              </w:rPr>
            </w:pPr>
          </w:p>
          <w:p>
            <w:pPr>
              <w:jc w:val="center"/>
              <w:rPr>
                <w:sz w:val="24"/>
              </w:rPr>
            </w:pPr>
          </w:p>
          <w:p>
            <w:pPr>
              <w:jc w:val="center"/>
              <w:rPr>
                <w:sz w:val="24"/>
              </w:rPr>
            </w:pPr>
          </w:p>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606" w:hRule="atLeast"/>
        </w:trPr>
        <w:tc>
          <w:tcPr>
            <w:tcW w:w="1800" w:type="dxa"/>
            <w:gridSpan w:val="3"/>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指导教师对本项目的支持情况</w:t>
            </w:r>
          </w:p>
        </w:tc>
        <w:tc>
          <w:tcPr>
            <w:tcW w:w="7020" w:type="dxa"/>
            <w:gridSpan w:val="9"/>
            <w:tcBorders>
              <w:top w:val="single" w:color="auto" w:sz="4" w:space="0"/>
              <w:left w:val="nil"/>
              <w:bottom w:val="single" w:color="auto" w:sz="4" w:space="0"/>
              <w:right w:val="single" w:color="auto" w:sz="6" w:space="0"/>
            </w:tcBorders>
            <w:vAlign w:val="center"/>
          </w:tcPr>
          <w:p>
            <w:pPr>
              <w:keepNext w:val="0"/>
              <w:keepLines w:val="0"/>
              <w:widowControl/>
              <w:numPr>
                <w:ilvl w:val="0"/>
                <w:numId w:val="0"/>
              </w:numPr>
              <w:suppressLineNumbers w:val="0"/>
              <w:spacing w:before="0" w:beforeAutospacing="0" w:after="0" w:afterAutospacing="0"/>
              <w:rPr>
                <w:rFonts w:hint="eastAsia"/>
                <w:sz w:val="24"/>
              </w:rPr>
            </w:pPr>
            <w:r>
              <w:rPr>
                <w:rFonts w:hint="eastAsia"/>
                <w:sz w:val="24"/>
              </w:rPr>
              <w:t>明确项目的目标和定位，提供市场分析和竞争对手分析，帮助找到项目的独特性和创新点。</w:t>
            </w:r>
          </w:p>
          <w:p>
            <w:pPr>
              <w:keepNext w:val="0"/>
              <w:keepLines w:val="0"/>
              <w:widowControl/>
              <w:numPr>
                <w:ilvl w:val="0"/>
                <w:numId w:val="0"/>
              </w:numPr>
              <w:suppressLineNumbers w:val="0"/>
              <w:spacing w:before="0" w:beforeAutospacing="0" w:after="0" w:afterAutospacing="0"/>
              <w:rPr>
                <w:rFonts w:hint="eastAsia"/>
                <w:sz w:val="24"/>
              </w:rPr>
            </w:pPr>
            <w:r>
              <w:rPr>
                <w:rFonts w:hint="eastAsia"/>
                <w:sz w:val="24"/>
              </w:rPr>
              <w:t>引导关注行业动态和技术发展趋势，帮助学生把握市场机会，提高项目的竞争力。</w:t>
            </w:r>
          </w:p>
          <w:p>
            <w:pPr>
              <w:keepNext w:val="0"/>
              <w:keepLines w:val="0"/>
              <w:widowControl/>
              <w:numPr>
                <w:ilvl w:val="0"/>
                <w:numId w:val="0"/>
              </w:numPr>
              <w:suppressLineNumbers w:val="0"/>
              <w:spacing w:before="0" w:beforeAutospacing="0" w:after="0" w:afterAutospacing="0"/>
              <w:rPr>
                <w:rFonts w:hint="eastAsia"/>
                <w:sz w:val="24"/>
              </w:rPr>
            </w:pPr>
            <w:r>
              <w:rPr>
                <w:rFonts w:hint="eastAsia"/>
                <w:sz w:val="24"/>
              </w:rPr>
              <w:t>定期检查项目的进展情况，提供具体的指导和建议，帮助学生解决遇到的问题和困难。</w:t>
            </w:r>
          </w:p>
          <w:p>
            <w:pPr>
              <w:keepNext w:val="0"/>
              <w:keepLines w:val="0"/>
              <w:widowControl/>
              <w:numPr>
                <w:ilvl w:val="0"/>
                <w:numId w:val="0"/>
              </w:numPr>
              <w:suppressLineNumbers w:val="0"/>
              <w:spacing w:before="0" w:beforeAutospacing="0" w:after="0" w:afterAutospacing="0"/>
              <w:rPr>
                <w:sz w:val="24"/>
              </w:rPr>
            </w:pPr>
            <w:r>
              <w:rPr>
                <w:rFonts w:hint="eastAsia"/>
                <w:sz w:val="24"/>
              </w:rPr>
              <w:t>参与项目的评估工作，对项目的</w:t>
            </w:r>
            <w:bookmarkStart w:id="0" w:name="_GoBack"/>
            <w:bookmarkEnd w:id="0"/>
            <w:r>
              <w:rPr>
                <w:rFonts w:hint="eastAsia"/>
                <w:sz w:val="24"/>
              </w:rPr>
              <w:t>创新性、实用性、商业价值等进行评估，提供反馈和建议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89" w:type="dxa"/>
            <w:vMerge w:val="restart"/>
            <w:tcBorders>
              <w:top w:val="single" w:color="auto" w:sz="4" w:space="0"/>
              <w:left w:val="single" w:color="auto" w:sz="4" w:space="0"/>
              <w:bottom w:val="single" w:color="auto" w:sz="4" w:space="0"/>
              <w:right w:val="nil"/>
            </w:tcBorders>
            <w:vAlign w:val="center"/>
          </w:tcPr>
          <w:p>
            <w:pPr>
              <w:jc w:val="center"/>
              <w:rPr>
                <w:sz w:val="24"/>
              </w:rPr>
            </w:pPr>
            <w:r>
              <w:rPr>
                <w:rFonts w:hint="eastAsia"/>
                <w:sz w:val="24"/>
              </w:rPr>
              <w:t>项</w:t>
            </w:r>
          </w:p>
          <w:p>
            <w:pPr>
              <w:jc w:val="center"/>
              <w:rPr>
                <w:sz w:val="24"/>
              </w:rPr>
            </w:pPr>
            <w:r>
              <w:rPr>
                <w:rFonts w:hint="eastAsia"/>
                <w:sz w:val="24"/>
              </w:rPr>
              <w:t>目</w:t>
            </w:r>
          </w:p>
          <w:p>
            <w:pPr>
              <w:jc w:val="center"/>
              <w:rPr>
                <w:sz w:val="24"/>
              </w:rPr>
            </w:pPr>
            <w:r>
              <w:rPr>
                <w:rFonts w:hint="eastAsia"/>
                <w:sz w:val="24"/>
              </w:rPr>
              <w:t>组</w:t>
            </w:r>
          </w:p>
          <w:p>
            <w:pPr>
              <w:jc w:val="center"/>
              <w:rPr>
                <w:sz w:val="24"/>
              </w:rPr>
            </w:pPr>
            <w:r>
              <w:rPr>
                <w:rFonts w:hint="eastAsia"/>
                <w:sz w:val="24"/>
              </w:rPr>
              <w:t>主</w:t>
            </w:r>
          </w:p>
          <w:p>
            <w:pPr>
              <w:jc w:val="center"/>
              <w:rPr>
                <w:sz w:val="24"/>
              </w:rPr>
            </w:pPr>
            <w:r>
              <w:rPr>
                <w:rFonts w:hint="eastAsia"/>
                <w:sz w:val="24"/>
              </w:rPr>
              <w:t>要</w:t>
            </w:r>
          </w:p>
          <w:p>
            <w:pPr>
              <w:jc w:val="center"/>
              <w:rPr>
                <w:sz w:val="24"/>
              </w:rPr>
            </w:pPr>
            <w:r>
              <w:rPr>
                <w:rFonts w:hint="eastAsia"/>
                <w:sz w:val="24"/>
              </w:rPr>
              <w:t>成</w:t>
            </w:r>
          </w:p>
          <w:p>
            <w:pPr>
              <w:jc w:val="center"/>
              <w:rPr>
                <w:sz w:val="24"/>
              </w:rPr>
            </w:pPr>
            <w:r>
              <w:rPr>
                <w:rFonts w:hint="eastAsia"/>
                <w:sz w:val="24"/>
              </w:rPr>
              <w:t>员</w:t>
            </w:r>
          </w:p>
        </w:tc>
        <w:tc>
          <w:tcPr>
            <w:tcW w:w="1311"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   名</w:t>
            </w:r>
          </w:p>
        </w:tc>
        <w:tc>
          <w:tcPr>
            <w:tcW w:w="144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ascii="宋体" w:hAnsi="宋体"/>
                <w:sz w:val="24"/>
              </w:rPr>
              <w:t>学号</w:t>
            </w:r>
          </w:p>
        </w:tc>
        <w:tc>
          <w:tcPr>
            <w:tcW w:w="1800" w:type="dxa"/>
            <w:gridSpan w:val="4"/>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专业班级</w:t>
            </w:r>
          </w:p>
        </w:tc>
        <w:tc>
          <w:tcPr>
            <w:tcW w:w="198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所在学院</w:t>
            </w:r>
          </w:p>
        </w:tc>
        <w:tc>
          <w:tcPr>
            <w:tcW w:w="1800" w:type="dxa"/>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6" w:hRule="atLeast"/>
        </w:trPr>
        <w:tc>
          <w:tcPr>
            <w:tcW w:w="489" w:type="dxa"/>
            <w:vMerge w:val="continue"/>
            <w:tcBorders>
              <w:top w:val="nil"/>
              <w:left w:val="single" w:color="auto" w:sz="4" w:space="0"/>
              <w:bottom w:val="single" w:color="auto" w:sz="4" w:space="0"/>
              <w:right w:val="nil"/>
            </w:tcBorders>
            <w:vAlign w:val="center"/>
          </w:tcPr>
          <w:p>
            <w:pPr>
              <w:spacing w:line="240" w:lineRule="atLeast"/>
              <w:jc w:val="center"/>
              <w:rPr>
                <w:sz w:val="24"/>
              </w:rPr>
            </w:pPr>
          </w:p>
        </w:tc>
        <w:tc>
          <w:tcPr>
            <w:tcW w:w="131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彭凤</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210631227</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大数据21102</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信息工程</w:t>
            </w:r>
          </w:p>
        </w:tc>
        <w:tc>
          <w:tcPr>
            <w:tcW w:w="1800" w:type="dxa"/>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前端技术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4" w:hRule="atLeast"/>
        </w:trPr>
        <w:tc>
          <w:tcPr>
            <w:tcW w:w="489" w:type="dxa"/>
            <w:vMerge w:val="continue"/>
            <w:tcBorders>
              <w:top w:val="nil"/>
              <w:left w:val="single" w:color="auto" w:sz="4" w:space="0"/>
              <w:bottom w:val="single" w:color="auto" w:sz="4" w:space="0"/>
              <w:right w:val="nil"/>
            </w:tcBorders>
            <w:vAlign w:val="center"/>
          </w:tcPr>
          <w:p>
            <w:pPr>
              <w:jc w:val="center"/>
              <w:rPr>
                <w:sz w:val="24"/>
              </w:rPr>
            </w:pPr>
          </w:p>
        </w:tc>
        <w:tc>
          <w:tcPr>
            <w:tcW w:w="131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李鹏辉</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210631214</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大数据21102</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信息工程</w:t>
            </w:r>
          </w:p>
        </w:tc>
        <w:tc>
          <w:tcPr>
            <w:tcW w:w="1800" w:type="dxa"/>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后端技术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1" w:hRule="atLeast"/>
        </w:trPr>
        <w:tc>
          <w:tcPr>
            <w:tcW w:w="489" w:type="dxa"/>
            <w:vMerge w:val="continue"/>
            <w:tcBorders>
              <w:top w:val="nil"/>
              <w:left w:val="single" w:color="auto" w:sz="4" w:space="0"/>
              <w:bottom w:val="single" w:color="auto" w:sz="4" w:space="0"/>
              <w:right w:val="nil"/>
            </w:tcBorders>
            <w:vAlign w:val="center"/>
          </w:tcPr>
          <w:p>
            <w:pPr>
              <w:jc w:val="center"/>
              <w:rPr>
                <w:sz w:val="24"/>
              </w:rPr>
            </w:pPr>
          </w:p>
        </w:tc>
        <w:tc>
          <w:tcPr>
            <w:tcW w:w="131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r>
              <w:rPr>
                <w:rFonts w:hint="eastAsia" w:eastAsia="楷体_GB2312"/>
                <w:sz w:val="24"/>
              </w:rPr>
              <w:t>杨帆</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hint="eastAsia" w:eastAsia="楷体_GB2312"/>
                <w:sz w:val="24"/>
              </w:rPr>
            </w:pPr>
            <w:r>
              <w:rPr>
                <w:rFonts w:hint="eastAsia" w:eastAsia="楷体_GB2312"/>
                <w:sz w:val="24"/>
              </w:rPr>
              <w:t>210631246</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大数据21102</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信息工程</w:t>
            </w:r>
          </w:p>
        </w:tc>
        <w:tc>
          <w:tcPr>
            <w:tcW w:w="1800" w:type="dxa"/>
            <w:tcBorders>
              <w:top w:val="single" w:color="auto" w:sz="4" w:space="0"/>
              <w:left w:val="nil"/>
              <w:bottom w:val="single" w:color="auto" w:sz="4" w:space="0"/>
              <w:right w:val="single" w:color="auto" w:sz="4" w:space="0"/>
            </w:tcBorders>
            <w:vAlign w:val="center"/>
          </w:tcPr>
          <w:p>
            <w:pPr>
              <w:jc w:val="center"/>
              <w:rPr>
                <w:rFonts w:eastAsia="楷体_GB2312"/>
                <w:sz w:val="24"/>
              </w:rPr>
            </w:pPr>
            <w:r>
              <w:rPr>
                <w:rFonts w:hint="eastAsia" w:eastAsia="楷体_GB2312"/>
                <w:sz w:val="24"/>
              </w:rPr>
              <w:t>数据处理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712" w:hRule="atLeast"/>
        </w:trPr>
        <w:tc>
          <w:tcPr>
            <w:tcW w:w="489" w:type="dxa"/>
            <w:vMerge w:val="continue"/>
            <w:tcBorders>
              <w:top w:val="nil"/>
              <w:left w:val="single" w:color="auto" w:sz="4" w:space="0"/>
              <w:bottom w:val="single" w:color="auto" w:sz="4" w:space="0"/>
              <w:right w:val="nil"/>
            </w:tcBorders>
            <w:vAlign w:val="center"/>
          </w:tcPr>
          <w:p>
            <w:pPr>
              <w:jc w:val="center"/>
              <w:rPr>
                <w:sz w:val="24"/>
              </w:rPr>
            </w:pPr>
          </w:p>
        </w:tc>
        <w:tc>
          <w:tcPr>
            <w:tcW w:w="131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楷体_GB2312"/>
                <w:sz w:val="24"/>
              </w:rPr>
            </w:pPr>
          </w:p>
        </w:tc>
        <w:tc>
          <w:tcPr>
            <w:tcW w:w="144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p>
        </w:tc>
        <w:tc>
          <w:tcPr>
            <w:tcW w:w="1800" w:type="dxa"/>
            <w:gridSpan w:val="4"/>
            <w:tcBorders>
              <w:top w:val="single" w:color="auto" w:sz="4" w:space="0"/>
              <w:left w:val="nil"/>
              <w:bottom w:val="single" w:color="auto" w:sz="4" w:space="0"/>
              <w:right w:val="single" w:color="auto" w:sz="4" w:space="0"/>
            </w:tcBorders>
            <w:vAlign w:val="center"/>
          </w:tcPr>
          <w:p>
            <w:pPr>
              <w:jc w:val="center"/>
              <w:rPr>
                <w:rFonts w:eastAsia="楷体_GB2312"/>
                <w:sz w:val="24"/>
              </w:rPr>
            </w:pPr>
          </w:p>
        </w:tc>
        <w:tc>
          <w:tcPr>
            <w:tcW w:w="1980" w:type="dxa"/>
            <w:gridSpan w:val="2"/>
            <w:tcBorders>
              <w:top w:val="single" w:color="auto" w:sz="4" w:space="0"/>
              <w:left w:val="nil"/>
              <w:bottom w:val="single" w:color="auto" w:sz="4" w:space="0"/>
              <w:right w:val="single" w:color="auto" w:sz="4" w:space="0"/>
            </w:tcBorders>
            <w:vAlign w:val="center"/>
          </w:tcPr>
          <w:p>
            <w:pPr>
              <w:jc w:val="center"/>
              <w:rPr>
                <w:rFonts w:eastAsia="楷体_GB2312"/>
                <w:sz w:val="24"/>
              </w:rPr>
            </w:pPr>
          </w:p>
        </w:tc>
        <w:tc>
          <w:tcPr>
            <w:tcW w:w="1800" w:type="dxa"/>
            <w:tcBorders>
              <w:top w:val="single" w:color="auto" w:sz="4" w:space="0"/>
              <w:left w:val="nil"/>
              <w:bottom w:val="single" w:color="auto" w:sz="4" w:space="0"/>
              <w:right w:val="single" w:color="auto" w:sz="4" w:space="0"/>
            </w:tcBorders>
            <w:vAlign w:val="center"/>
          </w:tcPr>
          <w:p>
            <w:pPr>
              <w:jc w:val="center"/>
              <w:rPr>
                <w:rFonts w:eastAsia="楷体_GB2312"/>
                <w:sz w:val="24"/>
              </w:rPr>
            </w:pP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立项依据（可加页）</w:t>
      </w:r>
    </w:p>
    <w:tbl>
      <w:tblPr>
        <w:tblStyle w:val="4"/>
        <w:tblW w:w="8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0" w:hRule="atLeast"/>
        </w:trPr>
        <w:tc>
          <w:tcPr>
            <w:tcW w:w="8715" w:type="dxa"/>
          </w:tcPr>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项目简介</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基于大数据的智慧停车创新项目旨在利用大数据技术和智能化客户调研系统，提高停车管理效率、优化停车资源利用、改善城市交通拥堵状况，为车主提供更便捷的停车体验。该项目结合了数据分析、数据可视化等以及智能手机应用程序等载体，为城市停车管理部门、停车场经营者和车主提供全方位的解决方案。</w:t>
            </w:r>
          </w:p>
          <w:p>
            <w:pPr>
              <w:tabs>
                <w:tab w:val="left" w:pos="792"/>
                <w:tab w:val="left" w:pos="972"/>
              </w:tabs>
              <w:snapToGrid w:val="0"/>
              <w:spacing w:before="50" w:after="50" w:line="360" w:lineRule="auto"/>
              <w:ind w:firstLine="482" w:firstLineChars="200"/>
              <w:rPr>
                <w:rFonts w:ascii="宋体" w:hAnsi="宋体"/>
                <w:b/>
                <w:bCs/>
                <w:sz w:val="24"/>
              </w:rPr>
            </w:pPr>
            <w:r>
              <w:rPr>
                <w:rFonts w:hint="eastAsia" w:ascii="宋体" w:hAnsi="宋体"/>
                <w:b/>
                <w:bCs/>
                <w:sz w:val="24"/>
              </w:rPr>
              <w:t>该项目的核心功能包括：</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1.智能化客户调研系统：通过微信平台进行市场调研的工具。通过微信公众号，企业可以向用户提供调查问卷、意见收集等功能，以便了解用户对产品、服务或市场趋势的看法和需求。</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2.数据分析与优化：基于大数据分析，对停车场的使用情况、车流量等数据进行统计和分析并对庞大的数据进行可视化，利用图形化手段获取关键信息为城市交通管理部门提供决策支持，优化停车资源配置，减少交通拥堵。</w:t>
            </w:r>
          </w:p>
          <w:p>
            <w:pPr>
              <w:tabs>
                <w:tab w:val="left" w:pos="792"/>
                <w:tab w:val="left" w:pos="972"/>
              </w:tabs>
              <w:snapToGrid w:val="0"/>
              <w:spacing w:before="50" w:after="50" w:line="360" w:lineRule="auto"/>
              <w:ind w:firstLine="482" w:firstLineChars="200"/>
              <w:rPr>
                <w:rFonts w:ascii="宋体" w:hAnsi="宋体"/>
                <w:b/>
                <w:bCs/>
                <w:sz w:val="24"/>
              </w:rPr>
            </w:pPr>
            <w:r>
              <w:rPr>
                <w:rFonts w:hint="eastAsia" w:ascii="宋体" w:hAnsi="宋体"/>
                <w:b/>
                <w:bCs/>
                <w:sz w:val="24"/>
              </w:rPr>
              <w:t>3.停车导航与推荐服务：通过智能手机应用程序，为车主提供实时的停车导航服务，指引车主找到最近的可用停车位，并根据车主的偏好和停车场的情况推荐合适的停车场。</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4.智能支付与结算：车主可以通过智能手机应用程序进行停车费用支付，支持多种支付方式，实现停车费用的自动结算，提高停车缴费的便捷性。</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综上所述，基于大数据智慧停车创新项目通过科技手段实现停车管理的智能化和便捷化，为城市交通管理带来新的思路和解决方案，有助于改善城市交通拥堵问题，提升城市停车管理的效率和服务水平。</w:t>
            </w: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研究目的</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随着深化供给侧结构性改革，畅通国内大循环的新格局下，特别是在近十年国家新能源和智能网联汽车政策的引领下，汽车产业新技术不断突破，汽车企业提供的汽车产品较好满足了消费者需求，消费者对新能源和智能网联汽车的接受度不断提高，新能源汽车市场化快速发展，共同推动了汽车市场的发展，那么随之而来的问题便是停车场和停车系统该如何去发展去适应汽车行业的发展速度。</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为了解决这个问题，我们研发基于大数据的智慧停车创新项目主要就是通过科技手段实现停车管理的智能化和便捷化，为城市交通管理带来新的思路和解决方案，有助于改善城市交通拥堵问题，提升城市停车管理的效率和服务水平。</w:t>
            </w: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研究内容</w:t>
            </w:r>
          </w:p>
          <w:p>
            <w:pPr>
              <w:snapToGrid w:val="0"/>
              <w:spacing w:before="156" w:beforeLines="50" w:after="156" w:afterLines="50" w:line="360" w:lineRule="auto"/>
              <w:ind w:firstLine="482" w:firstLineChars="200"/>
              <w:rPr>
                <w:rFonts w:ascii="宋体" w:hAnsi="宋体"/>
                <w:b/>
                <w:bCs/>
                <w:sz w:val="24"/>
              </w:rPr>
            </w:pPr>
            <w:r>
              <w:rPr>
                <w:rFonts w:hint="eastAsia" w:ascii="宋体" w:hAnsi="宋体"/>
                <w:b/>
                <w:bCs/>
                <w:sz w:val="24"/>
              </w:rPr>
              <w:t>智慧停车系统需要收集大量的数据，所以我们首先研发出基于微信公众号的客户调研系统，对相关的的数据进行采集、处理、分析、预测等。调研系统是使用数据库来存储问卷的问题、调研的数据等，利用JDBC的驱动来建立与数据库的连接，从数据库返回的结果集中获取所需的数据，并将其转换为相关格式，后端完成操作后关闭与数据库的连接，以释放资源和保证数据安全。企业、用户可以在调研系统中对调研的问题进行增删改查，来更好地确定用户、车主的需求，把握市场的风向、避免营销决策“踩坑”。</w:t>
            </w:r>
          </w:p>
          <w:p>
            <w:pPr>
              <w:snapToGrid w:val="0"/>
              <w:spacing w:before="156" w:beforeLines="50" w:after="156" w:afterLines="50" w:line="360" w:lineRule="auto"/>
              <w:ind w:firstLine="482" w:firstLineChars="200"/>
              <w:rPr>
                <w:rFonts w:ascii="宋体" w:hAnsi="宋体"/>
                <w:b/>
                <w:bCs/>
                <w:sz w:val="24"/>
              </w:rPr>
            </w:pPr>
            <w:r>
              <w:rPr>
                <w:rFonts w:hint="eastAsia" w:ascii="宋体" w:hAnsi="宋体"/>
                <w:b/>
                <w:bCs/>
                <w:sz w:val="24"/>
              </w:rPr>
              <w:t>其次为了提高数据的可理解性、传达效率、价值、影响力，并从用户返回的数据中借助于图形化手段，清晰有效地传达与沟通信息，洞悉蕴含在数据中的现象与规律，来改进企业的停车服务系统和提高经济效益。我们利用大数据技术对所采集到的停车数据进行清洗、整合，去除噪声、处理异常情况，以保证数据的准确性和可用性，然后对数据进行了可视化，帮助促进企业经营“纠偏”、为品牌宣传“助阵”和提升市场趋向“预测”、为用户提供更准确的停车建议和预订服务。</w:t>
            </w:r>
          </w:p>
          <w:p>
            <w:pPr>
              <w:tabs>
                <w:tab w:val="left" w:pos="792"/>
                <w:tab w:val="left" w:pos="972"/>
              </w:tabs>
              <w:snapToGrid w:val="0"/>
              <w:spacing w:before="50" w:after="50" w:line="360" w:lineRule="auto"/>
              <w:ind w:firstLine="482" w:firstLineChars="200"/>
              <w:rPr>
                <w:rFonts w:hint="eastAsia" w:ascii="宋体" w:hAnsi="宋体"/>
                <w:b/>
                <w:bCs/>
                <w:sz w:val="24"/>
              </w:rPr>
            </w:pPr>
            <w:r>
              <w:rPr>
                <w:rFonts w:hint="eastAsia" w:ascii="宋体" w:hAnsi="宋体"/>
                <w:b/>
                <w:bCs/>
                <w:sz w:val="24"/>
              </w:rPr>
              <w:t>最后对数据可视化所传递的信息进行分析，可以帮助企业了解市场的各种因素，如市场规模、增长潜力、竞争激烈程度、消费者需求、购买动机、传播渠道等，从而为制定合理的停车系统策略和设计提供依据，以便提高停车管理效率、优化停车资源利用、改善城市交通拥堵状况。</w:t>
            </w: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国、内外研究现状和发展动态</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1.国外研究现状：</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欧美国家：在欧美国家，智慧停车技术已相对成熟。各地政府与企业合作，采用大数据分析、物联网技术等手段，优化停车场管理、提高停车资源利用率，并且推动了智能停车支付和导航系统的发展。</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日本韩国：日本和韩国在智慧停车领域也有较多研究和实践。它们借助先进的技术，如车载传感器、地理信息系统（GIS）、人工智能等，实现了停车系统的智能化管理，提高了停车效率。</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2.国内研究现状：</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政府支持：中国各级政府高度重视智慧停车项目，在一些大中城市展开了智慧停车试点，通过政策支持和资金投入推动了该领域的发展。</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学术界研究：国内高校和科研机构积极参与智慧停车技术的研究，涉及到大数据分析、智能算法、传感器技术等方面，为智慧停车系统的优化提供了理论支持。</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产业应用：国内一些科技公司也在智慧停车领域进行探索与实践，推出了一系列解决方案，包括停车APP、智能停车场管理系统等，以提升停车体验和城市交通管理水平。</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3.发展动态：</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智慧停车技术不断创新：随着人工智能、物联网、大数据等技术的发展，智慧停车系统不断更新迭代，从单一的车位监控到智能导航、预订系统等多方面发展，为用户提供更便捷的停车服务。</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政策环境不断完善：政府在推动智慧停车发展方面出台了一系列政策，为智慧停车的规范化和推广提供了有力支持。</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市场竞争激烈：智慧停车市场竞争激烈，各大科技公司和创业企业纷纷涌入，推出各具特色的产品和解决方案，争夺市场份额。</w:t>
            </w: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创新点与项目特色</w:t>
            </w:r>
          </w:p>
          <w:p>
            <w:pPr>
              <w:snapToGrid w:val="0"/>
              <w:spacing w:before="156" w:beforeLines="50" w:after="156" w:afterLines="50" w:line="360" w:lineRule="auto"/>
              <w:rPr>
                <w:rFonts w:hint="eastAsia" w:ascii="宋体" w:hAnsi="宋体"/>
                <w:b/>
                <w:bCs/>
                <w:sz w:val="24"/>
              </w:rPr>
            </w:pPr>
            <w:r>
              <w:rPr>
                <w:rFonts w:hint="eastAsia" w:ascii="宋体" w:hAnsi="宋体"/>
                <w:b/>
                <w:bCs/>
                <w:sz w:val="24"/>
              </w:rPr>
              <w:t>基于大数据的智慧停车具有以下创新点：</w:t>
            </w:r>
          </w:p>
          <w:p>
            <w:pPr>
              <w:snapToGrid w:val="0"/>
              <w:spacing w:before="156" w:beforeLines="50" w:after="156" w:afterLines="50" w:line="360" w:lineRule="auto"/>
              <w:rPr>
                <w:rFonts w:hint="eastAsia" w:ascii="宋体" w:hAnsi="宋体"/>
                <w:b/>
                <w:bCs/>
                <w:sz w:val="24"/>
              </w:rPr>
            </w:pPr>
            <w:r>
              <w:rPr>
                <w:rFonts w:hint="eastAsia" w:ascii="宋体" w:hAnsi="宋体"/>
                <w:b/>
                <w:bCs/>
                <w:sz w:val="24"/>
              </w:rPr>
              <w:t>1.个性化服务与用户体验优化：基于大数据的智慧停车系统通过分析用户停车行为和偏好，提供个性化的停车服务和推荐。例如，根据用户的停车历史和当前位置，推荐最近的空闲停车位或最佳停车路线，提高了用户的停车效率和体验。</w:t>
            </w:r>
          </w:p>
          <w:p>
            <w:pPr>
              <w:snapToGrid w:val="0"/>
              <w:spacing w:before="156" w:beforeLines="50" w:after="156" w:afterLines="50" w:line="360" w:lineRule="auto"/>
              <w:rPr>
                <w:rFonts w:hint="eastAsia" w:ascii="宋体" w:hAnsi="宋体"/>
                <w:b/>
                <w:bCs/>
                <w:sz w:val="24"/>
              </w:rPr>
            </w:pPr>
            <w:r>
              <w:rPr>
                <w:rFonts w:hint="eastAsia" w:ascii="宋体" w:hAnsi="宋体"/>
                <w:b/>
                <w:bCs/>
                <w:sz w:val="24"/>
              </w:rPr>
              <w:t>2.智能化资源调配与管理：利用大数据分析和智能算法，智慧停车系统可以实现停车资源的智能调配和管理。系统可以根据实时车流量和停车需求，动态调整停车位的分配，以优化停车资源利用率和减少拥堵情况，从而提高了城市交通管理的效率和智能化水平。</w:t>
            </w:r>
          </w:p>
          <w:p>
            <w:pPr>
              <w:snapToGrid w:val="0"/>
              <w:spacing w:before="156" w:beforeLines="50" w:after="156" w:afterLines="50" w:line="360" w:lineRule="auto"/>
              <w:rPr>
                <w:rFonts w:hint="eastAsia" w:ascii="宋体" w:hAnsi="宋体"/>
                <w:b/>
                <w:bCs/>
                <w:sz w:val="24"/>
              </w:rPr>
            </w:pPr>
            <w:r>
              <w:rPr>
                <w:rFonts w:hint="eastAsia" w:ascii="宋体" w:hAnsi="宋体"/>
                <w:b/>
                <w:bCs/>
                <w:sz w:val="24"/>
              </w:rPr>
              <w:t>3.数据驱动的决策支持：基于大数据的智慧停车系统通过数据采集、分析和挖掘，为停车管理部门提供了更加全面和准确的数据支持，支持管理者做出更加科学和精准的决策。这种数据驱动的决策支持可以帮助城市交通管理部门更好地规划停车政策、优化交通流量，并提高城市交通管理的整体水平。</w:t>
            </w:r>
          </w:p>
          <w:p>
            <w:pPr>
              <w:snapToGrid w:val="0"/>
              <w:spacing w:before="156" w:beforeLines="50" w:after="156" w:afterLines="50" w:line="360" w:lineRule="auto"/>
              <w:rPr>
                <w:rFonts w:hint="eastAsia" w:ascii="宋体" w:hAnsi="宋体"/>
                <w:b/>
                <w:bCs/>
                <w:sz w:val="24"/>
              </w:rPr>
            </w:pPr>
            <w:r>
              <w:rPr>
                <w:rFonts w:hint="eastAsia" w:ascii="宋体" w:hAnsi="宋体"/>
                <w:b/>
                <w:bCs/>
                <w:sz w:val="24"/>
              </w:rPr>
              <w:t>基于大数据的智慧停车项目具有以下特色：</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1.智能化服务：通过智能算法和个性化分析，项目能够为用户提供个性化的停车服务，包括推荐最优停车路线、空闲停车位信息等，从而提升用户体验。</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2.智慧资源管理：利用大数据分析和智能算法，实现对停车资源的智能调配和管理，以优化停车资源利用率，减少拥堵情况，提高城市交通管理的效率。</w:t>
            </w:r>
          </w:p>
          <w:p>
            <w:pPr>
              <w:snapToGrid w:val="0"/>
              <w:spacing w:before="156" w:beforeLines="50" w:after="156" w:afterLines="50" w:line="360" w:lineRule="auto"/>
              <w:ind w:firstLine="482" w:firstLineChars="200"/>
              <w:rPr>
                <w:rFonts w:hint="eastAsia" w:ascii="宋体" w:hAnsi="宋体"/>
                <w:b/>
                <w:bCs/>
                <w:sz w:val="24"/>
              </w:rPr>
            </w:pPr>
            <w:r>
              <w:rPr>
                <w:rFonts w:hint="eastAsia" w:ascii="宋体" w:hAnsi="宋体"/>
                <w:b/>
                <w:bCs/>
                <w:sz w:val="24"/>
              </w:rPr>
              <w:t>3.决策支持系统：通过数据采集、分析和挖掘，为停车管理部门提供全面、准确的数据支持，帮助管理者做出科学、精准的决策，从而提升城市交通管理的水平。</w:t>
            </w: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技术路线、拟解决的问题及预期成果</w:t>
            </w: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项目研究进度安排</w:t>
            </w: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numPr>
                <w:ilvl w:val="0"/>
                <w:numId w:val="2"/>
              </w:numPr>
              <w:tabs>
                <w:tab w:val="left" w:pos="792"/>
                <w:tab w:val="clear" w:pos="972"/>
              </w:tabs>
              <w:snapToGrid w:val="0"/>
              <w:spacing w:before="156" w:beforeLines="50" w:after="156" w:afterLines="50" w:line="360" w:lineRule="auto"/>
              <w:ind w:left="0" w:firstLine="482" w:firstLineChars="200"/>
              <w:rPr>
                <w:rFonts w:ascii="宋体" w:hAnsi="宋体"/>
                <w:b/>
                <w:bCs/>
                <w:sz w:val="24"/>
              </w:rPr>
            </w:pPr>
            <w:r>
              <w:rPr>
                <w:rFonts w:hint="eastAsia" w:ascii="宋体" w:hAnsi="宋体"/>
                <w:b/>
                <w:bCs/>
                <w:sz w:val="24"/>
              </w:rPr>
              <w:t>已有基础</w:t>
            </w:r>
          </w:p>
          <w:p>
            <w:pPr>
              <w:numPr>
                <w:ilvl w:val="1"/>
                <w:numId w:val="2"/>
              </w:numPr>
              <w:snapToGrid w:val="0"/>
              <w:spacing w:before="50" w:after="50" w:line="360" w:lineRule="auto"/>
              <w:ind w:left="0" w:firstLine="482" w:firstLineChars="200"/>
              <w:rPr>
                <w:rFonts w:ascii="仿宋_GB2312" w:eastAsia="仿宋_GB2312"/>
                <w:b/>
                <w:bCs/>
                <w:sz w:val="24"/>
              </w:rPr>
            </w:pPr>
            <w:r>
              <w:rPr>
                <w:rFonts w:hint="eastAsia" w:ascii="仿宋_GB2312" w:eastAsia="仿宋_GB2312"/>
                <w:b/>
                <w:sz w:val="24"/>
              </w:rPr>
              <w:t>与本项目有关的研究积累和已取得的成绩</w:t>
            </w: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snapToGrid w:val="0"/>
              <w:spacing w:before="156" w:beforeLines="50" w:after="156" w:afterLines="50" w:line="360" w:lineRule="auto"/>
              <w:ind w:firstLine="482" w:firstLineChars="200"/>
              <w:rPr>
                <w:rFonts w:ascii="宋体" w:hAnsi="宋体"/>
                <w:b/>
                <w:bCs/>
                <w:sz w:val="24"/>
              </w:rPr>
            </w:pPr>
          </w:p>
          <w:p>
            <w:pPr>
              <w:numPr>
                <w:ilvl w:val="1"/>
                <w:numId w:val="2"/>
              </w:numPr>
              <w:snapToGrid w:val="0"/>
              <w:spacing w:before="50" w:after="50" w:line="360" w:lineRule="auto"/>
              <w:ind w:left="0" w:firstLine="482" w:firstLineChars="200"/>
              <w:rPr>
                <w:rFonts w:ascii="仿宋_GB2312" w:eastAsia="仿宋_GB2312"/>
                <w:b/>
                <w:bCs/>
                <w:sz w:val="24"/>
              </w:rPr>
            </w:pPr>
            <w:r>
              <w:rPr>
                <w:rFonts w:hint="eastAsia" w:ascii="仿宋_GB2312" w:eastAsia="仿宋_GB2312"/>
                <w:b/>
                <w:sz w:val="24"/>
              </w:rPr>
              <w:t>已具备的条件，尚缺少的条件及解决方法</w:t>
            </w:r>
          </w:p>
          <w:p>
            <w:pPr>
              <w:snapToGrid w:val="0"/>
              <w:spacing w:before="156" w:beforeLines="50" w:after="156" w:afterLines="50" w:line="360" w:lineRule="auto"/>
              <w:ind w:firstLine="562" w:firstLineChars="200"/>
              <w:rPr>
                <w:rFonts w:hint="eastAsia" w:eastAsia="黑体"/>
                <w:b/>
                <w:sz w:val="28"/>
              </w:rPr>
            </w:pPr>
            <w:r>
              <w:rPr>
                <w:rFonts w:hint="eastAsia" w:eastAsia="黑体"/>
                <w:b/>
                <w:sz w:val="28"/>
              </w:rPr>
              <w:t>基于公众号的客户调研系统完成</w:t>
            </w:r>
          </w:p>
          <w:p>
            <w:pPr>
              <w:snapToGrid w:val="0"/>
              <w:spacing w:before="156" w:beforeLines="50" w:after="156" w:afterLines="50" w:line="360" w:lineRule="auto"/>
              <w:ind w:firstLine="562" w:firstLineChars="200"/>
              <w:rPr>
                <w:rFonts w:eastAsia="黑体"/>
                <w:b/>
                <w:sz w:val="28"/>
              </w:rPr>
            </w:pPr>
          </w:p>
          <w:p>
            <w:pPr>
              <w:snapToGrid w:val="0"/>
              <w:spacing w:before="156" w:beforeLines="50" w:after="156" w:afterLines="50" w:line="360" w:lineRule="auto"/>
              <w:ind w:firstLine="562" w:firstLineChars="200"/>
              <w:rPr>
                <w:rFonts w:eastAsia="黑体"/>
                <w:b/>
                <w:sz w:val="28"/>
              </w:rPr>
            </w:pP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经费预算</w:t>
      </w:r>
    </w:p>
    <w:tbl>
      <w:tblPr>
        <w:tblStyle w:val="4"/>
        <w:tblW w:w="8898" w:type="dxa"/>
        <w:tblInd w:w="2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1106"/>
        <w:gridCol w:w="1806"/>
        <w:gridCol w:w="1588"/>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2" w:hRule="atLeast"/>
        </w:trPr>
        <w:tc>
          <w:tcPr>
            <w:tcW w:w="2779" w:type="dxa"/>
            <w:vMerge w:val="restart"/>
            <w:tcBorders>
              <w:top w:val="single" w:color="auto" w:sz="4" w:space="0"/>
              <w:left w:val="single" w:color="auto" w:sz="6" w:space="0"/>
              <w:right w:val="single" w:color="auto" w:sz="4" w:space="0"/>
            </w:tcBorders>
            <w:vAlign w:val="center"/>
          </w:tcPr>
          <w:p>
            <w:pPr>
              <w:jc w:val="center"/>
              <w:rPr>
                <w:b/>
                <w:bCs/>
              </w:rPr>
            </w:pPr>
            <w:r>
              <w:rPr>
                <w:rFonts w:hint="eastAsia"/>
              </w:rPr>
              <w:t xml:space="preserve">开支科目                    </w:t>
            </w:r>
          </w:p>
        </w:tc>
        <w:tc>
          <w:tcPr>
            <w:tcW w:w="1106" w:type="dxa"/>
            <w:vMerge w:val="restart"/>
            <w:tcBorders>
              <w:top w:val="single" w:color="auto" w:sz="4" w:space="0"/>
              <w:left w:val="single" w:color="auto" w:sz="4" w:space="0"/>
              <w:right w:val="single" w:color="auto" w:sz="4" w:space="0"/>
            </w:tcBorders>
            <w:vAlign w:val="center"/>
          </w:tcPr>
          <w:p>
            <w:pPr>
              <w:jc w:val="center"/>
            </w:pPr>
            <w:r>
              <w:rPr>
                <w:rFonts w:hint="eastAsia"/>
              </w:rPr>
              <w:t>预算经费</w:t>
            </w:r>
          </w:p>
          <w:p>
            <w:pPr>
              <w:jc w:val="center"/>
              <w:rPr>
                <w:b/>
                <w:bCs/>
              </w:rPr>
            </w:pPr>
            <w:r>
              <w:rPr>
                <w:rFonts w:hint="eastAsia"/>
              </w:rPr>
              <w:t>（元）</w:t>
            </w:r>
          </w:p>
        </w:tc>
        <w:tc>
          <w:tcPr>
            <w:tcW w:w="1806" w:type="dxa"/>
            <w:vMerge w:val="restart"/>
            <w:tcBorders>
              <w:top w:val="single" w:color="auto" w:sz="4" w:space="0"/>
              <w:left w:val="single" w:color="auto" w:sz="4" w:space="0"/>
              <w:right w:val="single" w:color="auto" w:sz="4" w:space="0"/>
            </w:tcBorders>
            <w:vAlign w:val="center"/>
          </w:tcPr>
          <w:p>
            <w:pPr>
              <w:jc w:val="center"/>
              <w:rPr>
                <w:b/>
                <w:bCs/>
              </w:rPr>
            </w:pPr>
            <w:r>
              <w:rPr>
                <w:rFonts w:hint="eastAsia"/>
              </w:rPr>
              <w:t xml:space="preserve">主要用途       </w:t>
            </w:r>
          </w:p>
        </w:tc>
        <w:tc>
          <w:tcPr>
            <w:tcW w:w="3207" w:type="dxa"/>
            <w:gridSpan w:val="2"/>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rPr>
              <w:t>阶段下达经费计划（元）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2" w:hRule="atLeast"/>
        </w:trPr>
        <w:tc>
          <w:tcPr>
            <w:tcW w:w="2779" w:type="dxa"/>
            <w:vMerge w:val="continue"/>
            <w:tcBorders>
              <w:left w:val="single" w:color="auto" w:sz="6" w:space="0"/>
              <w:bottom w:val="single" w:color="auto" w:sz="4" w:space="0"/>
              <w:right w:val="single" w:color="auto" w:sz="4" w:space="0"/>
            </w:tcBorders>
            <w:vAlign w:val="center"/>
          </w:tcPr>
          <w:p>
            <w:pPr>
              <w:jc w:val="center"/>
            </w:pPr>
          </w:p>
        </w:tc>
        <w:tc>
          <w:tcPr>
            <w:tcW w:w="1106" w:type="dxa"/>
            <w:vMerge w:val="continue"/>
            <w:tcBorders>
              <w:left w:val="single" w:color="auto" w:sz="4" w:space="0"/>
              <w:bottom w:val="single" w:color="auto" w:sz="4" w:space="0"/>
              <w:right w:val="single" w:color="auto" w:sz="4" w:space="0"/>
            </w:tcBorders>
            <w:vAlign w:val="center"/>
          </w:tcPr>
          <w:p>
            <w:pPr>
              <w:jc w:val="center"/>
            </w:pPr>
          </w:p>
        </w:tc>
        <w:tc>
          <w:tcPr>
            <w:tcW w:w="1806" w:type="dxa"/>
            <w:vMerge w:val="continue"/>
            <w:tcBorders>
              <w:left w:val="single" w:color="auto" w:sz="4" w:space="0"/>
              <w:bottom w:val="single" w:color="auto" w:sz="4" w:space="0"/>
              <w:right w:val="single" w:color="auto" w:sz="4" w:space="0"/>
            </w:tcBorders>
            <w:vAlign w:val="center"/>
          </w:tcPr>
          <w:p>
            <w:pPr>
              <w:jc w:val="center"/>
            </w:pPr>
          </w:p>
        </w:tc>
        <w:tc>
          <w:tcPr>
            <w:tcW w:w="158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前半阶段</w:t>
            </w:r>
          </w:p>
        </w:tc>
        <w:tc>
          <w:tcPr>
            <w:tcW w:w="161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后半阶段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预算经费总额</w:t>
            </w:r>
          </w:p>
        </w:tc>
        <w:tc>
          <w:tcPr>
            <w:tcW w:w="1106" w:type="dxa"/>
            <w:tcBorders>
              <w:top w:val="single" w:color="auto" w:sz="4" w:space="0"/>
              <w:left w:val="single" w:color="auto" w:sz="4" w:space="0"/>
              <w:bottom w:val="single" w:color="auto" w:sz="4" w:space="0"/>
              <w:right w:val="single" w:color="auto" w:sz="4" w:space="0"/>
            </w:tcBorders>
            <w:vAlign w:val="center"/>
          </w:tcPr>
          <w:p>
            <w:pPr>
              <w:rPr>
                <w:rFonts w:hint="eastAsia"/>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1. 业务费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（1）计算、分析、测试费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（2）能源动力费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（3）会议、差旅费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（4）文献检索费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（5）论文出版费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2. 仪器设备购置费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3. 实验装置试制费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left"/>
            </w:pPr>
            <w:r>
              <w:rPr>
                <w:rFonts w:hint="eastAsia"/>
              </w:rPr>
              <w:t>4. 材料费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2779" w:type="dxa"/>
            <w:tcBorders>
              <w:top w:val="single" w:color="auto" w:sz="4" w:space="0"/>
              <w:left w:val="single" w:color="auto" w:sz="6" w:space="0"/>
              <w:bottom w:val="single" w:color="auto" w:sz="4" w:space="0"/>
              <w:right w:val="single" w:color="auto" w:sz="4" w:space="0"/>
            </w:tcBorders>
            <w:vAlign w:val="center"/>
          </w:tcPr>
          <w:p>
            <w:pPr>
              <w:jc w:val="center"/>
              <w:rPr>
                <w:rFonts w:eastAsia="仿宋_GB2312"/>
              </w:rPr>
            </w:pPr>
            <w:r>
              <w:rPr>
                <w:rFonts w:hint="eastAsia" w:ascii="宋体" w:hAnsi="宋体" w:eastAsia="宋体" w:cs="宋体"/>
              </w:rPr>
              <w:t>学校批准经费</w:t>
            </w:r>
          </w:p>
        </w:tc>
        <w:tc>
          <w:tcPr>
            <w:tcW w:w="11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806" w:type="dxa"/>
            <w:tcBorders>
              <w:top w:val="single" w:color="auto" w:sz="4" w:space="0"/>
              <w:left w:val="single" w:color="auto" w:sz="4" w:space="0"/>
              <w:bottom w:val="single" w:color="auto" w:sz="4" w:space="0"/>
              <w:right w:val="single" w:color="auto" w:sz="4" w:space="0"/>
            </w:tcBorders>
            <w:vAlign w:val="center"/>
          </w:tcPr>
          <w:p>
            <w:pPr>
              <w:rPr>
                <w:b/>
                <w:bCs/>
              </w:rPr>
            </w:pPr>
          </w:p>
        </w:tc>
        <w:tc>
          <w:tcPr>
            <w:tcW w:w="1588" w:type="dxa"/>
            <w:tcBorders>
              <w:top w:val="single" w:color="auto" w:sz="4" w:space="0"/>
              <w:left w:val="single" w:color="auto" w:sz="4" w:space="0"/>
              <w:bottom w:val="single" w:color="auto" w:sz="4" w:space="0"/>
              <w:right w:val="single" w:color="auto" w:sz="4" w:space="0"/>
            </w:tcBorders>
            <w:vAlign w:val="center"/>
          </w:tcPr>
          <w:p>
            <w:pPr>
              <w:rPr>
                <w:b/>
                <w:bCs/>
              </w:rPr>
            </w:pPr>
          </w:p>
        </w:tc>
        <w:tc>
          <w:tcPr>
            <w:tcW w:w="1619" w:type="dxa"/>
            <w:tcBorders>
              <w:top w:val="single" w:color="auto" w:sz="4" w:space="0"/>
              <w:left w:val="single" w:color="auto" w:sz="4" w:space="0"/>
              <w:bottom w:val="single" w:color="auto" w:sz="4" w:space="0"/>
              <w:right w:val="single" w:color="auto" w:sz="4" w:space="0"/>
            </w:tcBorders>
            <w:vAlign w:val="center"/>
          </w:tcPr>
          <w:p>
            <w:pPr>
              <w:rPr>
                <w:b/>
                <w:bCs/>
              </w:rPr>
            </w:pP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指导教师意见</w:t>
      </w:r>
    </w:p>
    <w:tbl>
      <w:tblPr>
        <w:tblStyle w:val="4"/>
        <w:tblW w:w="8542"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4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758" w:hRule="exact"/>
        </w:trPr>
        <w:tc>
          <w:tcPr>
            <w:tcW w:w="8542"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rPr>
                <w:rFonts w:ascii="仿宋_GB2312" w:eastAsia="仿宋_GB2312"/>
                <w:sz w:val="24"/>
              </w:rPr>
            </w:pPr>
          </w:p>
          <w:p>
            <w:pPr>
              <w:spacing w:line="360" w:lineRule="auto"/>
              <w:ind w:firstLine="6264" w:firstLineChars="2600"/>
              <w:rPr>
                <w:rFonts w:ascii="仿宋_GB2312" w:eastAsia="仿宋_GB2312"/>
                <w:b/>
                <w:sz w:val="24"/>
              </w:rPr>
            </w:pPr>
            <w:r>
              <w:rPr>
                <w:rFonts w:hint="eastAsia" w:ascii="仿宋_GB2312" w:eastAsia="仿宋_GB2312"/>
                <w:b/>
                <w:sz w:val="24"/>
              </w:rPr>
              <w:t>导师（签章）：</w:t>
            </w:r>
          </w:p>
          <w:p>
            <w:pPr>
              <w:spacing w:line="360" w:lineRule="auto"/>
              <w:ind w:firstLine="6358" w:firstLineChars="2639"/>
              <w:rPr>
                <w:rFonts w:ascii="仿宋_GB2312" w:eastAsia="仿宋_GB2312"/>
                <w:b/>
                <w:sz w:val="24"/>
              </w:rPr>
            </w:pPr>
            <w:r>
              <w:rPr>
                <w:rFonts w:hint="eastAsia" w:ascii="仿宋_GB2312" w:eastAsia="仿宋_GB2312"/>
                <w:b/>
                <w:sz w:val="24"/>
              </w:rPr>
              <w:t>年  月   日</w:t>
            </w: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学院大学生创新创业训练计划专家组意见</w:t>
      </w:r>
      <w:r>
        <w:rPr>
          <w:rFonts w:eastAsia="黑体"/>
          <w:bCs/>
          <w:sz w:val="28"/>
        </w:rPr>
        <w:t xml:space="preserve"> </w:t>
      </w:r>
    </w:p>
    <w:tbl>
      <w:tblPr>
        <w:tblStyle w:val="4"/>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460"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ind w:firstLine="5783" w:firstLineChars="2400"/>
              <w:rPr>
                <w:rFonts w:ascii="仿宋_GB2312" w:eastAsia="仿宋_GB2312"/>
                <w:b/>
                <w:sz w:val="24"/>
              </w:rPr>
            </w:pPr>
            <w:r>
              <w:rPr>
                <w:rFonts w:hint="eastAsia" w:ascii="仿宋_GB2312" w:eastAsia="仿宋_GB2312"/>
                <w:b/>
                <w:sz w:val="24"/>
              </w:rPr>
              <w:t>专家组组长（签章）：</w:t>
            </w:r>
          </w:p>
          <w:p>
            <w:pPr>
              <w:ind w:firstLine="6276" w:firstLineChars="2605"/>
              <w:rPr>
                <w:rFonts w:eastAsia="楷体"/>
              </w:rPr>
            </w:pPr>
            <w:r>
              <w:rPr>
                <w:rFonts w:hint="eastAsia" w:ascii="仿宋_GB2312" w:eastAsia="仿宋_GB2312"/>
                <w:b/>
                <w:sz w:val="24"/>
              </w:rPr>
              <w:t>年  月   日</w:t>
            </w: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 xml:space="preserve">学校大学生创新创业训练计划专家组意见 </w:t>
      </w:r>
    </w:p>
    <w:tbl>
      <w:tblPr>
        <w:tblStyle w:val="4"/>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295"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ind w:firstLine="5542" w:firstLineChars="2300"/>
              <w:rPr>
                <w:rFonts w:ascii="仿宋_GB2312" w:eastAsia="仿宋_GB2312"/>
                <w:b/>
                <w:sz w:val="24"/>
              </w:rPr>
            </w:pPr>
            <w:r>
              <w:rPr>
                <w:rFonts w:hint="eastAsia" w:ascii="仿宋_GB2312" w:eastAsia="仿宋_GB2312"/>
                <w:b/>
                <w:sz w:val="24"/>
              </w:rPr>
              <w:t>负责人（签章）：</w:t>
            </w:r>
          </w:p>
          <w:p>
            <w:pPr>
              <w:spacing w:line="360" w:lineRule="auto"/>
              <w:ind w:firstLine="6011" w:firstLineChars="2495"/>
              <w:rPr>
                <w:rFonts w:ascii="仿宋_GB2312" w:eastAsia="仿宋_GB2312"/>
                <w:b/>
                <w:sz w:val="24"/>
              </w:rPr>
            </w:pPr>
            <w:r>
              <w:rPr>
                <w:rFonts w:hint="eastAsia" w:ascii="仿宋_GB2312" w:eastAsia="仿宋_GB2312"/>
                <w:b/>
                <w:sz w:val="24"/>
              </w:rPr>
              <w:t>年  月   日</w:t>
            </w:r>
          </w:p>
        </w:tc>
      </w:tr>
    </w:tbl>
    <w:p>
      <w:pPr>
        <w:numPr>
          <w:ilvl w:val="1"/>
          <w:numId w:val="1"/>
        </w:numPr>
        <w:tabs>
          <w:tab w:val="left" w:pos="720"/>
          <w:tab w:val="clear" w:pos="1532"/>
        </w:tabs>
        <w:spacing w:before="156" w:beforeLines="50" w:after="156" w:afterLines="50" w:line="300" w:lineRule="auto"/>
        <w:ind w:left="0" w:right="567" w:firstLine="0"/>
        <w:rPr>
          <w:rFonts w:eastAsia="黑体"/>
          <w:bCs/>
          <w:sz w:val="28"/>
        </w:rPr>
      </w:pPr>
      <w:r>
        <w:rPr>
          <w:rFonts w:hint="eastAsia" w:eastAsia="黑体"/>
          <w:bCs/>
          <w:sz w:val="28"/>
        </w:rPr>
        <w:t>大学生创新创业训练计划领导小组审批意见</w:t>
      </w:r>
    </w:p>
    <w:tbl>
      <w:tblPr>
        <w:tblStyle w:val="4"/>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2197"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rPr>
                <w:rFonts w:ascii="仿宋_GB2312" w:eastAsia="仿宋_GB2312"/>
                <w:sz w:val="24"/>
              </w:rPr>
            </w:pPr>
          </w:p>
          <w:p>
            <w:pPr>
              <w:spacing w:line="360" w:lineRule="auto"/>
              <w:ind w:firstLine="5783" w:firstLineChars="2400"/>
              <w:rPr>
                <w:rFonts w:ascii="仿宋_GB2312" w:eastAsia="仿宋_GB2312"/>
                <w:b/>
                <w:sz w:val="24"/>
              </w:rPr>
            </w:pPr>
            <w:r>
              <w:rPr>
                <w:rFonts w:hint="eastAsia" w:ascii="仿宋_GB2312" w:eastAsia="仿宋_GB2312"/>
                <w:b/>
                <w:sz w:val="24"/>
              </w:rPr>
              <w:t>负责人（签章）：</w:t>
            </w:r>
          </w:p>
          <w:p>
            <w:pPr>
              <w:spacing w:line="360" w:lineRule="auto"/>
              <w:ind w:firstLine="6149" w:firstLineChars="2552"/>
              <w:rPr>
                <w:rFonts w:ascii="仿宋_GB2312" w:eastAsia="仿宋_GB2312"/>
                <w:b/>
                <w:sz w:val="24"/>
              </w:rPr>
            </w:pPr>
            <w:r>
              <w:rPr>
                <w:rFonts w:hint="eastAsia" w:ascii="仿宋_GB2312" w:eastAsia="仿宋_GB2312"/>
                <w:b/>
                <w:sz w:val="24"/>
              </w:rPr>
              <w:t>年  月   日</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93DEA"/>
    <w:multiLevelType w:val="multilevel"/>
    <w:tmpl w:val="06E93DEA"/>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val="0"/>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A8254E7"/>
    <w:multiLevelType w:val="multilevel"/>
    <w:tmpl w:val="0A8254E7"/>
    <w:lvl w:ilvl="0" w:tentative="0">
      <w:start w:val="1"/>
      <w:numFmt w:val="decimal"/>
      <w:lvlText w:val="（%1）"/>
      <w:lvlJc w:val="left"/>
      <w:pPr>
        <w:tabs>
          <w:tab w:val="left" w:pos="1544"/>
        </w:tabs>
        <w:ind w:left="1544" w:hanging="984"/>
      </w:pPr>
    </w:lvl>
    <w:lvl w:ilvl="1" w:tentative="0">
      <w:start w:val="1"/>
      <w:numFmt w:val="japaneseCounting"/>
      <w:lvlText w:val="%2、"/>
      <w:lvlJc w:val="left"/>
      <w:pPr>
        <w:tabs>
          <w:tab w:val="left" w:pos="1532"/>
        </w:tabs>
        <w:ind w:left="1532" w:hanging="552"/>
      </w:pPr>
      <w:rPr>
        <w:rFonts w:eastAsia="黑体"/>
        <w:sz w:val="28"/>
      </w:r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5Zjg2ZTc3NDdjNGQ0YzQ4MTA5YjY2OGI2YTcwYWQifQ=="/>
  </w:docVars>
  <w:rsids>
    <w:rsidRoot w:val="2CAF3BC3"/>
    <w:rsid w:val="000210E1"/>
    <w:rsid w:val="00034F4B"/>
    <w:rsid w:val="00101E20"/>
    <w:rsid w:val="00197AFB"/>
    <w:rsid w:val="0021460B"/>
    <w:rsid w:val="004F0B8C"/>
    <w:rsid w:val="0057367F"/>
    <w:rsid w:val="006434E8"/>
    <w:rsid w:val="00652064"/>
    <w:rsid w:val="006C7958"/>
    <w:rsid w:val="007249B7"/>
    <w:rsid w:val="007D38F1"/>
    <w:rsid w:val="00842675"/>
    <w:rsid w:val="00845170"/>
    <w:rsid w:val="00AE65A3"/>
    <w:rsid w:val="00B96B18"/>
    <w:rsid w:val="00BE6FAF"/>
    <w:rsid w:val="00D029D5"/>
    <w:rsid w:val="2CAF3BC3"/>
    <w:rsid w:val="45E14799"/>
    <w:rsid w:val="56384D25"/>
    <w:rsid w:val="5ACA3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 w:type="paragraph"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628</Words>
  <Characters>3585</Characters>
  <Lines>29</Lines>
  <Paragraphs>8</Paragraphs>
  <TotalTime>0</TotalTime>
  <ScaleCrop>false</ScaleCrop>
  <LinksUpToDate>false</LinksUpToDate>
  <CharactersWithSpaces>4205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2024-05-15T11:22:00Z</dcterms:created>
  <dc:creator>精灵</dc:creator>
  <cp:lastModifiedBy>谢妙云</cp:lastModifiedBy>
  <dcterms:modified xsi:type="dcterms:W3CDTF">2024-05-16T03:07:02Z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59D1F390B9D34694992DB288AFC76EB1_12</vt:lpwstr>
  </property>
</Properties>
</file>