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38DB" w14:textId="48ED2F9D" w:rsidR="003F518B" w:rsidRDefault="00663FAB" w:rsidP="00663FAB">
      <w:pPr>
        <w:pStyle w:val="Title"/>
      </w:pPr>
      <w:r>
        <w:t>Data analysis brief for the Turn2us Helpline.</w:t>
      </w:r>
    </w:p>
    <w:p w14:paraId="4CE5864C" w14:textId="3ED212D7" w:rsidR="00663FAB" w:rsidRDefault="00663FAB" w:rsidP="00663FAB">
      <w:pPr>
        <w:pStyle w:val="Heading1"/>
      </w:pPr>
      <w:r>
        <w:t>Overview</w:t>
      </w:r>
    </w:p>
    <w:p w14:paraId="64DB89C3" w14:textId="4E6335CB" w:rsidR="00C43D6D" w:rsidRDefault="00663FAB" w:rsidP="00663FAB">
      <w:r>
        <w:t xml:space="preserve">The Turn2us Helpline has been running for approximately 16 years. In its current form, it is outsourced to an external partner, Connect Assist. The contract is managed by a Turn2us Contact Centre Manager. The Helpline answers questions and requests for information via phone, live chat, webform, email and </w:t>
      </w:r>
      <w:r w:rsidR="00FA7FAC">
        <w:t>post</w:t>
      </w:r>
      <w:r w:rsidR="00C43D6D">
        <w:t>.</w:t>
      </w:r>
    </w:p>
    <w:p w14:paraId="39CEC04D" w14:textId="5C198A97" w:rsidR="00C43D6D" w:rsidRDefault="00C43D6D" w:rsidP="00663FAB">
      <w:r>
        <w:t xml:space="preserve">Currently, a team of 13 advisers and 2 supervisors deal with approximately </w:t>
      </w:r>
      <w:r w:rsidR="006E4A55">
        <w:t xml:space="preserve">60,000 incidents a year. The </w:t>
      </w:r>
      <w:r w:rsidR="0098157E">
        <w:t>activity of the Helpline is limited to</w:t>
      </w:r>
      <w:r w:rsidR="00047D78">
        <w:t>:</w:t>
      </w:r>
    </w:p>
    <w:p w14:paraId="6B30F3B1" w14:textId="712EA43B" w:rsidR="00047D78" w:rsidRPr="00047D78" w:rsidRDefault="00047D78" w:rsidP="00047D78">
      <w:pPr>
        <w:numPr>
          <w:ilvl w:val="0"/>
          <w:numId w:val="1"/>
        </w:numPr>
      </w:pPr>
      <w:r w:rsidRPr="00047D78">
        <w:t xml:space="preserve">Help to find out what benefits </w:t>
      </w:r>
      <w:r>
        <w:t>a caller</w:t>
      </w:r>
      <w:r w:rsidRPr="00047D78">
        <w:t xml:space="preserve"> could </w:t>
      </w:r>
      <w:proofErr w:type="gramStart"/>
      <w:r w:rsidRPr="00047D78">
        <w:t>receive</w:t>
      </w:r>
      <w:proofErr w:type="gramEnd"/>
      <w:r w:rsidRPr="00047D78">
        <w:rPr>
          <w:rFonts w:ascii="Arial" w:hAnsi="Arial" w:cs="Arial"/>
        </w:rPr>
        <w:t> </w:t>
      </w:r>
      <w:r w:rsidRPr="00047D78">
        <w:rPr>
          <w:rFonts w:ascii="Aptos" w:hAnsi="Aptos" w:cs="Aptos"/>
        </w:rPr>
        <w:t> </w:t>
      </w:r>
    </w:p>
    <w:p w14:paraId="5001CD81" w14:textId="05F89699" w:rsidR="00047D78" w:rsidRPr="00047D78" w:rsidRDefault="00047D78" w:rsidP="00047D78">
      <w:pPr>
        <w:numPr>
          <w:ilvl w:val="0"/>
          <w:numId w:val="1"/>
        </w:numPr>
      </w:pPr>
      <w:r w:rsidRPr="00047D78">
        <w:t xml:space="preserve">Help to find grants </w:t>
      </w:r>
      <w:r>
        <w:t>a caller</w:t>
      </w:r>
      <w:r w:rsidRPr="00047D78">
        <w:t xml:space="preserve"> could apply for</w:t>
      </w:r>
      <w:r w:rsidRPr="00047D78">
        <w:rPr>
          <w:rFonts w:ascii="Arial" w:hAnsi="Arial" w:cs="Arial"/>
        </w:rPr>
        <w:t> </w:t>
      </w:r>
      <w:r w:rsidRPr="00047D78">
        <w:rPr>
          <w:rFonts w:ascii="Aptos" w:hAnsi="Aptos" w:cs="Aptos"/>
        </w:rPr>
        <w:t> </w:t>
      </w:r>
    </w:p>
    <w:p w14:paraId="70359F9C" w14:textId="6CA7C717" w:rsidR="00047D78" w:rsidRPr="00047D78" w:rsidRDefault="00047D78" w:rsidP="00047D78">
      <w:pPr>
        <w:numPr>
          <w:ilvl w:val="0"/>
          <w:numId w:val="1"/>
        </w:numPr>
      </w:pPr>
      <w:r w:rsidRPr="00047D78">
        <w:t xml:space="preserve">Help to find other charities and advisors who can help </w:t>
      </w:r>
      <w:r>
        <w:t xml:space="preserve">a caller </w:t>
      </w:r>
      <w:r w:rsidRPr="00047D78">
        <w:t xml:space="preserve">complete a benefits application or advise on debt, housing, legal and other </w:t>
      </w:r>
      <w:proofErr w:type="gramStart"/>
      <w:r w:rsidRPr="00047D78">
        <w:t>issues</w:t>
      </w:r>
      <w:proofErr w:type="gramEnd"/>
      <w:r w:rsidRPr="00047D78">
        <w:rPr>
          <w:rFonts w:ascii="Arial" w:hAnsi="Arial" w:cs="Arial"/>
        </w:rPr>
        <w:t> </w:t>
      </w:r>
      <w:r w:rsidRPr="00047D78">
        <w:rPr>
          <w:rFonts w:ascii="Aptos" w:hAnsi="Aptos" w:cs="Aptos"/>
        </w:rPr>
        <w:t> </w:t>
      </w:r>
    </w:p>
    <w:p w14:paraId="54390407" w14:textId="6C918C34" w:rsidR="00047D78" w:rsidRPr="00047D78" w:rsidRDefault="00047D78" w:rsidP="00047D78">
      <w:pPr>
        <w:numPr>
          <w:ilvl w:val="0"/>
          <w:numId w:val="1"/>
        </w:numPr>
      </w:pPr>
      <w:r w:rsidRPr="00047D78">
        <w:t>Web chat for help with using our tools</w:t>
      </w:r>
      <w:r>
        <w:t xml:space="preserve"> (currently Benefits Calculator and Grant Search)</w:t>
      </w:r>
    </w:p>
    <w:p w14:paraId="60A815B3" w14:textId="490509DA" w:rsidR="00047D78" w:rsidRDefault="00BB1021" w:rsidP="00663FAB">
      <w:r>
        <w:t xml:space="preserve">It </w:t>
      </w:r>
      <w:r w:rsidR="002343F0">
        <w:t xml:space="preserve">also </w:t>
      </w:r>
      <w:r>
        <w:t>provides a translation service and aims to enable the digitally excluded to access our tools.</w:t>
      </w:r>
    </w:p>
    <w:p w14:paraId="3321068E" w14:textId="08D76DEF" w:rsidR="002433CA" w:rsidRDefault="002433CA" w:rsidP="002433CA">
      <w:pPr>
        <w:pStyle w:val="Heading1"/>
      </w:pPr>
      <w:r>
        <w:t xml:space="preserve">Goals of the analysis </w:t>
      </w:r>
      <w:r w:rsidR="007D6963">
        <w:t>and preferred approach</w:t>
      </w:r>
    </w:p>
    <w:p w14:paraId="29224268" w14:textId="77777777" w:rsidR="009E7FA8" w:rsidRDefault="00B257F5" w:rsidP="002433CA">
      <w:r>
        <w:t xml:space="preserve">We want to supplement our recent analyses of the Helpline’s impact by </w:t>
      </w:r>
      <w:r w:rsidR="007D7CC2">
        <w:t>examining a snapshot of the notes made by advisers after each interaction with a user. We w</w:t>
      </w:r>
      <w:r w:rsidR="00B8266D">
        <w:t xml:space="preserve">ant to look at two to three thousand records and </w:t>
      </w:r>
      <w:r w:rsidR="00B8266D" w:rsidRPr="00B8266D">
        <w:t xml:space="preserve">code them </w:t>
      </w:r>
      <w:r w:rsidR="00B8266D">
        <w:t xml:space="preserve">according to what the analyst judges the </w:t>
      </w:r>
      <w:r w:rsidR="00B8266D" w:rsidRPr="00B8266D">
        <w:t>outcome of each call</w:t>
      </w:r>
      <w:r w:rsidR="00B776A4">
        <w:t>/live chat instance/email exchange</w:t>
      </w:r>
      <w:r w:rsidR="00B8266D" w:rsidRPr="00B8266D">
        <w:t xml:space="preserve"> </w:t>
      </w:r>
      <w:r w:rsidR="00B8266D">
        <w:t>to be (</w:t>
      </w:r>
      <w:r w:rsidR="00B776A4">
        <w:t>from the point of few of the adviser)</w:t>
      </w:r>
      <w:r w:rsidR="009E7FA8">
        <w:t>. The coding would relate to issues such as:</w:t>
      </w:r>
    </w:p>
    <w:p w14:paraId="3A4BC062" w14:textId="77777777" w:rsidR="00335595" w:rsidRDefault="00335595" w:rsidP="009E7FA8">
      <w:pPr>
        <w:pStyle w:val="ListParagraph"/>
        <w:numPr>
          <w:ilvl w:val="0"/>
          <w:numId w:val="2"/>
        </w:numPr>
      </w:pPr>
      <w:r>
        <w:t xml:space="preserve">Could the caller have </w:t>
      </w:r>
      <w:r w:rsidR="00B8266D" w:rsidRPr="00B8266D">
        <w:t xml:space="preserve">served themselves </w:t>
      </w:r>
      <w:proofErr w:type="gramStart"/>
      <w:r w:rsidR="00B8266D" w:rsidRPr="00B8266D">
        <w:t>online</w:t>
      </w:r>
      <w:proofErr w:type="gramEnd"/>
    </w:p>
    <w:p w14:paraId="4D1AE79B" w14:textId="08BCBE95" w:rsidR="00335595" w:rsidRDefault="00335595" w:rsidP="009E7FA8">
      <w:pPr>
        <w:pStyle w:val="ListParagraph"/>
        <w:numPr>
          <w:ilvl w:val="0"/>
          <w:numId w:val="2"/>
        </w:numPr>
      </w:pPr>
      <w:r>
        <w:t>Have we sent someone elsewhere (to another website? Another phoneline?)</w:t>
      </w:r>
    </w:p>
    <w:p w14:paraId="7F712E20" w14:textId="77777777" w:rsidR="00364047" w:rsidRDefault="00335595" w:rsidP="009E7FA8">
      <w:pPr>
        <w:pStyle w:val="ListParagraph"/>
        <w:numPr>
          <w:ilvl w:val="0"/>
          <w:numId w:val="2"/>
        </w:numPr>
      </w:pPr>
      <w:r>
        <w:t xml:space="preserve">Have </w:t>
      </w:r>
      <w:r w:rsidR="00364047">
        <w:t>they come to us from our website? Have they been sent back to it?</w:t>
      </w:r>
    </w:p>
    <w:p w14:paraId="7C8D941D" w14:textId="77777777" w:rsidR="00364047" w:rsidRDefault="00364047" w:rsidP="009E7FA8">
      <w:pPr>
        <w:pStyle w:val="ListParagraph"/>
        <w:numPr>
          <w:ilvl w:val="0"/>
          <w:numId w:val="2"/>
        </w:numPr>
      </w:pPr>
      <w:r>
        <w:t xml:space="preserve">Have we been able to provide </w:t>
      </w:r>
      <w:r>
        <w:rPr>
          <w:i/>
          <w:iCs/>
        </w:rPr>
        <w:t>any</w:t>
      </w:r>
      <w:r>
        <w:t xml:space="preserve"> useful help? Or not?</w:t>
      </w:r>
    </w:p>
    <w:p w14:paraId="6B8F1017" w14:textId="77777777" w:rsidR="00364047" w:rsidRDefault="00364047" w:rsidP="00364047">
      <w:r>
        <w:t>And so on.</w:t>
      </w:r>
    </w:p>
    <w:p w14:paraId="75DD146C" w14:textId="4EFA7BBE" w:rsidR="002433CA" w:rsidRDefault="0080216E" w:rsidP="007E7AC2">
      <w:r>
        <w:t>The data is both qualitative (these are fundamentally free text fields) and p</w:t>
      </w:r>
      <w:r w:rsidR="00AE1C76">
        <w:t>o</w:t>
      </w:r>
      <w:r>
        <w:t>tentially highly quantitative (</w:t>
      </w:r>
      <w:proofErr w:type="gramStart"/>
      <w:r>
        <w:t>a large number of</w:t>
      </w:r>
      <w:proofErr w:type="gramEnd"/>
      <w:r>
        <w:t xml:space="preserve"> frequently repetitive or similar responses</w:t>
      </w:r>
      <w:r w:rsidR="00233BD9">
        <w:t>)</w:t>
      </w:r>
      <w:r>
        <w:t>.</w:t>
      </w:r>
      <w:r w:rsidR="00233BD9">
        <w:t xml:space="preserve"> We would therefore be looking for an analyst with experience of an approach such as grounded theory to help us </w:t>
      </w:r>
      <w:r w:rsidR="0096771E">
        <w:t>sense-check, further develop</w:t>
      </w:r>
      <w:r w:rsidR="00233BD9">
        <w:t xml:space="preserve"> and refine a usable coding framework but comfortable with taking the outcomes of this coding and translating them into </w:t>
      </w:r>
      <w:r w:rsidR="001521B3">
        <w:t xml:space="preserve">basic quantitative reports presenting Helpline outcomes. </w:t>
      </w:r>
    </w:p>
    <w:p w14:paraId="1FD01408" w14:textId="308744E0" w:rsidR="001521B3" w:rsidRDefault="0096771E" w:rsidP="00364047">
      <w:r>
        <w:t xml:space="preserve">The results </w:t>
      </w:r>
      <w:r w:rsidR="006A1365">
        <w:t xml:space="preserve">will be a crucial addition to the pool of data and information assembled </w:t>
      </w:r>
      <w:r>
        <w:t xml:space="preserve">by the team currently </w:t>
      </w:r>
      <w:r w:rsidR="006A1365">
        <w:t xml:space="preserve">assessing the Helpline’s impact and value for money. Whilst </w:t>
      </w:r>
      <w:r w:rsidR="00DF1F56">
        <w:t xml:space="preserve">we are not looking for a </w:t>
      </w:r>
      <w:r w:rsidR="00DF1F56">
        <w:lastRenderedPageBreak/>
        <w:t xml:space="preserve">formal evaluation of the data – that would take far longer than we have available and require a much deeper engagement with the work of the helpline </w:t>
      </w:r>
      <w:r w:rsidR="009B1D69">
        <w:t>– any insights or thoughts which might emerge from coding and producing reports summarising the data</w:t>
      </w:r>
      <w:r w:rsidR="00DD5BEC">
        <w:t xml:space="preserve"> would be very welcome.</w:t>
      </w:r>
    </w:p>
    <w:p w14:paraId="499D2F8F" w14:textId="15DC1B8B" w:rsidR="007413B3" w:rsidRDefault="00FF491D" w:rsidP="00FF491D">
      <w:pPr>
        <w:pStyle w:val="Heading1"/>
      </w:pPr>
      <w:r>
        <w:t>Timings</w:t>
      </w:r>
      <w:r w:rsidR="000C6E55">
        <w:t xml:space="preserve"> and budget</w:t>
      </w:r>
    </w:p>
    <w:p w14:paraId="74C87AEB" w14:textId="34A9566E" w:rsidR="00FF491D" w:rsidRPr="00FF491D" w:rsidRDefault="00FF491D" w:rsidP="00FF491D">
      <w:r>
        <w:t xml:space="preserve">We would like this work to take place in February. We anticipate no more than two working weeks will be required. The contractor will </w:t>
      </w:r>
      <w:r w:rsidR="000A64B7">
        <w:t>be hired on a freelance basis according to our standard contract (available of request).</w:t>
      </w:r>
    </w:p>
    <w:p w14:paraId="7B009DE1" w14:textId="6B105F43" w:rsidR="505D5240" w:rsidRDefault="000C6E55" w:rsidP="505D5240">
      <w:r>
        <w:t>The day rate is negotiable</w:t>
      </w:r>
      <w:r w:rsidR="00465C9B">
        <w:t>.</w:t>
      </w:r>
      <w:r>
        <w:t xml:space="preserve"> </w:t>
      </w:r>
    </w:p>
    <w:p w14:paraId="33152A23" w14:textId="762256FE" w:rsidR="505D5240" w:rsidRDefault="001A0AAF" w:rsidP="001A0AAF">
      <w:pPr>
        <w:pStyle w:val="Heading1"/>
      </w:pPr>
      <w:r>
        <w:t>Contact</w:t>
      </w:r>
    </w:p>
    <w:p w14:paraId="55AD6DFF" w14:textId="7F99F6C4" w:rsidR="001A0AAF" w:rsidRDefault="001A0AAF" w:rsidP="001A0AAF">
      <w:r>
        <w:t>If you’re interested, please contact Michael Clarke, Head of Information Programmes at Turn2us with your CV and a brief note citing relevant experience</w:t>
      </w:r>
      <w:r w:rsidR="00E578F6">
        <w:t xml:space="preserve">. </w:t>
      </w:r>
    </w:p>
    <w:p w14:paraId="24C55704" w14:textId="0FAE32ED" w:rsidR="00E578F6" w:rsidRPr="001A0AAF" w:rsidRDefault="00E578F6" w:rsidP="001A0AAF">
      <w:r>
        <w:t>Michael.Clarke@turn2us.org.uk</w:t>
      </w:r>
    </w:p>
    <w:sectPr w:rsidR="00E578F6" w:rsidRPr="001A0A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D6E1" w14:textId="77777777" w:rsidR="007413B3" w:rsidRDefault="007413B3" w:rsidP="007413B3">
      <w:pPr>
        <w:spacing w:after="0" w:line="240" w:lineRule="auto"/>
      </w:pPr>
      <w:r>
        <w:separator/>
      </w:r>
    </w:p>
  </w:endnote>
  <w:endnote w:type="continuationSeparator" w:id="0">
    <w:p w14:paraId="2B148847" w14:textId="77777777" w:rsidR="007413B3" w:rsidRDefault="007413B3" w:rsidP="0074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8C3EC" w14:textId="77777777" w:rsidR="007413B3" w:rsidRDefault="007413B3" w:rsidP="007413B3">
      <w:pPr>
        <w:spacing w:after="0" w:line="240" w:lineRule="auto"/>
      </w:pPr>
      <w:r>
        <w:separator/>
      </w:r>
    </w:p>
  </w:footnote>
  <w:footnote w:type="continuationSeparator" w:id="0">
    <w:p w14:paraId="7B11D85B" w14:textId="77777777" w:rsidR="007413B3" w:rsidRDefault="007413B3" w:rsidP="00741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5301" w14:textId="5C50278F" w:rsidR="007413B3" w:rsidRDefault="000205AD" w:rsidP="00FF491D">
    <w:pPr>
      <w:pStyle w:val="Header"/>
      <w:jc w:val="right"/>
    </w:pPr>
    <w:r w:rsidRPr="000205AD">
      <w:drawing>
        <wp:inline distT="0" distB="0" distL="0" distR="0" wp14:anchorId="0A0A9389" wp14:editId="167CD5E7">
          <wp:extent cx="666750" cy="451037"/>
          <wp:effectExtent l="0" t="0" r="0" b="0"/>
          <wp:docPr id="7687897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7897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847" cy="4565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637"/>
    <w:multiLevelType w:val="hybridMultilevel"/>
    <w:tmpl w:val="ED04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A0A60"/>
    <w:multiLevelType w:val="multilevel"/>
    <w:tmpl w:val="8544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515856">
    <w:abstractNumId w:val="1"/>
  </w:num>
  <w:num w:numId="2" w16cid:durableId="138301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AB"/>
    <w:rsid w:val="000205AD"/>
    <w:rsid w:val="00047D78"/>
    <w:rsid w:val="000A64B7"/>
    <w:rsid w:val="000C6E55"/>
    <w:rsid w:val="000E0C69"/>
    <w:rsid w:val="001521B3"/>
    <w:rsid w:val="001A0AAF"/>
    <w:rsid w:val="00233BD9"/>
    <w:rsid w:val="002343F0"/>
    <w:rsid w:val="002433CA"/>
    <w:rsid w:val="00335595"/>
    <w:rsid w:val="00364047"/>
    <w:rsid w:val="003A566F"/>
    <w:rsid w:val="003F518B"/>
    <w:rsid w:val="00465C9B"/>
    <w:rsid w:val="00482114"/>
    <w:rsid w:val="005B57C1"/>
    <w:rsid w:val="005C1377"/>
    <w:rsid w:val="00663FAB"/>
    <w:rsid w:val="006A1365"/>
    <w:rsid w:val="006E4A55"/>
    <w:rsid w:val="007413B3"/>
    <w:rsid w:val="00774AEF"/>
    <w:rsid w:val="007D6963"/>
    <w:rsid w:val="007D7CC2"/>
    <w:rsid w:val="007E0F96"/>
    <w:rsid w:val="007E7AC2"/>
    <w:rsid w:val="0080216E"/>
    <w:rsid w:val="0096771E"/>
    <w:rsid w:val="0098157E"/>
    <w:rsid w:val="009B1D69"/>
    <w:rsid w:val="009E7FA8"/>
    <w:rsid w:val="00A076CF"/>
    <w:rsid w:val="00AE1C76"/>
    <w:rsid w:val="00B257F5"/>
    <w:rsid w:val="00B776A4"/>
    <w:rsid w:val="00B8266D"/>
    <w:rsid w:val="00BB1021"/>
    <w:rsid w:val="00C43D6D"/>
    <w:rsid w:val="00DD5BEC"/>
    <w:rsid w:val="00DF1F56"/>
    <w:rsid w:val="00E578F6"/>
    <w:rsid w:val="00E6316C"/>
    <w:rsid w:val="00E90C40"/>
    <w:rsid w:val="00F51278"/>
    <w:rsid w:val="00FA7FAC"/>
    <w:rsid w:val="00FF491D"/>
    <w:rsid w:val="25FAAAE2"/>
    <w:rsid w:val="2CE40CBA"/>
    <w:rsid w:val="505D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84D2"/>
  <w15:chartTrackingRefBased/>
  <w15:docId w15:val="{58655CD8-022F-4CA4-A399-C5382EB7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FAB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C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C4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3B3"/>
  </w:style>
  <w:style w:type="paragraph" w:styleId="Footer">
    <w:name w:val="footer"/>
    <w:basedOn w:val="Normal"/>
    <w:link w:val="FooterChar"/>
    <w:uiPriority w:val="99"/>
    <w:unhideWhenUsed/>
    <w:rsid w:val="0074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Clarke</dc:creator>
  <cp:keywords/>
  <dc:description/>
  <cp:lastModifiedBy>Michael Clarke</cp:lastModifiedBy>
  <cp:revision>4</cp:revision>
  <dcterms:created xsi:type="dcterms:W3CDTF">2024-01-26T11:42:00Z</dcterms:created>
  <dcterms:modified xsi:type="dcterms:W3CDTF">2024-01-26T11:44:00Z</dcterms:modified>
</cp:coreProperties>
</file>