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line="3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ИТПСИС</w:t>
      </w:r>
    </w:p>
    <w:p>
      <w:pPr>
        <w:spacing w:after="60" w:line="3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Практическая работа № 9</w:t>
      </w:r>
    </w:p>
    <w:p>
      <w:pPr>
        <w:spacing w:after="200" w:line="3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Определение показателей долговечности системы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Цель: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научиться определять показатели надёжности, которые подчиняются различным законам распределения (нормальному, экспоненциальному, Вейбулла).</w:t>
      </w:r>
    </w:p>
    <w:p>
      <w:pPr>
        <w:pStyle w:val="Heading1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Краткая теория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нормального закона распределения квантиль U_p = (t − M_t) / σ_t, вероятность безотказной работы P(t) = 1 − Φ(U_p), вероятность отказа Q(t) = Φ(U_p), где Φ — функция стандартного нормального распределения. Коэффициент вариации v = σ_t / M_t.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экспоненциального закона P(t) = e^(−λt), M_t = 1/λ, интенсивность отказов λ(t) = λ постоянна, частота отказов a(t) = λ·e^(−λt).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закона Вейбулла P(t) = exp(−λ·t^α), Q(t) = 1 − P(t), интенсивность отказов λ(t) = λ·α·t^(α−1), средняя наработка M_t = λ^(−1/α)·Γ(1 + 1/α), где Γ — гамма-функция.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части задач (4.2, 4.6, 4.7, 4.9) исходные данные заданы не напрямую через M_t и σ_t, а через эмпirические или предельные значения. Там, где способ пересчёта к M_t и σ_t не является однозначным, применённое допущение указано явно перед решением — его стоит сверить с тем, как этот пересчёт давался на занятии.</w:t>
      </w:r>
    </w:p>
    <w:p>
      <w:pPr>
        <w:pStyle w:val="Heading1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Задача 4.1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Дано: M_t = 2000 ч, σ_t = 400 ч (нормальный закон). Найти наработки, соответствующие вероятности отказа Q = 0,9; 0,5; 0,005.</w:t>
      </w:r>
    </w:p>
    <w:p>
      <w:pPr>
        <w:keepNext/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Решение: обратная задача — по Q находим квантиль U_p = Φ⁻¹(Q), затем t = M_t + U_p·σ_t.</w:t>
      </w:r>
    </w:p>
    <w:p>
      <w:pPr>
        <w:spacing w:after="120" w:before="60" w:lin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Q = 0,9:  U</w:t>
      </w:r>
      <w:r>
        <w:rPr>
          <w:rFonts w:ascii="Times New Roman" w:cs="Times New Roman" w:eastAsia="Times New Roman" w:hAnsi="Times New Roman"/>
          <w:sz w:val="26"/>
          <w:szCs w:val="26"/>
          <w:vertAlign w:val="subscript"/>
        </w:rPr>
        <w:t xml:space="preserve">p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= 1,2816;  t = 2000 + 1,2816·400 ≈ 2512,6 ч</w:t>
      </w:r>
    </w:p>
    <w:p>
      <w:pPr>
        <w:spacing w:after="120" w:before="60" w:lin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Q = 0,5:  U</w:t>
      </w:r>
      <w:r>
        <w:rPr>
          <w:rFonts w:ascii="Times New Roman" w:cs="Times New Roman" w:eastAsia="Times New Roman" w:hAnsi="Times New Roman"/>
          <w:sz w:val="26"/>
          <w:szCs w:val="26"/>
          <w:vertAlign w:val="subscript"/>
        </w:rPr>
        <w:t xml:space="preserve">p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= 0;  t = 2000 ч</w:t>
      </w:r>
    </w:p>
    <w:p>
      <w:pPr>
        <w:spacing w:after="120" w:before="60" w:lin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Q = 0,005:  U</w:t>
      </w:r>
      <w:r>
        <w:rPr>
          <w:rFonts w:ascii="Times New Roman" w:cs="Times New Roman" w:eastAsia="Times New Roman" w:hAnsi="Times New Roman"/>
          <w:sz w:val="26"/>
          <w:szCs w:val="26"/>
          <w:vertAlign w:val="subscript"/>
        </w:rPr>
        <w:t xml:space="preserve">p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= −2,5758;  t = 2000 − 2,5758·400 ≈ 969,7 ч</w:t>
      </w:r>
    </w:p>
    <w:p>
      <w:pPr>
        <w:pStyle w:val="Heading1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Задача 4.2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Дано: предельно допустимое значение ресурса 7000 ч, σ = 1000 ч. Найти средний ресурс, P(t) и Q(t) при t = 5000 ч.</w:t>
      </w:r>
    </w:p>
    <w:p>
      <w:pPr>
        <w:keepNext/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Допущение: «предельно допустимое значение» принято как M_t + 3σ (правило трёх сигм) — это стандартная инженерная трактовка такой границы, если на занятии давалась другая, пересчёт будет отличаться.</w:t>
      </w:r>
    </w:p>
    <w:p>
      <w:pPr>
        <w:spacing w:after="120" w:before="60" w:lin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M</w:t>
      </w:r>
      <w:r>
        <w:rPr>
          <w:rFonts w:ascii="Times New Roman" w:cs="Times New Roman" w:eastAsia="Times New Roman" w:hAnsi="Times New Roman"/>
          <w:sz w:val="26"/>
          <w:szCs w:val="26"/>
          <w:vertAlign w:val="subscript"/>
        </w:rPr>
        <w:t xml:space="preserve">t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= 7000 − 3·1000 = 4000 ч</w:t>
      </w:r>
    </w:p>
    <w:p>
      <w:pPr>
        <w:spacing w:after="120" w:before="60" w:lin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U</w:t>
      </w:r>
      <w:r>
        <w:rPr>
          <w:rFonts w:ascii="Times New Roman" w:cs="Times New Roman" w:eastAsia="Times New Roman" w:hAnsi="Times New Roman"/>
          <w:sz w:val="26"/>
          <w:szCs w:val="26"/>
          <w:vertAlign w:val="subscript"/>
        </w:rPr>
        <w:t xml:space="preserve">p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= (5000 − 4000)/1000 = 1,0;  Φ(1,0) = 0,8413</w:t>
      </w:r>
    </w:p>
    <w:p>
      <w:pPr>
        <w:spacing w:after="120" w:before="60" w:lin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P(5000) = 1 − 0,8413 = 0,1587;  Q(5000) = 0,8413</w:t>
      </w:r>
    </w:p>
    <w:p>
      <w:pPr>
        <w:pStyle w:val="Heading1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Задача 4.3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Дано: средняя величина износа клыка роторного экскаватора M = 5 мм, дисперсия 0,01 мм² (σ = 0,1 мм, нормальный закон). Найти вероятность того, что износ превышает среднее не более чем на 5 % (то есть лежит в интервале от 5 до 5,25 мм).</w:t>
      </w:r>
    </w:p>
    <w:p>
      <w:pPr>
        <w:spacing w:after="120" w:before="60" w:lin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P(5 &lt; X ≤ 5,25) = Φ((5,25 − 5)/0,1) − Φ(0) = Φ(2,5) − 0,5 = 0,9938 − 0,5 = 0,4938</w:t>
      </w:r>
    </w:p>
    <w:p>
      <w:pPr>
        <w:pStyle w:val="Heading1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Задача 4.4</w:t>
      </w:r>
    </w:p>
    <w:p>
      <w:pPr>
        <w:keepNext/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Дано: M_t = 1500 ч, коэффициент вариации v = 0,3 (нормальный закон) ⇒ σ = v·M_t = 450 ч.</w:t>
      </w:r>
    </w:p>
    <w:tbl>
      <w:tblPr>
        <w:tblW w:type="dxa" w:w="91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950"/>
        <w:gridCol w:w="1950"/>
        <w:gridCol w:w="1855"/>
      </w:tblGrid>
      <w:tr>
        <w:trPr>
          <w:cantSplit/>
          <w:tblHeader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t, ч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U_p</w:t>
            </w:r>
          </w:p>
        </w:tc>
        <w:tc>
          <w:tcPr>
            <w:tcW w:type="dxa" w:w="1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Φ(U_p)</w:t>
            </w:r>
          </w:p>
        </w:tc>
        <w:tc>
          <w:tcPr>
            <w:tcW w:type="dxa" w:w="1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P(t)</w:t>
            </w:r>
          </w:p>
        </w:tc>
        <w:tc>
          <w:tcPr>
            <w:tcW w:type="dxa" w:w="1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Q(t)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1000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−1,111</w:t>
            </w:r>
          </w:p>
        </w:tc>
        <w:tc>
          <w:tcPr>
            <w:tcW w:type="dxa" w:w="1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0,1333</w:t>
            </w:r>
          </w:p>
        </w:tc>
        <w:tc>
          <w:tcPr>
            <w:tcW w:type="dxa" w:w="1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0,8667</w:t>
            </w:r>
          </w:p>
        </w:tc>
        <w:tc>
          <w:tcPr>
            <w:tcW w:type="dxa" w:w="1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0,1333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2000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1,111</w:t>
            </w:r>
          </w:p>
        </w:tc>
        <w:tc>
          <w:tcPr>
            <w:tcW w:type="dxa" w:w="1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0,8667</w:t>
            </w:r>
          </w:p>
        </w:tc>
        <w:tc>
          <w:tcPr>
            <w:tcW w:type="dxa" w:w="1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0,1333</w:t>
            </w:r>
          </w:p>
        </w:tc>
        <w:tc>
          <w:tcPr>
            <w:tcW w:type="dxa" w:w="1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0,8667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3000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3,333</w:t>
            </w:r>
          </w:p>
        </w:tc>
        <w:tc>
          <w:tcPr>
            <w:tcW w:type="dxa" w:w="1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0,9996</w:t>
            </w:r>
          </w:p>
        </w:tc>
        <w:tc>
          <w:tcPr>
            <w:tcW w:type="dxa" w:w="1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0,0004</w:t>
            </w:r>
          </w:p>
        </w:tc>
        <w:tc>
          <w:tcPr>
            <w:tcW w:type="dxa" w:w="1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0,9996</w:t>
            </w:r>
          </w:p>
        </w:tc>
      </w:tr>
    </w:tbl>
    <w:p>
      <w:pPr>
        <w:pStyle w:val="Heading1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Задача 4.5</w:t>
      </w:r>
    </w:p>
    <w:p>
      <w:pPr>
        <w:keepNext/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Дано: σ_t = 400 ч, коэффициент вариации v = 0,3 (нормальный закон) ⇒ M_t = σ/v = 1333,3 ч.</w:t>
      </w:r>
    </w:p>
    <w:tbl>
      <w:tblPr>
        <w:tblW w:type="dxa" w:w="91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950"/>
        <w:gridCol w:w="1950"/>
        <w:gridCol w:w="1855"/>
      </w:tblGrid>
      <w:tr>
        <w:trPr>
          <w:cantSplit/>
          <w:tblHeader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t, ч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U_p</w:t>
            </w:r>
          </w:p>
        </w:tc>
        <w:tc>
          <w:tcPr>
            <w:tcW w:type="dxa" w:w="1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Φ(U_p)</w:t>
            </w:r>
          </w:p>
        </w:tc>
        <w:tc>
          <w:tcPr>
            <w:tcW w:type="dxa" w:w="1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P(t)</w:t>
            </w:r>
          </w:p>
        </w:tc>
        <w:tc>
          <w:tcPr>
            <w:tcW w:type="dxa" w:w="1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Q(t)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1000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−0,833</w:t>
            </w:r>
          </w:p>
        </w:tc>
        <w:tc>
          <w:tcPr>
            <w:tcW w:type="dxa" w:w="1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0,2023</w:t>
            </w:r>
          </w:p>
        </w:tc>
        <w:tc>
          <w:tcPr>
            <w:tcW w:type="dxa" w:w="1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0,7977</w:t>
            </w:r>
          </w:p>
        </w:tc>
        <w:tc>
          <w:tcPr>
            <w:tcW w:type="dxa" w:w="1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0,2023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2000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1,667</w:t>
            </w:r>
          </w:p>
        </w:tc>
        <w:tc>
          <w:tcPr>
            <w:tcW w:type="dxa" w:w="1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0,9522</w:t>
            </w:r>
          </w:p>
        </w:tc>
        <w:tc>
          <w:tcPr>
            <w:tcW w:type="dxa" w:w="1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0,0478</w:t>
            </w:r>
          </w:p>
        </w:tc>
        <w:tc>
          <w:tcPr>
            <w:tcW w:type="dxa" w:w="1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0,9522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3000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4,167</w:t>
            </w:r>
          </w:p>
        </w:tc>
        <w:tc>
          <w:tcPr>
            <w:tcW w:type="dxa" w:w="1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0,99998</w:t>
            </w:r>
          </w:p>
        </w:tc>
        <w:tc>
          <w:tcPr>
            <w:tcW w:type="dxa" w:w="1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0,00002</w:t>
            </w:r>
          </w:p>
        </w:tc>
        <w:tc>
          <w:tcPr>
            <w:tcW w:type="dxa" w:w="1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0,99998</w:t>
            </w:r>
          </w:p>
        </w:tc>
      </w:tr>
    </w:tbl>
    <w:p>
      <w:pPr>
        <w:pStyle w:val="Heading1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Задача 4.6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Дано: N = 200 задвижек, через 1000 ч отказало 50, через 2000 ч — ещё 20 (итого 70), σ = 500 ч. Найти число отказавших задвижек в промежутке от 1500 до 3000 ч.</w:t>
      </w:r>
    </w:p>
    <w:p>
      <w:pPr>
        <w:keepNext/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Решение: по более полной (накопленной) точке t = 2000 ч, Q(2000) = 70/200 = 0,35, находим M_t, затем считаем Q(1500) и Q(3000).</w:t>
      </w:r>
    </w:p>
    <w:p>
      <w:pPr>
        <w:spacing w:after="120" w:before="60" w:lin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U</w:t>
      </w:r>
      <w:r>
        <w:rPr>
          <w:rFonts w:ascii="Times New Roman" w:cs="Times New Roman" w:eastAsia="Times New Roman" w:hAnsi="Times New Roman"/>
          <w:sz w:val="26"/>
          <w:szCs w:val="26"/>
          <w:vertAlign w:val="subscript"/>
        </w:rPr>
        <w:t xml:space="preserve">p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= Φ⁻¹(0,35) = −0,3853;  M</w:t>
      </w:r>
      <w:r>
        <w:rPr>
          <w:rFonts w:ascii="Times New Roman" w:cs="Times New Roman" w:eastAsia="Times New Roman" w:hAnsi="Times New Roman"/>
          <w:sz w:val="26"/>
          <w:szCs w:val="26"/>
          <w:vertAlign w:val="subscript"/>
        </w:rPr>
        <w:t xml:space="preserve">t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= 2000 − (−0,3853)·500 ≈ 2192,7 ч</w:t>
      </w:r>
    </w:p>
    <w:p>
      <w:pPr>
        <w:spacing w:after="120" w:before="60" w:lin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Q(1500) = Φ((1500 − 2192,7)/500) = Φ(−1,385) ≈ 0,083</w:t>
      </w:r>
    </w:p>
    <w:p>
      <w:pPr>
        <w:spacing w:after="120" w:before="60" w:lin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Q(3000) = Φ((3000 − 2192,7)/500) = Φ(1,615) ≈ 0,947</w:t>
      </w:r>
    </w:p>
    <w:p>
      <w:pPr>
        <w:spacing w:after="120" w:before="60" w:lin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n = N·(Q(3000) − Q(1500)) = 200·(0,947 − 0,083) ≈ 173 задвижки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Если вместо этого решать по первой точке (t = 1000, Q = 0,25), получается M_t ≈ 1337 ч — заметно другое значение. Расхождение связано с тем, что реальные эмпирические данные не ложатся на одну нормальную кривую идеально; в решении взята более полная (вторая) точка.</w:t>
      </w:r>
    </w:p>
    <w:p>
      <w:pPr>
        <w:pStyle w:val="Heading1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Задача 4.7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Дано: N = 100 долот, через 150 ч отказало 50 (ровно половина), ещё через 50 ч (то есть к 200 ч) — ещё 2, коэффициент вариации v = 0,1. Найти число отказавших долот в промежутке от 200 до 250 ч.</w:t>
      </w:r>
    </w:p>
    <w:p>
      <w:pPr>
        <w:keepNext/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Решение: отказ ровно половины партии (Q = 0,5) при нормальном законе означает, что это время в точности равно M_t, независимо от σ.</w:t>
      </w:r>
    </w:p>
    <w:p>
      <w:pPr>
        <w:spacing w:after="120" w:before="60" w:lin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M</w:t>
      </w:r>
      <w:r>
        <w:rPr>
          <w:rFonts w:ascii="Times New Roman" w:cs="Times New Roman" w:eastAsia="Times New Roman" w:hAnsi="Times New Roman"/>
          <w:sz w:val="26"/>
          <w:szCs w:val="26"/>
          <w:vertAlign w:val="subscript"/>
        </w:rPr>
        <w:t xml:space="preserve">t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= 150 ч;  σ = v·M</w:t>
      </w:r>
      <w:r>
        <w:rPr>
          <w:rFonts w:ascii="Times New Roman" w:cs="Times New Roman" w:eastAsia="Times New Roman" w:hAnsi="Times New Roman"/>
          <w:sz w:val="26"/>
          <w:szCs w:val="26"/>
          <w:vertAlign w:val="subscript"/>
        </w:rPr>
        <w:t xml:space="preserve">t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= 0,1·150 = 15 ч</w:t>
      </w:r>
    </w:p>
    <w:p>
      <w:pPr>
        <w:spacing w:after="120" w:before="60" w:lin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Q(200) = Φ((200−150)/15) = Φ(3,33) ≈ 0,9996;  Q(250) = Φ((250−150)/15) = Φ(6,67) ≈ 1</w:t>
      </w:r>
    </w:p>
    <w:p>
      <w:pPr>
        <w:spacing w:after="120" w:before="60" w:lin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n = N·(Q(250) − Q(200)) ≈ 100·(1 − 0,9996) ≈ 0,04 ≈ 0 долот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Модель с M_t = 150 и σ = 15 предсказывает, что почти все 100 долот должны отказать уже к 200 ч, тогда как в условии к этому моменту отказало только 52 — данные в задаче внутренне противоречивы (коэффициент вариации 0,1 даёт слишком «узкое» распределение для второй точки). Решение выше использует данные так, как они заданы (точная половина партии в 150 ч плюс заданный коэффициент вариации); расхождение со второй точкой стоит обсудить с преподавателем.</w:t>
      </w:r>
    </w:p>
    <w:p>
      <w:pPr>
        <w:pStyle w:val="Heading1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Задача 4.8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Дано: минимальная наработка на отказ 3000 ч, средняя наработка 1200 ч. Найти число отказавших изделий при наработке 9000 ч и характеристики надёжности.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условии минимальная наработка (3000 ч) больше средней (1200 ч), что для большинства распределений наработки невозможно — минимум не может превышать среднее. Похоже на опечатку в исходных значениях (возможно, пропущен ноль или значения перепутаны местами). Кроме того, не указано общее число испытанных изделий N, без которого нельзя посчитать именно «количество отказавших» в штуках — можно найти только P(t) и Q(t) в долях. Эту задачу лучше уточнить у преподавателя перед решением, чтобы не считать по заведомо неверным данным.</w:t>
      </w:r>
    </w:p>
    <w:p>
      <w:pPr>
        <w:pStyle w:val="Heading1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Задача 4.9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Дано: коэффициент вариации v = 0,2, нижнее предельно допустимое значение наработки 2000 ч. Найти вероятность отказа при наработке 1500 ч.</w:t>
      </w:r>
    </w:p>
    <w:p>
      <w:pPr>
        <w:keepNext/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Допущение: нижняя граница принята как M_t − 3σ = 2000 ч (правило трёх сигм, аналогично задаче 4.2).</w:t>
      </w:r>
    </w:p>
    <w:p>
      <w:pPr>
        <w:spacing w:after="120" w:before="60" w:lin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M</w:t>
      </w:r>
      <w:r>
        <w:rPr>
          <w:rFonts w:ascii="Times New Roman" w:cs="Times New Roman" w:eastAsia="Times New Roman" w:hAnsi="Times New Roman"/>
          <w:sz w:val="26"/>
          <w:szCs w:val="26"/>
          <w:vertAlign w:val="subscript"/>
        </w:rPr>
        <w:t xml:space="preserve">t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(1 − 3·0,2) = 2000  ⇒  M</w:t>
      </w:r>
      <w:r>
        <w:rPr>
          <w:rFonts w:ascii="Times New Roman" w:cs="Times New Roman" w:eastAsia="Times New Roman" w:hAnsi="Times New Roman"/>
          <w:sz w:val="26"/>
          <w:szCs w:val="26"/>
          <w:vertAlign w:val="subscript"/>
        </w:rPr>
        <w:t xml:space="preserve">t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= 2000/0,4 = 5000 ч;  σ = 0,2·5000 = 1000 ч</w:t>
      </w:r>
    </w:p>
    <w:p>
      <w:pPr>
        <w:spacing w:after="120" w:before="60" w:lin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U</w:t>
      </w:r>
      <w:r>
        <w:rPr>
          <w:rFonts w:ascii="Times New Roman" w:cs="Times New Roman" w:eastAsia="Times New Roman" w:hAnsi="Times New Roman"/>
          <w:sz w:val="26"/>
          <w:szCs w:val="26"/>
          <w:vertAlign w:val="subscript"/>
        </w:rPr>
        <w:t xml:space="preserve">p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= (1500 − 5000)/1000 = −3,5;  Q(1500) = Φ(−3,5) ≈ 0,00023</w:t>
      </w:r>
    </w:p>
    <w:p>
      <w:pPr>
        <w:pStyle w:val="Heading1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Задача 4.10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Дано: предельно допустимое значение наработки 1600 ч, максимальное значение 2000 ч. Найти вероятность отказа при наработке 1200 ч и характеристики распределения.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условии заданы сразу две граничные величины (предельно допустимая и максимальная), что характерно не для нормального закона (он не ограничен сверху), а для распределения с явной верхней границей. Среди тем, пройденных в занятии (нормальный, экспоненциальный, Вейбулла, гамма, логарифмически нормальный законы), однозначно сюда подходящего без дополнительного указания, какая именно величина что означает, нет. Эту задачу стоит решать после уточнения у преподавателя, какой закон распределения и какая связь между «предельно допустимым» и «максимальным» значениями здесь имеются в виду.</w:t>
      </w:r>
    </w:p>
    <w:p>
      <w:pPr>
        <w:pStyle w:val="Heading1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Задача 4.11</w:t>
      </w:r>
    </w:p>
    <w:p>
      <w:pPr>
        <w:keepNext/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Дано: закон Вейбулла, α = 1,5, λ = 10⁻⁴ 1/ч, t = 100 ч.</w:t>
      </w:r>
    </w:p>
    <w:p>
      <w:pPr>
        <w:spacing w:after="120" w:before="60" w:lin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P(100) = exp(−10⁻⁴·100</w:t>
      </w:r>
      <w:r>
        <w:rPr>
          <w:rFonts w:ascii="Times New Roman" w:cs="Times New Roman" w:eastAsia="Times New Roman" w:hAnsi="Times New Roman"/>
          <w:sz w:val="26"/>
          <w:szCs w:val="26"/>
          <w:vertAlign w:val="superscript"/>
        </w:rPr>
        <w:t xml:space="preserve">1,5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) = exp(−0,0952) ≈ 0,9048;  Q(100) ≈ 0,0952</w:t>
      </w:r>
    </w:p>
    <w:p>
      <w:pPr>
        <w:spacing w:after="120" w:before="60" w:lin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λ(t) = λ·α·t</w:t>
      </w:r>
      <w:r>
        <w:rPr>
          <w:rFonts w:ascii="Times New Roman" w:cs="Times New Roman" w:eastAsia="Times New Roman" w:hAnsi="Times New Roman"/>
          <w:sz w:val="26"/>
          <w:szCs w:val="26"/>
          <w:vertAlign w:val="superscript"/>
        </w:rPr>
        <w:t xml:space="preserve">α−1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= 10⁻⁴·1,5·100</w:t>
      </w:r>
      <w:r>
        <w:rPr>
          <w:rFonts w:ascii="Times New Roman" w:cs="Times New Roman" w:eastAsia="Times New Roman" w:hAnsi="Times New Roman"/>
          <w:sz w:val="26"/>
          <w:szCs w:val="26"/>
          <w:vertAlign w:val="superscript"/>
        </w:rPr>
        <w:t xml:space="preserve">0,5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= 0,0015 1/ч</w:t>
      </w:r>
    </w:p>
    <w:p>
      <w:pPr>
        <w:spacing w:after="120" w:before="60" w:lin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M</w:t>
      </w:r>
      <w:r>
        <w:rPr>
          <w:rFonts w:ascii="Times New Roman" w:cs="Times New Roman" w:eastAsia="Times New Roman" w:hAnsi="Times New Roman"/>
          <w:sz w:val="26"/>
          <w:szCs w:val="26"/>
          <w:vertAlign w:val="subscript"/>
        </w:rPr>
        <w:t xml:space="preserve">t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= λ</w:t>
      </w:r>
      <w:r>
        <w:rPr>
          <w:rFonts w:ascii="Times New Roman" w:cs="Times New Roman" w:eastAsia="Times New Roman" w:hAnsi="Times New Roman"/>
          <w:sz w:val="26"/>
          <w:szCs w:val="26"/>
          <w:vertAlign w:val="superscript"/>
        </w:rPr>
        <w:t xml:space="preserve">−1/α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·Γ(1+1/α) ≈ 419,0 ч</w:t>
      </w:r>
    </w:p>
    <w:p>
      <w:pPr>
        <w:pStyle w:val="Heading1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Задача 4.12</w:t>
      </w:r>
    </w:p>
    <w:p>
      <w:pPr>
        <w:keepNext/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Дано: экспоненциальный закон, вероятность безотказной работы линии изготовления штоков за 120 ч равна 0,95. Найти интенсивность отказов и среднее время безотказной работы.</w:t>
      </w:r>
    </w:p>
    <w:p>
      <w:pPr>
        <w:spacing w:after="120" w:before="60" w:lin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P(t) = e</w:t>
      </w:r>
      <w:r>
        <w:rPr>
          <w:rFonts w:ascii="Times New Roman" w:cs="Times New Roman" w:eastAsia="Times New Roman" w:hAnsi="Times New Roman"/>
          <w:sz w:val="26"/>
          <w:szCs w:val="26"/>
          <w:vertAlign w:val="superscript"/>
        </w:rPr>
        <w:t xml:space="preserve">−λt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 ⇒  λ = −ln(0,95)/120 ≈ 0,0004274 1/ч</w:t>
      </w:r>
    </w:p>
    <w:p>
      <w:pPr>
        <w:spacing w:after="120" w:before="60" w:lin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M</w:t>
      </w:r>
      <w:r>
        <w:rPr>
          <w:rFonts w:ascii="Times New Roman" w:cs="Times New Roman" w:eastAsia="Times New Roman" w:hAnsi="Times New Roman"/>
          <w:sz w:val="26"/>
          <w:szCs w:val="26"/>
          <w:vertAlign w:val="subscript"/>
        </w:rPr>
        <w:t xml:space="preserve">t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= 1/λ ≈ 2339,5 ч</w:t>
      </w:r>
    </w:p>
    <w:p>
      <w:pPr>
        <w:pStyle w:val="Heading1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Задача 4.13</w:t>
      </w:r>
    </w:p>
    <w:p>
      <w:pPr>
        <w:keepNext/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Дано: экспоненциальный закон, M_t = 640 ч. Найти P(t), частоту и интенсивность отказов при t = 120 ч.</w:t>
      </w:r>
    </w:p>
    <w:p>
      <w:pPr>
        <w:spacing w:after="120" w:before="60" w:lin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λ = 1/640 ≈ 0,0015625 1/ч</w:t>
      </w:r>
    </w:p>
    <w:p>
      <w:pPr>
        <w:spacing w:after="120" w:before="60" w:lin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P(120) = e</w:t>
      </w:r>
      <w:r>
        <w:rPr>
          <w:rFonts w:ascii="Times New Roman" w:cs="Times New Roman" w:eastAsia="Times New Roman" w:hAnsi="Times New Roman"/>
          <w:sz w:val="26"/>
          <w:szCs w:val="26"/>
          <w:vertAlign w:val="superscript"/>
        </w:rPr>
        <w:t xml:space="preserve">−0,0015625·120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≈ 0,8290</w:t>
      </w:r>
    </w:p>
    <w:p>
      <w:pPr>
        <w:spacing w:after="120" w:before="60" w:lin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a(120) = λ·P(120) ≈ 0,001295 1/ч;  λ(120) = λ = 0,0015625 1/ч (постоянна для экспоненциального закона)</w:t>
      </w:r>
    </w:p>
    <w:p>
      <w:pPr>
        <w:pStyle w:val="Heading1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Задача 4.14</w:t>
      </w:r>
    </w:p>
    <w:p>
      <w:pPr>
        <w:keepNext/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Дано: закон Вейбулла, α = 2,6, λ = 1,65·10⁻⁷ 1/ч, t = 150 ч.</w:t>
      </w:r>
    </w:p>
    <w:p>
      <w:pPr>
        <w:spacing w:after="120" w:before="60" w:lin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P(150) = exp(−1,65·10⁻⁷·150</w:t>
      </w:r>
      <w:r>
        <w:rPr>
          <w:rFonts w:ascii="Times New Roman" w:cs="Times New Roman" w:eastAsia="Times New Roman" w:hAnsi="Times New Roman"/>
          <w:sz w:val="26"/>
          <w:szCs w:val="26"/>
          <w:vertAlign w:val="superscript"/>
        </w:rPr>
        <w:t xml:space="preserve">2,6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) ≈ 0,9277;  Q(150) ≈ 0,0723</w:t>
      </w:r>
    </w:p>
    <w:p>
      <w:pPr>
        <w:spacing w:after="120" w:before="60" w:lin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λ(t) = λ·α·t</w:t>
      </w:r>
      <w:r>
        <w:rPr>
          <w:rFonts w:ascii="Times New Roman" w:cs="Times New Roman" w:eastAsia="Times New Roman" w:hAnsi="Times New Roman"/>
          <w:sz w:val="26"/>
          <w:szCs w:val="26"/>
          <w:vertAlign w:val="superscript"/>
        </w:rPr>
        <w:t xml:space="preserve">α−1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≈ 0,0013 1/ч</w:t>
      </w:r>
    </w:p>
    <w:p>
      <w:pPr>
        <w:spacing w:after="120" w:before="60" w:lin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M</w:t>
      </w:r>
      <w:r>
        <w:rPr>
          <w:rFonts w:ascii="Times New Roman" w:cs="Times New Roman" w:eastAsia="Times New Roman" w:hAnsi="Times New Roman"/>
          <w:sz w:val="26"/>
          <w:szCs w:val="26"/>
          <w:vertAlign w:val="subscript"/>
        </w:rPr>
        <w:t xml:space="preserve">t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≈ 360,7 ч</w:t>
      </w:r>
    </w:p>
    <w:p>
      <w:pPr>
        <w:pStyle w:val="Heading1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Задача 4.15</w:t>
      </w:r>
    </w:p>
    <w:p>
      <w:pPr>
        <w:keepNext/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Дано: нормальный закон, M_t = 1500 ч, σ_t = 100 ч, t = 1300 ч. Найти P(t) и интенсивность отказов λ(t).</w:t>
      </w:r>
    </w:p>
    <w:p>
      <w:pPr>
        <w:spacing w:after="120" w:before="60" w:lin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U</w:t>
      </w:r>
      <w:r>
        <w:rPr>
          <w:rFonts w:ascii="Times New Roman" w:cs="Times New Roman" w:eastAsia="Times New Roman" w:hAnsi="Times New Roman"/>
          <w:sz w:val="26"/>
          <w:szCs w:val="26"/>
          <w:vertAlign w:val="subscript"/>
        </w:rPr>
        <w:t xml:space="preserve">p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= (1300−1500)/100 = −2,0;  Φ(−2,0) = 0,0228;  P(1300) = 1 − 0,0228 = 0,9772</w:t>
      </w:r>
    </w:p>
    <w:p>
      <w:pPr>
        <w:spacing w:after="120" w:before="60" w:lin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Плотность f(1300) = φ(U</w:t>
      </w:r>
      <w:r>
        <w:rPr>
          <w:rFonts w:ascii="Times New Roman" w:cs="Times New Roman" w:eastAsia="Times New Roman" w:hAnsi="Times New Roman"/>
          <w:sz w:val="26"/>
          <w:szCs w:val="26"/>
          <w:vertAlign w:val="subscript"/>
        </w:rPr>
        <w:t xml:space="preserve">p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)/σ ≈ 0,00054;  λ(t) = f(t)/P(t) ≈ 0,00055 1/ч</w:t>
      </w:r>
    </w:p>
    <w:p>
      <w:pPr>
        <w:pStyle w:val="Heading1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Ответы на контрольные вопросы</w:t>
      </w:r>
    </w:p>
    <w:p>
      <w:pPr>
        <w:pStyle w:val="Heading2"/>
        <w:keepNext/>
        <w:spacing w:after="100" w:before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Что представляет собой закон распределения случайной величины?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Это функция, которая ставит в соответствие каждому возможному значению случайной величины (или интервалу значений) вероятность того, что величина примет это значение — в теории надёжности случайная величина обычно наработка до отказа, и закон распределения описывает, с какой вероятностью отказ произойдёт раньше или позже заданного момента времени.</w:t>
      </w:r>
    </w:p>
    <w:p>
      <w:pPr>
        <w:pStyle w:val="Heading2"/>
        <w:keepNext/>
        <w:spacing w:after="100" w:before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Для расчёта каких показателей и технических систем применяется нормальный закон распределения?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систем и элементов, у которых отказ связан с постепенным износом, старением или накоплением повреждений (механический износ, усталость материала, выработка ресурса) — когда наработка до отказа колеблется вокруг некоторого среднего значения примерно симметрично в обе стороны.</w:t>
      </w:r>
    </w:p>
    <w:p>
      <w:pPr>
        <w:pStyle w:val="Heading2"/>
        <w:keepNext/>
        <w:spacing w:after="100" w:before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Расчёт показателей надёжности, подчиняющихся нормальному закону распределения.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Через квантиль U_p = (t−M_t)/σ_t и функцию стандартного нормального распределения Φ(U_p): вероятность безотказной работы P(t) = 1−Φ(U_p), вероятность отказа Q(t) = Φ(U_p) — как показано в задачах 4.1, 4.4–4.7, 4.9, 4.15 выше.</w:t>
      </w:r>
    </w:p>
    <w:p>
      <w:pPr>
        <w:pStyle w:val="Heading2"/>
        <w:keepNext/>
        <w:spacing w:after="100" w:before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Для расчёта каких показателей и технических систем применяется экспоненциальный закон распределения?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систем в период нормальной эксплуатации, когда отказы вызваны случайными внезапными причинами, а не износом, и интенсивность отказов постоянна во времени (не зависит от того, сколько система уже проработала) — типично для электронных компонентов и систем на среднем участке их «жизненного цикла».</w:t>
      </w:r>
    </w:p>
    <w:p>
      <w:pPr>
        <w:pStyle w:val="Heading2"/>
        <w:keepNext/>
        <w:spacing w:after="100" w:before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Расчёт показателей надёжности, подчиняющихся экспоненциальному закону распределения.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P(t) = e^(−λt), где λ — постоянная интенсивность отказов; средняя наработка M_t = 1/λ; частота отказов a(t) = λ·e^(−λt) — показано в задачах 4.12–4.13 выше.</w:t>
      </w:r>
    </w:p>
    <w:p>
      <w:pPr>
        <w:pStyle w:val="Heading2"/>
        <w:keepNext/>
        <w:spacing w:after="100" w:before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Для расчёта каких показателей и технических систем применяется закон распределения Вейбулла?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систем, у которых интенсивность отказов меняется со временем — убывает в период приработки (отказы сразу бракованных элементов) или растёт в период износа; закон Вейбулла универсален и при определённых параметрах α сводится к экспоненциальному (α = 1) или приближается к нормальному (α ≈ 3,5).</w:t>
      </w:r>
    </w:p>
    <w:p>
      <w:pPr>
        <w:pStyle w:val="Heading2"/>
        <w:keepNext/>
        <w:spacing w:after="100" w:before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Расчёт показателей надёжности, подчиняющихся закону распределения Вейбулла.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P(t) = exp(−λ·t^α); интенсивность отказов λ(t) = λ·α·t^(α−1) зависит от времени (в отличие от экспоненциального закона); средняя наработка M_t = λ^(−1/α)·Γ(1+1/α) — показано в задачах 4.11 и 4.14 выше.</w:t>
      </w:r>
    </w:p>
    <w:p>
      <w:pPr>
        <w:pStyle w:val="Heading2"/>
        <w:keepNext/>
        <w:spacing w:after="100" w:before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 Для расчёта каких показателей и технических систем применяется гамма-распределение?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систем с резервированием или многоступенчатым восстановлением, где отказ наступает после накопления нескольких последовательных повреждений или событий (например, после k-го по счёту случайного события), а также при описании времени восстановления ремонтируемых систем.</w:t>
      </w:r>
    </w:p>
    <w:p>
      <w:pPr>
        <w:pStyle w:val="Heading2"/>
        <w:keepNext/>
        <w:spacing w:after="100" w:before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 Расчёт показателей надёжности, подчиняющихся гамма-распределению.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Вероятность безотказной работы выражается через неполную гамма-функцию от параметров формы k и масштаба θ; при целом k её можно свести к сумме k экспоненциальных слагаемых. В занятии подробные формулы гамма-распределения не разбирались на числовых примерах, поэтому для точного расчёта нужно свериться с таблицами или программой (Excel, MathCAD), упомянутыми в разделе «Материально-техническое оснащение».</w:t>
      </w:r>
    </w:p>
    <w:p>
      <w:pPr>
        <w:pStyle w:val="Heading2"/>
        <w:keepNext/>
        <w:spacing w:after="100" w:before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10. Для расчёта каких показателей и технических систем применяется логарифмически нормальное распределение?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систем, у которых не сама наработка, а её логарифм распределён нормально — типично для усталостных разрушений металлов, процессов коррозии и некоторых отказов, вызванных мультипликативным (а не аддитивным) накоплением повреждений.</w:t>
      </w:r>
    </w:p>
    <w:p>
      <w:pPr>
        <w:pStyle w:val="Heading2"/>
        <w:keepNext/>
        <w:spacing w:after="100" w:before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11. Расчёт показателей надёжности, подчиняющихся логарифмически нормальному распределению.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Проводится так же, как для нормального закона, но с заменой наработки t и её параметров на их натуральные логарифмы: вычисляется U_p = (ln t − M_ln)/σ_ln, где M_ln и σ_ln — среднее и среднеквадратическое отклонение логарифма наработки, после чего P(t) и Q(t) находятся через ту же функцию Φ(U_p).</w:t>
      </w:r>
    </w:p>
    <w:sectPr>
      <w:footerReference w:type="default" r:id="rId7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69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60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Times New Roman" w:cs="Times New Roman" w:eastAsia="Times New Roman" w:hAnsi="Times New Roman"/>
      <w:b/>
      <w:bCs/>
      <w:i/>
      <w:i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2026-10-25T17:53:44.047Z</dcterms:created>
  <dcterms:modified xsi:type="dcterms:W3CDTF">2026-10-25T17:53:44.048Z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