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8D3" w:rsidRPr="00CD29CD" w:rsidRDefault="00B738D3" w:rsidP="00B738D3">
      <w:pPr>
        <w:jc w:val="center"/>
        <w:rPr>
          <w:rFonts w:ascii="黑体" w:eastAsia="黑体" w:hAnsi="黑体"/>
          <w:sz w:val="36"/>
          <w:szCs w:val="36"/>
        </w:rPr>
      </w:pPr>
      <w:bookmarkStart w:id="0" w:name="_GoBack"/>
      <w:r w:rsidRPr="00CD29CD">
        <w:rPr>
          <w:rFonts w:ascii="黑体" w:eastAsia="黑体" w:hAnsi="黑体" w:hint="eastAsia"/>
          <w:sz w:val="36"/>
          <w:szCs w:val="36"/>
        </w:rPr>
        <w:t>课程设计督导评价标准</w:t>
      </w:r>
      <w:bookmarkEnd w:id="0"/>
      <w:r w:rsidRPr="00CD29CD">
        <w:rPr>
          <w:rFonts w:ascii="黑体" w:eastAsia="黑体" w:hAnsi="黑体" w:hint="eastAsia"/>
          <w:sz w:val="36"/>
          <w:szCs w:val="36"/>
        </w:rPr>
        <w:t>（5分制）</w:t>
      </w:r>
    </w:p>
    <w:p w:rsidR="00B738D3" w:rsidRPr="00FB1AC6" w:rsidRDefault="00B738D3" w:rsidP="00B738D3">
      <w:pPr>
        <w:jc w:val="center"/>
        <w:rPr>
          <w:rFonts w:ascii="创艺简标宋" w:eastAsia="创艺简标宋"/>
          <w:sz w:val="36"/>
          <w:szCs w:val="36"/>
        </w:rPr>
      </w:pPr>
    </w:p>
    <w:tbl>
      <w:tblPr>
        <w:tblW w:w="1034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842"/>
        <w:gridCol w:w="3261"/>
        <w:gridCol w:w="3402"/>
      </w:tblGrid>
      <w:tr w:rsidR="00B738D3" w:rsidRPr="00FB1AC6" w:rsidTr="00581157">
        <w:trPr>
          <w:cantSplit/>
          <w:trHeight w:val="538"/>
        </w:trPr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738D3" w:rsidRDefault="00B738D3" w:rsidP="00581157">
            <w:pPr>
              <w:spacing w:line="400" w:lineRule="exact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B1AC6">
              <w:rPr>
                <w:rFonts w:ascii="黑体" w:eastAsia="黑体" w:hAnsi="黑体" w:hint="eastAsia"/>
                <w:sz w:val="28"/>
                <w:szCs w:val="28"/>
              </w:rPr>
              <w:t>一级指标及</w:t>
            </w:r>
          </w:p>
          <w:p w:rsidR="00B738D3" w:rsidRPr="00FB1AC6" w:rsidRDefault="00B738D3" w:rsidP="00581157">
            <w:pPr>
              <w:spacing w:line="400" w:lineRule="exact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B1AC6">
              <w:rPr>
                <w:rFonts w:ascii="黑体" w:eastAsia="黑体" w:hAnsi="黑体" w:hint="eastAsia"/>
                <w:sz w:val="28"/>
                <w:szCs w:val="28"/>
              </w:rPr>
              <w:t>分值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B738D3" w:rsidRDefault="00B738D3" w:rsidP="00581157">
            <w:pPr>
              <w:spacing w:line="400" w:lineRule="exact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B1AC6">
              <w:rPr>
                <w:rFonts w:ascii="黑体" w:eastAsia="黑体" w:hAnsi="黑体" w:hint="eastAsia"/>
                <w:sz w:val="28"/>
                <w:szCs w:val="28"/>
              </w:rPr>
              <w:t>二级指标及</w:t>
            </w:r>
          </w:p>
          <w:p w:rsidR="00B738D3" w:rsidRPr="00FB1AC6" w:rsidRDefault="00B738D3" w:rsidP="00581157">
            <w:pPr>
              <w:spacing w:line="400" w:lineRule="exact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B1AC6">
              <w:rPr>
                <w:rFonts w:ascii="黑体" w:eastAsia="黑体" w:hAnsi="黑体" w:hint="eastAsia"/>
                <w:sz w:val="28"/>
                <w:szCs w:val="28"/>
              </w:rPr>
              <w:t>分值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vAlign w:val="center"/>
          </w:tcPr>
          <w:p w:rsidR="00B738D3" w:rsidRPr="00FB1AC6" w:rsidRDefault="00B738D3" w:rsidP="00581157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B1AC6">
              <w:rPr>
                <w:rFonts w:ascii="黑体" w:eastAsia="黑体" w:hAnsi="黑体" w:hint="eastAsia"/>
                <w:sz w:val="28"/>
                <w:szCs w:val="28"/>
              </w:rPr>
              <w:t>评价指标内涵及标准（A）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B738D3" w:rsidRPr="00FB1AC6" w:rsidRDefault="00B738D3" w:rsidP="00581157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B1AC6">
              <w:rPr>
                <w:rFonts w:ascii="黑体" w:eastAsia="黑体" w:hAnsi="黑体" w:hint="eastAsia"/>
                <w:sz w:val="28"/>
                <w:szCs w:val="28"/>
              </w:rPr>
              <w:t>评价指标内涵及标准（C）</w:t>
            </w:r>
          </w:p>
        </w:tc>
      </w:tr>
      <w:tr w:rsidR="00B738D3" w:rsidRPr="00FB1AC6" w:rsidTr="00581157">
        <w:trPr>
          <w:cantSplit/>
          <w:trHeight w:val="615"/>
        </w:trPr>
        <w:tc>
          <w:tcPr>
            <w:tcW w:w="1844" w:type="dxa"/>
            <w:vMerge w:val="restart"/>
            <w:tcBorders>
              <w:bottom w:val="single" w:sz="4" w:space="0" w:color="auto"/>
            </w:tcBorders>
            <w:vAlign w:val="center"/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教学准备</w:t>
            </w:r>
            <w:r w:rsidRPr="00FB1AC6">
              <w:rPr>
                <w:rFonts w:eastAsia="仿宋_GB2312"/>
                <w:sz w:val="28"/>
                <w:szCs w:val="28"/>
              </w:rPr>
              <w:t>1</w:t>
            </w:r>
            <w:r w:rsidRPr="00FB1AC6">
              <w:rPr>
                <w:rFonts w:eastAsia="仿宋_GB2312"/>
                <w:sz w:val="28"/>
                <w:szCs w:val="28"/>
              </w:rPr>
              <w:t>分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B738D3" w:rsidRDefault="00B738D3" w:rsidP="00581157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教学文件</w:t>
            </w:r>
          </w:p>
          <w:p w:rsidR="00B738D3" w:rsidRPr="00FB1AC6" w:rsidRDefault="00B738D3" w:rsidP="00581157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0.4</w:t>
            </w:r>
            <w:r w:rsidRPr="00FB1AC6">
              <w:rPr>
                <w:rFonts w:eastAsia="仿宋_GB2312"/>
                <w:sz w:val="28"/>
                <w:szCs w:val="28"/>
              </w:rPr>
              <w:t>分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课程设计任务书规范、完整，符合教学大纲要求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课程设计任务书基本规范、完整，基本符合教学大纲要求</w:t>
            </w:r>
          </w:p>
        </w:tc>
      </w:tr>
      <w:tr w:rsidR="00B738D3" w:rsidRPr="00FB1AC6" w:rsidTr="00581157">
        <w:trPr>
          <w:cantSplit/>
          <w:trHeight w:val="611"/>
        </w:trPr>
        <w:tc>
          <w:tcPr>
            <w:tcW w:w="1844" w:type="dxa"/>
            <w:vMerge/>
            <w:tcBorders>
              <w:bottom w:val="single" w:sz="4" w:space="0" w:color="auto"/>
            </w:tcBorders>
            <w:vAlign w:val="center"/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B738D3" w:rsidRPr="00FB1AC6" w:rsidRDefault="00B738D3" w:rsidP="00581157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场地、设备</w:t>
            </w:r>
          </w:p>
          <w:p w:rsidR="00B738D3" w:rsidRPr="00FB1AC6" w:rsidRDefault="00B738D3" w:rsidP="00581157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0.6</w:t>
            </w:r>
            <w:r w:rsidRPr="00FB1AC6">
              <w:rPr>
                <w:rFonts w:eastAsia="仿宋_GB2312"/>
                <w:sz w:val="28"/>
                <w:szCs w:val="28"/>
              </w:rPr>
              <w:t>分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课程设计的场所、设备等条件能够充分满足课程设计教学需要</w:t>
            </w:r>
            <w:r w:rsidRPr="00FB1AC6">
              <w:rPr>
                <w:rFonts w:eastAsia="仿宋_GB2312"/>
                <w:sz w:val="28"/>
                <w:szCs w:val="28"/>
              </w:rPr>
              <w:t xml:space="preserve"> 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课程设计的场所、设备等条件能够基本满足课程设计教学需要</w:t>
            </w:r>
          </w:p>
        </w:tc>
      </w:tr>
      <w:tr w:rsidR="00B738D3" w:rsidRPr="00FB1AC6" w:rsidTr="00581157">
        <w:trPr>
          <w:cantSplit/>
          <w:trHeight w:val="606"/>
        </w:trPr>
        <w:tc>
          <w:tcPr>
            <w:tcW w:w="1844" w:type="dxa"/>
            <w:vMerge w:val="restart"/>
            <w:tcBorders>
              <w:bottom w:val="single" w:sz="4" w:space="0" w:color="auto"/>
            </w:tcBorders>
            <w:vAlign w:val="center"/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教学过程</w:t>
            </w:r>
            <w:r w:rsidRPr="00FB1AC6">
              <w:rPr>
                <w:rFonts w:eastAsia="仿宋_GB2312"/>
                <w:sz w:val="28"/>
                <w:szCs w:val="28"/>
              </w:rPr>
              <w:t>2</w:t>
            </w:r>
            <w:r w:rsidRPr="00FB1AC6">
              <w:rPr>
                <w:rFonts w:eastAsia="仿宋_GB2312"/>
                <w:sz w:val="28"/>
                <w:szCs w:val="28"/>
              </w:rPr>
              <w:t>分</w:t>
            </w:r>
          </w:p>
        </w:tc>
        <w:tc>
          <w:tcPr>
            <w:tcW w:w="1842" w:type="dxa"/>
            <w:vMerge w:val="restart"/>
            <w:vAlign w:val="center"/>
          </w:tcPr>
          <w:p w:rsidR="00B738D3" w:rsidRPr="00FB1AC6" w:rsidRDefault="00B738D3" w:rsidP="00581157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选题</w:t>
            </w:r>
            <w:r w:rsidRPr="00FB1AC6">
              <w:rPr>
                <w:rFonts w:eastAsia="仿宋_GB2312"/>
                <w:sz w:val="28"/>
                <w:szCs w:val="28"/>
              </w:rPr>
              <w:t>0.6</w:t>
            </w:r>
            <w:r w:rsidRPr="00FB1AC6">
              <w:rPr>
                <w:rFonts w:eastAsia="仿宋_GB2312"/>
                <w:sz w:val="28"/>
                <w:szCs w:val="28"/>
              </w:rPr>
              <w:t>分</w:t>
            </w:r>
          </w:p>
        </w:tc>
        <w:tc>
          <w:tcPr>
            <w:tcW w:w="3261" w:type="dxa"/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设计题目符合专业培养目标和本门课程教学要求</w:t>
            </w:r>
          </w:p>
        </w:tc>
        <w:tc>
          <w:tcPr>
            <w:tcW w:w="3402" w:type="dxa"/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设计题目基本符合专业培养目标和本门课程教学要求</w:t>
            </w:r>
          </w:p>
        </w:tc>
      </w:tr>
      <w:tr w:rsidR="00B738D3" w:rsidRPr="00FB1AC6" w:rsidTr="00581157">
        <w:trPr>
          <w:cantSplit/>
          <w:trHeight w:val="614"/>
        </w:trPr>
        <w:tc>
          <w:tcPr>
            <w:tcW w:w="1844" w:type="dxa"/>
            <w:vMerge/>
            <w:vAlign w:val="center"/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842" w:type="dxa"/>
            <w:vMerge/>
            <w:vAlign w:val="center"/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3261" w:type="dxa"/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设计题目深、广、难度适当，符合大纲要求</w:t>
            </w:r>
          </w:p>
        </w:tc>
        <w:tc>
          <w:tcPr>
            <w:tcW w:w="3402" w:type="dxa"/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设计题目深、广、难度基本适当，基本符合大纲要求</w:t>
            </w:r>
          </w:p>
        </w:tc>
      </w:tr>
      <w:tr w:rsidR="00B738D3" w:rsidRPr="00FB1AC6" w:rsidTr="00581157">
        <w:trPr>
          <w:cantSplit/>
          <w:trHeight w:val="622"/>
        </w:trPr>
        <w:tc>
          <w:tcPr>
            <w:tcW w:w="1844" w:type="dxa"/>
            <w:vMerge/>
            <w:tcBorders>
              <w:bottom w:val="single" w:sz="4" w:space="0" w:color="auto"/>
            </w:tcBorders>
            <w:vAlign w:val="center"/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842" w:type="dxa"/>
            <w:vMerge/>
            <w:vAlign w:val="center"/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3261" w:type="dxa"/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紧密结合生产、科研、管理、社会工作等实际</w:t>
            </w:r>
          </w:p>
        </w:tc>
        <w:tc>
          <w:tcPr>
            <w:tcW w:w="3402" w:type="dxa"/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能够结合生产、科研、管理、社会工作等实际</w:t>
            </w:r>
          </w:p>
        </w:tc>
      </w:tr>
      <w:tr w:rsidR="00B738D3" w:rsidRPr="00FB1AC6" w:rsidTr="00581157">
        <w:trPr>
          <w:cantSplit/>
          <w:trHeight w:val="616"/>
        </w:trPr>
        <w:tc>
          <w:tcPr>
            <w:tcW w:w="1844" w:type="dxa"/>
            <w:vMerge/>
            <w:tcBorders>
              <w:bottom w:val="single" w:sz="4" w:space="0" w:color="auto"/>
            </w:tcBorders>
            <w:vAlign w:val="center"/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vAlign w:val="center"/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能够提供多个设计题目，充分调动学生的学习主动性、积极性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所提供的设计题目，能基本调动学生的学习主动性、积极性</w:t>
            </w:r>
          </w:p>
        </w:tc>
      </w:tr>
      <w:tr w:rsidR="00B738D3" w:rsidRPr="00FB1AC6" w:rsidTr="00581157">
        <w:trPr>
          <w:cantSplit/>
          <w:trHeight w:val="609"/>
        </w:trPr>
        <w:tc>
          <w:tcPr>
            <w:tcW w:w="1844" w:type="dxa"/>
            <w:vMerge/>
            <w:vAlign w:val="center"/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842" w:type="dxa"/>
            <w:vMerge w:val="restart"/>
            <w:tcBorders>
              <w:right w:val="single" w:sz="4" w:space="0" w:color="auto"/>
            </w:tcBorders>
            <w:vAlign w:val="center"/>
          </w:tcPr>
          <w:p w:rsidR="00B738D3" w:rsidRDefault="00B738D3" w:rsidP="00581157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指导教师</w:t>
            </w:r>
          </w:p>
          <w:p w:rsidR="00B738D3" w:rsidRPr="00FB1AC6" w:rsidRDefault="00B738D3" w:rsidP="00581157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0.6</w:t>
            </w:r>
            <w:r w:rsidRPr="00FB1AC6">
              <w:rPr>
                <w:rFonts w:eastAsia="仿宋_GB2312"/>
                <w:sz w:val="28"/>
                <w:szCs w:val="28"/>
              </w:rPr>
              <w:t>分</w:t>
            </w: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制定科学的工作计划，认真指导任务书的填写，要求严格</w:t>
            </w:r>
          </w:p>
        </w:tc>
        <w:tc>
          <w:tcPr>
            <w:tcW w:w="3402" w:type="dxa"/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有工作计划，能够较好地指导任务书的填写</w:t>
            </w:r>
          </w:p>
        </w:tc>
      </w:tr>
      <w:tr w:rsidR="00B738D3" w:rsidRPr="00FB1AC6" w:rsidTr="00581157">
        <w:trPr>
          <w:cantSplit/>
          <w:trHeight w:val="611"/>
        </w:trPr>
        <w:tc>
          <w:tcPr>
            <w:tcW w:w="1844" w:type="dxa"/>
            <w:vMerge/>
            <w:vAlign w:val="center"/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842" w:type="dxa"/>
            <w:vMerge/>
            <w:tcBorders>
              <w:right w:val="single" w:sz="4" w:space="0" w:color="auto"/>
            </w:tcBorders>
            <w:vAlign w:val="center"/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认真负责，治学严谨，保证充足的在岗指导答疑时间</w:t>
            </w:r>
          </w:p>
        </w:tc>
        <w:tc>
          <w:tcPr>
            <w:tcW w:w="3402" w:type="dxa"/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工作比较认真负责，教学态度比较严谨，保证在岗指导答疑时间</w:t>
            </w:r>
          </w:p>
        </w:tc>
      </w:tr>
      <w:tr w:rsidR="00B738D3" w:rsidRPr="00FB1AC6" w:rsidTr="00581157">
        <w:trPr>
          <w:cantSplit/>
          <w:trHeight w:val="605"/>
        </w:trPr>
        <w:tc>
          <w:tcPr>
            <w:tcW w:w="1844" w:type="dxa"/>
            <w:vMerge/>
            <w:vAlign w:val="center"/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842" w:type="dxa"/>
            <w:vMerge/>
            <w:tcBorders>
              <w:right w:val="single" w:sz="4" w:space="0" w:color="auto"/>
            </w:tcBorders>
            <w:vAlign w:val="center"/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因材施教，鼓励创新，注重学生综合能力培养</w:t>
            </w:r>
          </w:p>
        </w:tc>
        <w:tc>
          <w:tcPr>
            <w:tcW w:w="3402" w:type="dxa"/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基本能做到因材施教，并注重能力培养</w:t>
            </w:r>
          </w:p>
        </w:tc>
      </w:tr>
      <w:tr w:rsidR="00B738D3" w:rsidRPr="00FB1AC6" w:rsidTr="00581157">
        <w:trPr>
          <w:cantSplit/>
          <w:trHeight w:val="585"/>
        </w:trPr>
        <w:tc>
          <w:tcPr>
            <w:tcW w:w="1844" w:type="dxa"/>
            <w:vMerge/>
            <w:tcBorders>
              <w:bottom w:val="single" w:sz="4" w:space="0" w:color="auto"/>
            </w:tcBorders>
            <w:vAlign w:val="center"/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842" w:type="dxa"/>
            <w:vMerge w:val="restart"/>
            <w:vAlign w:val="center"/>
          </w:tcPr>
          <w:p w:rsidR="00B738D3" w:rsidRPr="00FB1AC6" w:rsidRDefault="00B738D3" w:rsidP="00581157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学生状况</w:t>
            </w:r>
          </w:p>
          <w:p w:rsidR="00B738D3" w:rsidRPr="00FB1AC6" w:rsidRDefault="00B738D3" w:rsidP="00581157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0.4</w:t>
            </w:r>
            <w:r w:rsidRPr="00FB1AC6">
              <w:rPr>
                <w:rFonts w:eastAsia="仿宋_GB2312"/>
                <w:sz w:val="28"/>
                <w:szCs w:val="28"/>
              </w:rPr>
              <w:t>分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任务书填写规范，设计内容明确，量化清晰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任务书填写基本规范，设计内容基本明确，有量化要求</w:t>
            </w:r>
          </w:p>
        </w:tc>
      </w:tr>
      <w:tr w:rsidR="00B738D3" w:rsidRPr="00FB1AC6" w:rsidTr="00581157">
        <w:trPr>
          <w:cantSplit/>
          <w:trHeight w:val="255"/>
        </w:trPr>
        <w:tc>
          <w:tcPr>
            <w:tcW w:w="1844" w:type="dxa"/>
            <w:vMerge/>
            <w:tcBorders>
              <w:bottom w:val="single" w:sz="4" w:space="0" w:color="auto"/>
            </w:tcBorders>
            <w:vAlign w:val="center"/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vAlign w:val="center"/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绝大多数学生按进度要求完成全部工作量，学习态度积极主动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大多数学生能完成全部工作量</w:t>
            </w:r>
          </w:p>
        </w:tc>
      </w:tr>
      <w:tr w:rsidR="00B738D3" w:rsidRPr="00FB1AC6" w:rsidTr="00581157">
        <w:trPr>
          <w:cantSplit/>
          <w:trHeight w:val="837"/>
        </w:trPr>
        <w:tc>
          <w:tcPr>
            <w:tcW w:w="1844" w:type="dxa"/>
            <w:vMerge/>
            <w:tcBorders>
              <w:bottom w:val="single" w:sz="4" w:space="0" w:color="auto"/>
            </w:tcBorders>
            <w:vAlign w:val="center"/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B738D3" w:rsidRPr="00FB1AC6" w:rsidRDefault="00B738D3" w:rsidP="00581157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组织管理</w:t>
            </w:r>
          </w:p>
          <w:p w:rsidR="00B738D3" w:rsidRPr="00FB1AC6" w:rsidRDefault="00B738D3" w:rsidP="00581157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0.2</w:t>
            </w:r>
            <w:r w:rsidRPr="00FB1AC6">
              <w:rPr>
                <w:rFonts w:eastAsia="仿宋_GB2312"/>
                <w:sz w:val="28"/>
                <w:szCs w:val="28"/>
              </w:rPr>
              <w:t>分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学院能够经常对课程设计进行检查</w:t>
            </w:r>
            <w:r w:rsidRPr="00FB1AC6">
              <w:rPr>
                <w:rFonts w:eastAsia="仿宋_GB2312"/>
                <w:sz w:val="28"/>
                <w:szCs w:val="28"/>
              </w:rPr>
              <w:t>,</w:t>
            </w:r>
            <w:r w:rsidRPr="00FB1AC6">
              <w:rPr>
                <w:rFonts w:eastAsia="仿宋_GB2312"/>
                <w:sz w:val="28"/>
                <w:szCs w:val="28"/>
              </w:rPr>
              <w:t>监控课程设计质量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学院基本能够定期组织对课程设计进行检查，确保各项教学任务顺利完成</w:t>
            </w:r>
          </w:p>
        </w:tc>
      </w:tr>
      <w:tr w:rsidR="00B738D3" w:rsidRPr="00FB1AC6" w:rsidTr="00581157">
        <w:trPr>
          <w:cantSplit/>
          <w:trHeight w:val="919"/>
        </w:trPr>
        <w:tc>
          <w:tcPr>
            <w:tcW w:w="1844" w:type="dxa"/>
            <w:vMerge/>
            <w:tcBorders>
              <w:bottom w:val="single" w:sz="4" w:space="0" w:color="auto"/>
            </w:tcBorders>
            <w:vAlign w:val="center"/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B738D3" w:rsidRPr="00FB1AC6" w:rsidRDefault="00B738D3" w:rsidP="00581157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成绩评定</w:t>
            </w:r>
          </w:p>
          <w:p w:rsidR="00B738D3" w:rsidRPr="00FB1AC6" w:rsidRDefault="00B738D3" w:rsidP="00581157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0.2</w:t>
            </w:r>
            <w:r w:rsidRPr="00FB1AC6">
              <w:rPr>
                <w:rFonts w:eastAsia="仿宋_GB2312"/>
                <w:sz w:val="28"/>
                <w:szCs w:val="28"/>
              </w:rPr>
              <w:t>分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认真履行课程设计答辩（口试或其他考核方式）程序，严格掌握成绩评定标准，客观、真实反映学生的课程设计质量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较好地履行课程设计答辩（口试或其他考核方式）程序，能掌握评分标准，评分办法较科学</w:t>
            </w:r>
          </w:p>
        </w:tc>
      </w:tr>
      <w:tr w:rsidR="00B738D3" w:rsidRPr="00FB1AC6" w:rsidTr="00581157">
        <w:trPr>
          <w:cantSplit/>
          <w:trHeight w:val="997"/>
        </w:trPr>
        <w:tc>
          <w:tcPr>
            <w:tcW w:w="1844" w:type="dxa"/>
            <w:vMerge w:val="restart"/>
            <w:tcBorders>
              <w:bottom w:val="single" w:sz="4" w:space="0" w:color="auto"/>
            </w:tcBorders>
            <w:vAlign w:val="center"/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教学效果</w:t>
            </w:r>
            <w:r w:rsidRPr="00FB1AC6">
              <w:rPr>
                <w:rFonts w:eastAsia="仿宋_GB2312"/>
                <w:sz w:val="28"/>
                <w:szCs w:val="28"/>
              </w:rPr>
              <w:t>2</w:t>
            </w:r>
            <w:r w:rsidRPr="00FB1AC6">
              <w:rPr>
                <w:rFonts w:eastAsia="仿宋_GB2312"/>
                <w:sz w:val="28"/>
                <w:szCs w:val="28"/>
              </w:rPr>
              <w:t>分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B738D3" w:rsidRPr="00FB1AC6" w:rsidRDefault="00B738D3" w:rsidP="00581157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设计质量</w:t>
            </w:r>
          </w:p>
          <w:p w:rsidR="00B738D3" w:rsidRPr="00FB1AC6" w:rsidRDefault="00B738D3" w:rsidP="00581157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0.8</w:t>
            </w:r>
            <w:r w:rsidRPr="00FB1AC6">
              <w:rPr>
                <w:rFonts w:eastAsia="仿宋_GB2312"/>
                <w:sz w:val="28"/>
                <w:szCs w:val="28"/>
              </w:rPr>
              <w:t>分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大多数学生的设计报告书思路清晰、文字表达能力强、书写工整，图纸</w:t>
            </w:r>
            <w:r w:rsidRPr="00FB1AC6">
              <w:rPr>
                <w:rFonts w:eastAsia="仿宋_GB2312"/>
                <w:sz w:val="28"/>
                <w:szCs w:val="28"/>
              </w:rPr>
              <w:t>(</w:t>
            </w:r>
            <w:r w:rsidRPr="00FB1AC6">
              <w:rPr>
                <w:rFonts w:eastAsia="仿宋_GB2312"/>
                <w:sz w:val="28"/>
                <w:szCs w:val="28"/>
              </w:rPr>
              <w:t>表</w:t>
            </w:r>
            <w:r w:rsidRPr="00FB1AC6">
              <w:rPr>
                <w:rFonts w:eastAsia="仿宋_GB2312"/>
                <w:sz w:val="28"/>
                <w:szCs w:val="28"/>
              </w:rPr>
              <w:t xml:space="preserve">) </w:t>
            </w:r>
            <w:r w:rsidRPr="00FB1AC6">
              <w:rPr>
                <w:rFonts w:eastAsia="仿宋_GB2312"/>
                <w:sz w:val="28"/>
                <w:szCs w:val="28"/>
              </w:rPr>
              <w:t>整洁、规范，符合国家或行业技术标准</w:t>
            </w:r>
            <w:r w:rsidRPr="00FB1AC6">
              <w:rPr>
                <w:rFonts w:eastAsia="仿宋_GB2312"/>
                <w:sz w:val="28"/>
                <w:szCs w:val="28"/>
              </w:rPr>
              <w:t xml:space="preserve"> 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多数学生的设计报告书思路清晰、文字表达能力强、书写工整，图纸</w:t>
            </w:r>
            <w:r w:rsidRPr="00FB1AC6">
              <w:rPr>
                <w:rFonts w:eastAsia="仿宋_GB2312"/>
                <w:sz w:val="28"/>
                <w:szCs w:val="28"/>
              </w:rPr>
              <w:t>(</w:t>
            </w:r>
            <w:r w:rsidRPr="00FB1AC6">
              <w:rPr>
                <w:rFonts w:eastAsia="仿宋_GB2312"/>
                <w:sz w:val="28"/>
                <w:szCs w:val="28"/>
              </w:rPr>
              <w:t>表</w:t>
            </w:r>
            <w:r w:rsidRPr="00FB1AC6">
              <w:rPr>
                <w:rFonts w:eastAsia="仿宋_GB2312"/>
                <w:sz w:val="28"/>
                <w:szCs w:val="28"/>
              </w:rPr>
              <w:t xml:space="preserve">) </w:t>
            </w:r>
            <w:r w:rsidRPr="00FB1AC6">
              <w:rPr>
                <w:rFonts w:eastAsia="仿宋_GB2312"/>
                <w:sz w:val="28"/>
                <w:szCs w:val="28"/>
              </w:rPr>
              <w:t>整洁、规范，符合国家或行业技术标准</w:t>
            </w:r>
          </w:p>
        </w:tc>
      </w:tr>
      <w:tr w:rsidR="00B738D3" w:rsidRPr="00FB1AC6" w:rsidTr="00581157">
        <w:trPr>
          <w:cantSplit/>
          <w:trHeight w:val="851"/>
        </w:trPr>
        <w:tc>
          <w:tcPr>
            <w:tcW w:w="1844" w:type="dxa"/>
            <w:vMerge/>
            <w:tcBorders>
              <w:bottom w:val="single" w:sz="4" w:space="0" w:color="auto"/>
            </w:tcBorders>
            <w:vAlign w:val="center"/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B738D3" w:rsidRDefault="00B738D3" w:rsidP="00581157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能力水平</w:t>
            </w:r>
          </w:p>
          <w:p w:rsidR="00B738D3" w:rsidRPr="00FB1AC6" w:rsidRDefault="00B738D3" w:rsidP="00581157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0.8</w:t>
            </w:r>
            <w:r w:rsidRPr="00FB1AC6">
              <w:rPr>
                <w:rFonts w:eastAsia="仿宋_GB2312"/>
                <w:sz w:val="28"/>
                <w:szCs w:val="28"/>
              </w:rPr>
              <w:t>分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大多数学生的基本理论知识掌握、设计、实践能力达到教学大纲的基本要求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多数学生的基本理论知识掌握、设计、实践能力达到教学大纲的基本要求</w:t>
            </w:r>
          </w:p>
        </w:tc>
      </w:tr>
      <w:tr w:rsidR="00B738D3" w:rsidRPr="00FB1AC6" w:rsidTr="00581157">
        <w:trPr>
          <w:cantSplit/>
          <w:trHeight w:val="851"/>
        </w:trPr>
        <w:tc>
          <w:tcPr>
            <w:tcW w:w="1844" w:type="dxa"/>
            <w:vMerge/>
            <w:vAlign w:val="center"/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:rsidR="00B738D3" w:rsidRPr="00FB1AC6" w:rsidRDefault="00B738D3" w:rsidP="00581157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创新性</w:t>
            </w:r>
            <w:r w:rsidRPr="00FB1AC6">
              <w:rPr>
                <w:rFonts w:eastAsia="仿宋_GB2312"/>
                <w:sz w:val="28"/>
                <w:szCs w:val="28"/>
              </w:rPr>
              <w:t>0.4</w:t>
            </w:r>
            <w:r w:rsidRPr="00FB1AC6">
              <w:rPr>
                <w:rFonts w:eastAsia="仿宋_GB2312"/>
                <w:sz w:val="28"/>
                <w:szCs w:val="28"/>
              </w:rPr>
              <w:t>分</w:t>
            </w:r>
          </w:p>
        </w:tc>
        <w:tc>
          <w:tcPr>
            <w:tcW w:w="3261" w:type="dxa"/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部分学生在课程设计过程中，体现出较好的创新意识和创新能力</w:t>
            </w:r>
          </w:p>
        </w:tc>
        <w:tc>
          <w:tcPr>
            <w:tcW w:w="3402" w:type="dxa"/>
          </w:tcPr>
          <w:p w:rsidR="00B738D3" w:rsidRPr="00FB1AC6" w:rsidRDefault="00B738D3" w:rsidP="00581157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少数学生在课程设计过程中，体现出较好的创新意识和创新能力</w:t>
            </w:r>
          </w:p>
        </w:tc>
      </w:tr>
    </w:tbl>
    <w:p w:rsidR="00B738D3" w:rsidRPr="00FB1AC6" w:rsidRDefault="00B738D3" w:rsidP="00B738D3">
      <w:pPr>
        <w:spacing w:line="360" w:lineRule="exact"/>
        <w:rPr>
          <w:rFonts w:eastAsia="仿宋_GB2312"/>
          <w:sz w:val="28"/>
          <w:szCs w:val="28"/>
        </w:rPr>
      </w:pPr>
      <w:r w:rsidRPr="00FB1AC6">
        <w:rPr>
          <w:rFonts w:eastAsia="仿宋_GB2312"/>
          <w:sz w:val="28"/>
          <w:szCs w:val="28"/>
        </w:rPr>
        <w:t>注：符合标准</w:t>
      </w:r>
      <w:r w:rsidRPr="00FB1AC6">
        <w:rPr>
          <w:rFonts w:eastAsia="仿宋_GB2312"/>
          <w:sz w:val="28"/>
          <w:szCs w:val="28"/>
        </w:rPr>
        <w:t>A</w:t>
      </w:r>
      <w:r w:rsidRPr="00FB1AC6">
        <w:rPr>
          <w:rFonts w:eastAsia="仿宋_GB2312"/>
          <w:sz w:val="28"/>
          <w:szCs w:val="28"/>
        </w:rPr>
        <w:t>的，权重取</w:t>
      </w:r>
      <w:r w:rsidRPr="00FB1AC6">
        <w:rPr>
          <w:rFonts w:eastAsia="仿宋_GB2312"/>
          <w:sz w:val="28"/>
          <w:szCs w:val="28"/>
        </w:rPr>
        <w:t>1.0</w:t>
      </w:r>
      <w:r w:rsidRPr="00FB1AC6">
        <w:rPr>
          <w:rFonts w:eastAsia="仿宋_GB2312"/>
          <w:sz w:val="28"/>
          <w:szCs w:val="28"/>
        </w:rPr>
        <w:t>；符合标准</w:t>
      </w:r>
      <w:r w:rsidRPr="00FB1AC6">
        <w:rPr>
          <w:rFonts w:eastAsia="仿宋_GB2312"/>
          <w:sz w:val="28"/>
          <w:szCs w:val="28"/>
        </w:rPr>
        <w:t>C</w:t>
      </w:r>
      <w:r w:rsidRPr="00FB1AC6">
        <w:rPr>
          <w:rFonts w:eastAsia="仿宋_GB2312"/>
          <w:sz w:val="28"/>
          <w:szCs w:val="28"/>
        </w:rPr>
        <w:t>的，权重取</w:t>
      </w:r>
      <w:r w:rsidRPr="00FB1AC6">
        <w:rPr>
          <w:rFonts w:eastAsia="仿宋_GB2312"/>
          <w:sz w:val="28"/>
          <w:szCs w:val="28"/>
        </w:rPr>
        <w:t>0.6</w:t>
      </w:r>
      <w:r w:rsidRPr="00FB1AC6">
        <w:rPr>
          <w:rFonts w:eastAsia="仿宋_GB2312"/>
          <w:sz w:val="28"/>
          <w:szCs w:val="28"/>
        </w:rPr>
        <w:t>；介于标准</w:t>
      </w:r>
      <w:r w:rsidRPr="00FB1AC6">
        <w:rPr>
          <w:rFonts w:eastAsia="仿宋_GB2312"/>
          <w:sz w:val="28"/>
          <w:szCs w:val="28"/>
        </w:rPr>
        <w:t>A</w:t>
      </w:r>
      <w:r w:rsidRPr="00FB1AC6">
        <w:rPr>
          <w:rFonts w:eastAsia="仿宋_GB2312"/>
          <w:sz w:val="28"/>
          <w:szCs w:val="28"/>
        </w:rPr>
        <w:t>与</w:t>
      </w:r>
      <w:r w:rsidRPr="00FB1AC6">
        <w:rPr>
          <w:rFonts w:eastAsia="仿宋_GB2312"/>
          <w:sz w:val="28"/>
          <w:szCs w:val="28"/>
        </w:rPr>
        <w:t>C</w:t>
      </w:r>
      <w:r w:rsidRPr="00FB1AC6">
        <w:rPr>
          <w:rFonts w:eastAsia="仿宋_GB2312"/>
          <w:sz w:val="28"/>
          <w:szCs w:val="28"/>
        </w:rPr>
        <w:t>之间的，权重取</w:t>
      </w:r>
      <w:r w:rsidRPr="00FB1AC6">
        <w:rPr>
          <w:rFonts w:eastAsia="仿宋_GB2312"/>
          <w:sz w:val="28"/>
          <w:szCs w:val="28"/>
        </w:rPr>
        <w:t>0.8</w:t>
      </w:r>
      <w:r w:rsidRPr="00FB1AC6">
        <w:rPr>
          <w:rFonts w:eastAsia="仿宋_GB2312"/>
          <w:sz w:val="28"/>
          <w:szCs w:val="28"/>
        </w:rPr>
        <w:t>；低于标准</w:t>
      </w:r>
      <w:r w:rsidRPr="00FB1AC6">
        <w:rPr>
          <w:rFonts w:eastAsia="仿宋_GB2312"/>
          <w:sz w:val="28"/>
          <w:szCs w:val="28"/>
        </w:rPr>
        <w:t>C</w:t>
      </w:r>
      <w:r w:rsidRPr="00FB1AC6">
        <w:rPr>
          <w:rFonts w:eastAsia="仿宋_GB2312"/>
          <w:sz w:val="28"/>
          <w:szCs w:val="28"/>
        </w:rPr>
        <w:t>的，权重取</w:t>
      </w:r>
      <w:r w:rsidRPr="00FB1AC6">
        <w:rPr>
          <w:rFonts w:eastAsia="仿宋_GB2312"/>
          <w:sz w:val="28"/>
          <w:szCs w:val="28"/>
        </w:rPr>
        <w:t>0.4</w:t>
      </w:r>
      <w:r w:rsidRPr="00FB1AC6">
        <w:rPr>
          <w:rFonts w:eastAsia="仿宋_GB2312"/>
          <w:sz w:val="28"/>
          <w:szCs w:val="28"/>
        </w:rPr>
        <w:t>。</w:t>
      </w:r>
    </w:p>
    <w:p w:rsidR="00B738D3" w:rsidRPr="00FB1AC6" w:rsidRDefault="00B738D3" w:rsidP="00B738D3">
      <w:pPr>
        <w:spacing w:line="360" w:lineRule="exact"/>
        <w:rPr>
          <w:sz w:val="28"/>
          <w:szCs w:val="28"/>
        </w:rPr>
      </w:pPr>
    </w:p>
    <w:p w:rsidR="00B738D3" w:rsidRPr="00FB1AC6" w:rsidRDefault="00B738D3" w:rsidP="00B738D3">
      <w:pPr>
        <w:spacing w:line="360" w:lineRule="exact"/>
        <w:rPr>
          <w:sz w:val="28"/>
          <w:szCs w:val="28"/>
        </w:rPr>
      </w:pPr>
    </w:p>
    <w:p w:rsidR="00B738D3" w:rsidRDefault="00B738D3" w:rsidP="00B738D3">
      <w:pPr>
        <w:spacing w:line="360" w:lineRule="exact"/>
        <w:rPr>
          <w:sz w:val="18"/>
          <w:szCs w:val="18"/>
        </w:rPr>
      </w:pPr>
    </w:p>
    <w:p w:rsidR="00B738D3" w:rsidRDefault="00B738D3" w:rsidP="00B738D3">
      <w:pPr>
        <w:spacing w:line="320" w:lineRule="exact"/>
        <w:rPr>
          <w:rFonts w:eastAsia="仿宋_GB2312"/>
          <w:szCs w:val="32"/>
        </w:rPr>
      </w:pPr>
    </w:p>
    <w:p w:rsidR="00B738D3" w:rsidRDefault="00B738D3" w:rsidP="00B738D3">
      <w:pPr>
        <w:spacing w:line="320" w:lineRule="exact"/>
        <w:rPr>
          <w:rFonts w:eastAsia="仿宋_GB2312"/>
          <w:szCs w:val="32"/>
        </w:rPr>
      </w:pPr>
    </w:p>
    <w:p w:rsidR="00B738D3" w:rsidRDefault="00B738D3" w:rsidP="00B738D3">
      <w:pPr>
        <w:spacing w:line="320" w:lineRule="exact"/>
        <w:rPr>
          <w:rFonts w:eastAsia="仿宋_GB2312"/>
          <w:szCs w:val="32"/>
        </w:rPr>
      </w:pPr>
    </w:p>
    <w:p w:rsidR="00B738D3" w:rsidRDefault="00B738D3" w:rsidP="00B738D3">
      <w:pPr>
        <w:spacing w:line="320" w:lineRule="exact"/>
        <w:rPr>
          <w:rFonts w:eastAsia="仿宋_GB2312"/>
          <w:szCs w:val="32"/>
        </w:rPr>
      </w:pPr>
    </w:p>
    <w:p w:rsidR="00E41B82" w:rsidRPr="00B738D3" w:rsidRDefault="009B71FD"/>
    <w:sectPr w:rsidR="00E41B82" w:rsidRPr="00B738D3" w:rsidSect="00860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1FD" w:rsidRDefault="009B71FD" w:rsidP="00CD29CD">
      <w:r>
        <w:separator/>
      </w:r>
    </w:p>
  </w:endnote>
  <w:endnote w:type="continuationSeparator" w:id="0">
    <w:p w:rsidR="009B71FD" w:rsidRDefault="009B71FD" w:rsidP="00CD2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创艺简标宋">
    <w:altName w:val="方正舒体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1FD" w:rsidRDefault="009B71FD" w:rsidP="00CD29CD">
      <w:r>
        <w:separator/>
      </w:r>
    </w:p>
  </w:footnote>
  <w:footnote w:type="continuationSeparator" w:id="0">
    <w:p w:rsidR="009B71FD" w:rsidRDefault="009B71FD" w:rsidP="00CD29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8D3"/>
    <w:rsid w:val="00036A38"/>
    <w:rsid w:val="0007176A"/>
    <w:rsid w:val="00161B2B"/>
    <w:rsid w:val="00171EDE"/>
    <w:rsid w:val="001B0F5C"/>
    <w:rsid w:val="00253E4A"/>
    <w:rsid w:val="00383F35"/>
    <w:rsid w:val="003A1CAF"/>
    <w:rsid w:val="00550F86"/>
    <w:rsid w:val="005F505F"/>
    <w:rsid w:val="00760CE8"/>
    <w:rsid w:val="007921C0"/>
    <w:rsid w:val="00805256"/>
    <w:rsid w:val="00860F9B"/>
    <w:rsid w:val="008F3DD0"/>
    <w:rsid w:val="009B167F"/>
    <w:rsid w:val="009B71FD"/>
    <w:rsid w:val="00B738D3"/>
    <w:rsid w:val="00CD29CD"/>
    <w:rsid w:val="00CE668F"/>
    <w:rsid w:val="00EC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8D3"/>
    <w:pPr>
      <w:widowControl w:val="0"/>
      <w:jc w:val="both"/>
    </w:pPr>
    <w:rPr>
      <w:rFonts w:ascii="Times New Roman" w:eastAsia="宋体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2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29C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2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29C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8D3"/>
    <w:pPr>
      <w:widowControl w:val="0"/>
      <w:jc w:val="both"/>
    </w:pPr>
    <w:rPr>
      <w:rFonts w:ascii="Times New Roman" w:eastAsia="宋体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2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29C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2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29C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</dc:creator>
  <cp:lastModifiedBy>asus</cp:lastModifiedBy>
  <cp:revision>2</cp:revision>
  <dcterms:created xsi:type="dcterms:W3CDTF">2019-12-01T13:56:00Z</dcterms:created>
  <dcterms:modified xsi:type="dcterms:W3CDTF">2019-12-01T13:56:00Z</dcterms:modified>
</cp:coreProperties>
</file>