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需要资料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网站：微博、微信公众号、36氪、虎嗅网、亿欧智库、麦肯锡、财新网、人民日报、useit知识库、新零售商业评论、联商网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时间：2020.1-2020.7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分类一：括号里的是打分标准，每个标号后面的是需要统计出现频率，统计的都是零售企业的这些信息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疫情知晓前，零售，</w:t>
      </w:r>
      <w:r>
        <w:rPr>
          <w:rFonts w:hint="eastAsia"/>
          <w:b/>
          <w:bCs/>
          <w:sz w:val="24"/>
          <w:szCs w:val="28"/>
          <w:lang w:val="en-US" w:eastAsia="zh-CN"/>
        </w:rPr>
        <w:t xml:space="preserve"> 1.1——1.23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1.目标市场：打分（不断扩大4分；扩大：3；其他：1）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2.数字化能力：打分4，（基础设施建设：5分；其他1分）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3.线上零售：（线上销售额上涨4分）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4.直播、社群、短视频：（零售企业4分）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5.线上销售额：（增长4）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6.成本控制：（新市场4；成本存在3）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7.无人零售：（技术、成本4）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8.无接触体验：（技术、成本</w:t>
      </w:r>
      <w:r>
        <w:rPr>
          <w:sz w:val="24"/>
          <w:szCs w:val="28"/>
        </w:rPr>
        <w:t>4）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9.平台化整合：（中小企业3）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10.合作伙伴网络：（运营能力3）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疫情知晓前，零售，</w:t>
      </w:r>
      <w:r>
        <w:rPr>
          <w:rFonts w:hint="eastAsia"/>
          <w:b/>
          <w:bCs/>
          <w:sz w:val="24"/>
          <w:szCs w:val="28"/>
          <w:lang w:val="en-US" w:eastAsia="zh-CN"/>
        </w:rPr>
        <w:t xml:space="preserve"> 1.1——1.23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疫情被普遍知晓，零售（所要信息和打分标准同上）</w:t>
      </w:r>
      <w:r>
        <w:rPr>
          <w:rFonts w:hint="eastAsia"/>
          <w:b/>
          <w:bCs/>
          <w:sz w:val="24"/>
          <w:szCs w:val="28"/>
          <w:lang w:val="en-US" w:eastAsia="zh-CN"/>
        </w:rPr>
        <w:t>1.23 - 5.9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"http://politics.people.com.cn/n1/2020/0509/c1001-31701893.html"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http://politics.people.com.cn/n1/2020/0509/c1001-31701893.html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疫情逐渐常态化，零售（所要信息和打分标准同上）</w:t>
      </w:r>
      <w:r>
        <w:rPr>
          <w:rFonts w:hint="eastAsia"/>
          <w:b/>
          <w:bCs/>
          <w:sz w:val="24"/>
          <w:szCs w:val="28"/>
          <w:lang w:val="en-US" w:eastAsia="zh-CN"/>
        </w:rPr>
        <w:t>5.9- 至今</w:t>
      </w:r>
      <w:bookmarkStart w:id="0" w:name="_GoBack"/>
      <w:bookmarkEnd w:id="0"/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疫情结束后，零售（所要信息和打分标准同上）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分类二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百货商场，零售（所要信息和打分标准同上）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品牌零售商，零售（所要信息和打分标准同上）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餐饮，零售（所要信息和打分标准同上）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超市，零售（所要信息和打分标准同上）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生鲜电商，零售（所要信息和打分标准同上）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96"/>
    <w:rsid w:val="000E5A66"/>
    <w:rsid w:val="001D160E"/>
    <w:rsid w:val="002A2690"/>
    <w:rsid w:val="002B1AC2"/>
    <w:rsid w:val="003350B4"/>
    <w:rsid w:val="005E531A"/>
    <w:rsid w:val="00864871"/>
    <w:rsid w:val="009056BB"/>
    <w:rsid w:val="00AC789D"/>
    <w:rsid w:val="00E97696"/>
    <w:rsid w:val="14FC4ACB"/>
    <w:rsid w:val="312C56B5"/>
    <w:rsid w:val="471131E3"/>
    <w:rsid w:val="47A918B0"/>
    <w:rsid w:val="56604BA0"/>
    <w:rsid w:val="6EE55674"/>
    <w:rsid w:val="777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438</Characters>
  <Lines>3</Lines>
  <Paragraphs>1</Paragraphs>
  <TotalTime>1</TotalTime>
  <ScaleCrop>false</ScaleCrop>
  <LinksUpToDate>false</LinksUpToDate>
  <CharactersWithSpaces>513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2020-07-09T02:55:00Z</dcterms:created>
  <dc:creator>夏 月</dc:creator>
  <cp:lastModifiedBy>在群星璀璨的深处</cp:lastModifiedBy>
  <dcterms:modified xsi:type="dcterms:W3CDTF">2020-07-27T03:11:03Z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