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在核心素养导向的课程改革中，中学生高阶能力培育面临三个难题：能力目标难以转化为具体的学习过程，学生的思考不易被观察，教学反馈与学习改进衔接不足。以</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）为理论视角，学校按现状诊断、模型建构、两域实践、成效评价与迭代优化的思路开展了三年行动研究，综合使用</w:t>
      </w:r>
      <w:r w:rsidRPr="00BF4EC4">
        <w:rPr>
          <w:rFonts w:ascii="Times New Roman" w:eastAsia="宋体" w:hAnsi="Times New Roman" w:cs="Times New Roman"/>
          <w:color w:val="000000"/>
          <w:kern w:val="0"/>
          <w:sz w:val="24"/>
        </w:rPr>
        <w:t>1346</w:t>
      </w:r>
      <w:r w:rsidRPr="00BF4EC4">
        <w:rPr>
          <w:rFonts w:ascii="Times New Roman" w:eastAsia="宋体" w:hAnsi="Times New Roman" w:cs="Times New Roman"/>
          <w:color w:val="000000"/>
          <w:kern w:val="0"/>
          <w:sz w:val="24"/>
        </w:rPr>
        <w:t>对学生前后测记录、</w:t>
      </w:r>
      <w:r w:rsidRPr="00BF4EC4">
        <w:rPr>
          <w:rFonts w:ascii="Times New Roman" w:eastAsia="宋体" w:hAnsi="Times New Roman" w:cs="Times New Roman"/>
          <w:color w:val="000000"/>
          <w:kern w:val="0"/>
          <w:sz w:val="24"/>
        </w:rPr>
        <w:t>163</w:t>
      </w:r>
      <w:r w:rsidRPr="00BF4EC4">
        <w:rPr>
          <w:rFonts w:ascii="Times New Roman" w:eastAsia="宋体" w:hAnsi="Times New Roman" w:cs="Times New Roman"/>
          <w:color w:val="000000"/>
          <w:kern w:val="0"/>
          <w:sz w:val="24"/>
        </w:rPr>
        <w:t>组教师匹配记录，以及课堂专业评价、人工智能课堂行为数据、学生作品和访谈材料。</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版。模型以分析、评价、创造三个高阶思维维度和责任担当、情绪调节、合作共情、包容创新四个高阶社会情感维度为目标，以学生</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目标引领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任务驱动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探究展学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反馈迭代</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反思迁移</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五环学习为主线，以教师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诊断发现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干预设计</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实施推进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评估改进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四步调节提供支持，并通过目标、思维、证据、进步和能力的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，把学生表现转化为教学判断的依据。学科课堂以知识、目标、实践、评价四要素组织学习，科创项目在此基础上增设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要素，两域相互贯通，形成任务性、验证性、论证性、建构性和创新性五种典型样态。</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，七个维度经霍尔姆（</w:t>
      </w:r>
      <w:r w:rsidRPr="00BF4EC4">
        <w:rPr>
          <w:rFonts w:ascii="Times New Roman" w:eastAsia="宋体" w:hAnsi="Times New Roman" w:cs="Times New Roman"/>
          <w:color w:val="000000"/>
          <w:kern w:val="0"/>
          <w:sz w:val="24"/>
        </w:rPr>
        <w:t>Holm</w:t>
      </w:r>
      <w:r w:rsidRPr="00BF4EC4">
        <w:rPr>
          <w:rFonts w:ascii="Times New Roman" w:eastAsia="宋体" w:hAnsi="Times New Roman" w:cs="Times New Roman"/>
          <w:color w:val="000000"/>
          <w:kern w:val="0"/>
          <w:sz w:val="24"/>
        </w:rPr>
        <w:t>）校正后均显著提高（</w:t>
      </w:r>
      <w:r w:rsidRPr="00BF4EC4">
        <w:rPr>
          <w:rFonts w:ascii="Times New Roman" w:eastAsia="宋体" w:hAnsi="Times New Roman" w:cs="Times New Roman"/>
          <w:color w:val="000000"/>
          <w:kern w:val="0"/>
          <w:sz w:val="24"/>
        </w:rPr>
        <w:t>p</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0.001</w:t>
      </w:r>
      <w:r w:rsidRPr="00BF4EC4">
        <w:rPr>
          <w:rFonts w:ascii="Times New Roman" w:eastAsia="宋体" w:hAnsi="Times New Roman" w:cs="Times New Roman"/>
          <w:color w:val="000000"/>
          <w:kern w:val="0"/>
          <w:sz w:val="24"/>
        </w:rPr>
        <w:t>）；教师的认知与价值认同、课堂教学实践和教学自我效能提高，现实阻碍感受下降。修订记录和作品显示，学生的证据运用与观点修订增多；教师研讨的关注点由环节安排转向学生的学习表现。</w:t>
      </w:r>
      <w:r w:rsidRPr="00BF4EC4">
        <w:rPr>
          <w:rFonts w:ascii="Times New Roman" w:eastAsia="宋体" w:hAnsi="Times New Roman" w:cs="Times New Roman"/>
          <w:color w:val="000000"/>
          <w:kern w:val="0"/>
          <w:sz w:val="24"/>
        </w:rPr>
        <w:t>2023—2025</w:t>
      </w:r>
      <w:r w:rsidRPr="00BF4EC4">
        <w:rPr>
          <w:rFonts w:ascii="Times New Roman" w:eastAsia="宋体" w:hAnsi="Times New Roman" w:cs="Times New Roman"/>
          <w:color w:val="000000"/>
          <w:kern w:val="0"/>
          <w:sz w:val="24"/>
        </w:rPr>
        <w:t>年学生科创获奖中，市级及以上占比由</w:t>
      </w:r>
      <w:r w:rsidRPr="00BF4EC4">
        <w:rPr>
          <w:rFonts w:ascii="Times New Roman" w:eastAsia="宋体" w:hAnsi="Times New Roman" w:cs="Times New Roman"/>
          <w:color w:val="000000"/>
          <w:kern w:val="0"/>
          <w:sz w:val="24"/>
        </w:rPr>
        <w:t>32.28%</w:t>
      </w:r>
      <w:r w:rsidRPr="00BF4EC4">
        <w:rPr>
          <w:rFonts w:ascii="Times New Roman" w:eastAsia="宋体" w:hAnsi="Times New Roman" w:cs="Times New Roman"/>
          <w:color w:val="000000"/>
          <w:kern w:val="0"/>
          <w:sz w:val="24"/>
        </w:rPr>
        <w:t>提高到</w:t>
      </w:r>
      <w:r w:rsidRPr="00BF4EC4">
        <w:rPr>
          <w:rFonts w:ascii="Times New Roman" w:eastAsia="宋体" w:hAnsi="Times New Roman" w:cs="Times New Roman"/>
          <w:color w:val="000000"/>
          <w:kern w:val="0"/>
          <w:sz w:val="24"/>
        </w:rPr>
        <w:t>70.78%</w:t>
      </w:r>
      <w:r w:rsidRPr="00BF4EC4">
        <w:rPr>
          <w:rFonts w:ascii="Times New Roman" w:eastAsia="宋体" w:hAnsi="Times New Roman" w:cs="Times New Roman"/>
          <w:color w:val="000000"/>
          <w:kern w:val="0"/>
          <w:sz w:val="24"/>
        </w:rPr>
        <w:t>。受自评方式、施测口径和单组前后测设计所限，上述结果说明本校实践中的阶段性变化和模型的可实施性，不作为模型因果效果的证据。</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B3D5717" w14:textId="77777777" w:rsidR="00852F43" w:rsidRPr="00BF4EC4" w:rsidRDefault="00852F43">
          <w:pPr>
            <w:pStyle w:val="TOC1"/>
            <w:tabs>
              <w:tab w:val="right" w:leader="dot" w:pos="8296"/>
            </w:tabs>
            <w:rPr>
              <w:rFonts w:ascii="Times New Roman" w:hAnsi="Times New Roman" w:cs="Times New Roman"/>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1141" w:history="1">
            <w:r w:rsidRPr="00BF4EC4">
              <w:rPr>
                <w:rFonts w:ascii="Times New Roman" w:hAnsi="Times New Roman" w:cs="Times New Roman"/>
              </w:rPr>
              <w:t>一、背景与意义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1B42CEEC" w14:textId="77777777" w:rsidR="00986E35" w:rsidRPr="00BF4EC4" w:rsidRDefault="00986E35">
          <w:pPr>
            <w:pStyle w:val="TOC2"/>
            <w:tabs>
              <w:tab w:val="right" w:leader="dot" w:pos="8296"/>
            </w:tabs>
            <w:rPr>
              <w:rFonts w:ascii="Times New Roman" w:hAnsi="Times New Roman" w:cs="Times New Roman"/>
            </w:rPr>
          </w:pPr>
          <w:hyperlink w:anchor="_Toc244001142" w:history="1">
            <w:r w:rsidRPr="00BF4EC4">
              <w:rPr>
                <w:rFonts w:ascii="Times New Roman" w:hAnsi="Times New Roman" w:cs="Times New Roman"/>
              </w:rPr>
              <w:t>（一）研究背景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6D08E4BC" w14:textId="77777777" w:rsidR="00986E35" w:rsidRPr="00BF4EC4" w:rsidRDefault="00986E35">
          <w:pPr>
            <w:pStyle w:val="TOC3"/>
            <w:tabs>
              <w:tab w:val="right" w:leader="dot" w:pos="8296"/>
            </w:tabs>
            <w:rPr>
              <w:rFonts w:ascii="Times New Roman" w:hAnsi="Times New Roman" w:cs="Times New Roman"/>
            </w:rPr>
          </w:pPr>
          <w:hyperlink w:anchor="_Toc244001143" w:history="1">
            <w:r w:rsidRPr="00BF4EC4">
              <w:rPr>
                <w:rFonts w:ascii="Times New Roman" w:hAnsi="Times New Roman" w:cs="Times New Roman"/>
              </w:rPr>
              <w:t>1.</w:t>
            </w:r>
            <w:r w:rsidRPr="00BF4EC4">
              <w:rPr>
                <w:rFonts w:ascii="Times New Roman" w:hAnsi="Times New Roman" w:cs="Times New Roman"/>
              </w:rPr>
              <w:t>国家课程改革要求学生在真实情境中综合运用知识解决问题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093BF88F" w14:textId="77777777" w:rsidR="00986E35" w:rsidRPr="00BF4EC4" w:rsidRDefault="00986E35">
          <w:pPr>
            <w:pStyle w:val="TOC3"/>
            <w:tabs>
              <w:tab w:val="right" w:leader="dot" w:pos="8296"/>
            </w:tabs>
            <w:rPr>
              <w:rFonts w:ascii="Times New Roman" w:hAnsi="Times New Roman" w:cs="Times New Roman"/>
            </w:rPr>
          </w:pPr>
          <w:hyperlink w:anchor="_Toc244001144" w:history="1">
            <w:r w:rsidRPr="00BF4EC4">
              <w:rPr>
                <w:rFonts w:ascii="Times New Roman" w:hAnsi="Times New Roman" w:cs="Times New Roman"/>
              </w:rPr>
              <w:t>2.</w:t>
            </w:r>
            <w:r w:rsidRPr="00BF4EC4">
              <w:rPr>
                <w:rFonts w:ascii="Times New Roman" w:hAnsi="Times New Roman" w:cs="Times New Roman"/>
              </w:rPr>
              <w:t>上海基础教育改革为高阶能力培育提供了制度环境和实践要求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w:t>
            </w:r>
            <w:r w:rsidRPr="00BF4EC4">
              <w:rPr>
                <w:rFonts w:ascii="Times New Roman" w:hAnsi="Times New Roman" w:cs="Times New Roman"/>
              </w:rPr>
              <w:fldChar w:fldCharType="end"/>
            </w:r>
          </w:hyperlink>
        </w:p>
        <w:p w14:paraId="5CBB4DF4" w14:textId="77777777" w:rsidR="00986E35" w:rsidRPr="00BF4EC4" w:rsidRDefault="00986E35">
          <w:pPr>
            <w:pStyle w:val="TOC3"/>
            <w:tabs>
              <w:tab w:val="right" w:leader="dot" w:pos="8296"/>
            </w:tabs>
            <w:rPr>
              <w:rFonts w:ascii="Times New Roman" w:hAnsi="Times New Roman" w:cs="Times New Roman"/>
            </w:rPr>
          </w:pPr>
          <w:hyperlink w:anchor="_Toc244001145" w:history="1">
            <w:r w:rsidRPr="00BF4EC4">
              <w:rPr>
                <w:rFonts w:ascii="Times New Roman" w:hAnsi="Times New Roman" w:cs="Times New Roman"/>
              </w:rPr>
              <w:t>3.</w:t>
            </w:r>
            <w:r w:rsidRPr="00BF4EC4">
              <w:rPr>
                <w:rFonts w:ascii="Times New Roman" w:hAnsi="Times New Roman" w:cs="Times New Roman"/>
              </w:rPr>
              <w:t>人工智能的普及使独立思考和判断变得更加重要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8</w:t>
            </w:r>
            <w:r w:rsidRPr="00BF4EC4">
              <w:rPr>
                <w:rFonts w:ascii="Times New Roman" w:hAnsi="Times New Roman" w:cs="Times New Roman"/>
              </w:rPr>
              <w:fldChar w:fldCharType="end"/>
            </w:r>
          </w:hyperlink>
        </w:p>
        <w:p w14:paraId="18AA78D6" w14:textId="77777777" w:rsidR="00986E35" w:rsidRPr="00BF4EC4" w:rsidRDefault="00986E35">
          <w:pPr>
            <w:pStyle w:val="TOC3"/>
            <w:tabs>
              <w:tab w:val="right" w:leader="dot" w:pos="8296"/>
            </w:tabs>
            <w:rPr>
              <w:rFonts w:ascii="Times New Roman" w:hAnsi="Times New Roman" w:cs="Times New Roman"/>
            </w:rPr>
          </w:pPr>
          <w:hyperlink w:anchor="_Toc244001146" w:history="1">
            <w:r w:rsidRPr="00BF4EC4">
              <w:rPr>
                <w:rFonts w:ascii="Times New Roman" w:hAnsi="Times New Roman" w:cs="Times New Roman"/>
              </w:rPr>
              <w:t>4.</w:t>
            </w:r>
            <w:r w:rsidRPr="00BF4EC4">
              <w:rPr>
                <w:rFonts w:ascii="Times New Roman" w:hAnsi="Times New Roman" w:cs="Times New Roman"/>
              </w:rPr>
              <w:t>课堂中高阶学习是否真正发生难以仅凭活动和考试结果判断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w:t>
            </w:r>
            <w:r w:rsidRPr="00BF4EC4">
              <w:rPr>
                <w:rFonts w:ascii="Times New Roman" w:hAnsi="Times New Roman" w:cs="Times New Roman"/>
              </w:rPr>
              <w:fldChar w:fldCharType="end"/>
            </w:r>
          </w:hyperlink>
        </w:p>
        <w:p w14:paraId="5EEA727F" w14:textId="77777777" w:rsidR="00986E35" w:rsidRPr="00BF4EC4" w:rsidRDefault="00986E35">
          <w:pPr>
            <w:pStyle w:val="TOC3"/>
            <w:tabs>
              <w:tab w:val="right" w:leader="dot" w:pos="8296"/>
            </w:tabs>
            <w:rPr>
              <w:rFonts w:ascii="Times New Roman" w:hAnsi="Times New Roman" w:cs="Times New Roman"/>
            </w:rPr>
          </w:pPr>
          <w:hyperlink w:anchor="_Toc244001147" w:history="1">
            <w:r w:rsidRPr="00BF4EC4">
              <w:rPr>
                <w:rFonts w:ascii="Times New Roman" w:hAnsi="Times New Roman" w:cs="Times New Roman"/>
              </w:rPr>
              <w:t>5.</w:t>
            </w:r>
            <w:r w:rsidRPr="00BF4EC4">
              <w:rPr>
                <w:rFonts w:ascii="Times New Roman" w:hAnsi="Times New Roman" w:cs="Times New Roman"/>
              </w:rPr>
              <w:t>学校已有实践需要由零散探索走向系统推进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10</w:t>
            </w:r>
            <w:r w:rsidRPr="00BF4EC4">
              <w:rPr>
                <w:rFonts w:ascii="Times New Roman" w:hAnsi="Times New Roman" w:cs="Times New Roman"/>
              </w:rPr>
              <w:fldChar w:fldCharType="end"/>
            </w:r>
          </w:hyperlink>
        </w:p>
        <w:p w14:paraId="63375A49" w14:textId="77777777" w:rsidR="00986E35" w:rsidRPr="00BF4EC4" w:rsidRDefault="00986E35">
          <w:pPr>
            <w:pStyle w:val="TOC2"/>
            <w:tabs>
              <w:tab w:val="right" w:leader="dot" w:pos="8296"/>
            </w:tabs>
            <w:rPr>
              <w:rFonts w:ascii="Times New Roman" w:hAnsi="Times New Roman" w:cs="Times New Roman"/>
            </w:rPr>
          </w:pPr>
          <w:hyperlink w:anchor="_Toc244001148" w:history="1">
            <w:r w:rsidRPr="00BF4EC4">
              <w:rPr>
                <w:rFonts w:ascii="Times New Roman" w:hAnsi="Times New Roman" w:cs="Times New Roman"/>
              </w:rPr>
              <w:t>（二）文献综述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5D8F8ECA" w14:textId="77777777" w:rsidR="00986E35" w:rsidRPr="00BF4EC4" w:rsidRDefault="00986E35">
          <w:pPr>
            <w:pStyle w:val="TOC3"/>
            <w:tabs>
              <w:tab w:val="right" w:leader="dot" w:pos="8296"/>
            </w:tabs>
            <w:rPr>
              <w:rFonts w:ascii="Times New Roman" w:hAnsi="Times New Roman" w:cs="Times New Roman"/>
            </w:rPr>
          </w:pPr>
          <w:hyperlink w:anchor="_Toc244001149" w:history="1">
            <w:r w:rsidRPr="00BF4EC4">
              <w:rPr>
                <w:rFonts w:ascii="Times New Roman" w:hAnsi="Times New Roman" w:cs="Times New Roman"/>
              </w:rPr>
              <w:t>1.</w:t>
            </w:r>
            <w:r w:rsidRPr="00BF4EC4">
              <w:rPr>
                <w:rFonts w:ascii="Times New Roman" w:hAnsi="Times New Roman" w:cs="Times New Roman"/>
              </w:rPr>
              <w:t>关于高阶能力的研究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6765C747" w14:textId="77777777" w:rsidR="00986E35" w:rsidRPr="00BF4EC4" w:rsidRDefault="00986E35">
          <w:pPr>
            <w:pStyle w:val="TOC3"/>
            <w:tabs>
              <w:tab w:val="right" w:leader="dot" w:pos="8296"/>
            </w:tabs>
            <w:rPr>
              <w:rFonts w:ascii="Times New Roman" w:hAnsi="Times New Roman" w:cs="Times New Roman"/>
            </w:rPr>
          </w:pPr>
          <w:hyperlink w:anchor="_Toc244001150" w:history="1">
            <w:r w:rsidRPr="00BF4EC4">
              <w:rPr>
                <w:rFonts w:ascii="Times New Roman" w:hAnsi="Times New Roman" w:cs="Times New Roman"/>
              </w:rPr>
              <w:t>2.</w:t>
            </w:r>
            <w:r w:rsidRPr="00BF4EC4">
              <w:rPr>
                <w:rFonts w:ascii="Times New Roman" w:hAnsi="Times New Roman" w:cs="Times New Roman"/>
              </w:rPr>
              <w:t>关于可见的学习的研究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18</w:t>
            </w:r>
            <w:r w:rsidRPr="00BF4EC4">
              <w:rPr>
                <w:rFonts w:ascii="Times New Roman" w:hAnsi="Times New Roman" w:cs="Times New Roman"/>
              </w:rPr>
              <w:fldChar w:fldCharType="end"/>
            </w:r>
          </w:hyperlink>
        </w:p>
        <w:p w14:paraId="469ADE36" w14:textId="77777777" w:rsidR="00986E35" w:rsidRPr="00BF4EC4" w:rsidRDefault="00986E35">
          <w:pPr>
            <w:pStyle w:val="TOC3"/>
            <w:tabs>
              <w:tab w:val="right" w:leader="dot" w:pos="8296"/>
            </w:tabs>
            <w:rPr>
              <w:rFonts w:ascii="Times New Roman" w:hAnsi="Times New Roman" w:cs="Times New Roman"/>
            </w:rPr>
          </w:pPr>
          <w:hyperlink w:anchor="_Toc244001151" w:history="1">
            <w:r w:rsidRPr="00BF4EC4">
              <w:rPr>
                <w:rFonts w:ascii="Times New Roman" w:hAnsi="Times New Roman" w:cs="Times New Roman"/>
              </w:rPr>
              <w:t>3.</w:t>
            </w:r>
            <w:r w:rsidRPr="00BF4EC4">
              <w:rPr>
                <w:rFonts w:ascii="Times New Roman" w:hAnsi="Times New Roman" w:cs="Times New Roman"/>
              </w:rPr>
              <w:t>可见的学习为判断内隐的高阶能力提供了可行路径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27</w:t>
            </w:r>
            <w:r w:rsidRPr="00BF4EC4">
              <w:rPr>
                <w:rFonts w:ascii="Times New Roman" w:hAnsi="Times New Roman" w:cs="Times New Roman"/>
              </w:rPr>
              <w:fldChar w:fldCharType="end"/>
            </w:r>
          </w:hyperlink>
        </w:p>
        <w:p w14:paraId="3E4B9B47" w14:textId="77777777" w:rsidR="00986E35" w:rsidRPr="00BF4EC4" w:rsidRDefault="00986E35">
          <w:pPr>
            <w:pStyle w:val="TOC3"/>
            <w:tabs>
              <w:tab w:val="right" w:leader="dot" w:pos="8296"/>
            </w:tabs>
            <w:rPr>
              <w:rFonts w:ascii="Times New Roman" w:hAnsi="Times New Roman" w:cs="Times New Roman"/>
            </w:rPr>
          </w:pPr>
          <w:hyperlink w:anchor="_Toc244001152" w:history="1">
            <w:r w:rsidRPr="00BF4EC4">
              <w:rPr>
                <w:rFonts w:ascii="Times New Roman" w:hAnsi="Times New Roman" w:cs="Times New Roman"/>
              </w:rPr>
              <w:t>4.</w:t>
            </w:r>
            <w:r w:rsidRPr="00BF4EC4">
              <w:rPr>
                <w:rFonts w:ascii="Times New Roman" w:hAnsi="Times New Roman" w:cs="Times New Roman"/>
              </w:rPr>
              <w:t>已有研究的不足与研究切入点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29</w:t>
            </w:r>
            <w:r w:rsidRPr="00BF4EC4">
              <w:rPr>
                <w:rFonts w:ascii="Times New Roman" w:hAnsi="Times New Roman" w:cs="Times New Roman"/>
              </w:rPr>
              <w:fldChar w:fldCharType="end"/>
            </w:r>
          </w:hyperlink>
        </w:p>
        <w:p w14:paraId="7590CE94" w14:textId="77777777" w:rsidR="00986E35" w:rsidRPr="00BF4EC4" w:rsidRDefault="00986E35">
          <w:pPr>
            <w:pStyle w:val="TOC2"/>
            <w:tabs>
              <w:tab w:val="right" w:leader="dot" w:pos="8296"/>
            </w:tabs>
            <w:rPr>
              <w:rFonts w:ascii="Times New Roman" w:hAnsi="Times New Roman" w:cs="Times New Roman"/>
            </w:rPr>
          </w:pPr>
          <w:hyperlink w:anchor="_Toc244001153" w:history="1">
            <w:r w:rsidRPr="00BF4EC4">
              <w:rPr>
                <w:rFonts w:ascii="Times New Roman" w:hAnsi="Times New Roman" w:cs="Times New Roman"/>
              </w:rPr>
              <w:t>（三）研究意义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4F51F129" w14:textId="77777777" w:rsidR="00986E35" w:rsidRPr="00BF4EC4" w:rsidRDefault="00986E35">
          <w:pPr>
            <w:pStyle w:val="TOC3"/>
            <w:tabs>
              <w:tab w:val="right" w:leader="dot" w:pos="8296"/>
            </w:tabs>
            <w:rPr>
              <w:rFonts w:ascii="Times New Roman" w:hAnsi="Times New Roman" w:cs="Times New Roman"/>
            </w:rPr>
          </w:pPr>
          <w:hyperlink w:anchor="_Toc244001154" w:history="1">
            <w:r w:rsidRPr="00BF4EC4">
              <w:rPr>
                <w:rFonts w:ascii="Times New Roman" w:hAnsi="Times New Roman" w:cs="Times New Roman"/>
              </w:rPr>
              <w:t>1.</w:t>
            </w:r>
            <w:r w:rsidRPr="00BF4EC4">
              <w:rPr>
                <w:rFonts w:ascii="Times New Roman" w:hAnsi="Times New Roman" w:cs="Times New Roman"/>
              </w:rPr>
              <w:t>理论意义：把高阶思维与社会情感纳入同一能力结构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159D933B" w14:textId="77777777" w:rsidR="00986E35" w:rsidRPr="00BF4EC4" w:rsidRDefault="00986E35">
          <w:pPr>
            <w:pStyle w:val="TOC3"/>
            <w:tabs>
              <w:tab w:val="right" w:leader="dot" w:pos="8296"/>
            </w:tabs>
            <w:rPr>
              <w:rFonts w:ascii="Times New Roman" w:hAnsi="Times New Roman" w:cs="Times New Roman"/>
            </w:rPr>
          </w:pPr>
          <w:hyperlink w:anchor="_Toc244001155" w:history="1">
            <w:r w:rsidRPr="00BF4EC4">
              <w:rPr>
                <w:rFonts w:ascii="Times New Roman" w:hAnsi="Times New Roman" w:cs="Times New Roman"/>
              </w:rPr>
              <w:t>2.</w:t>
            </w:r>
            <w:r w:rsidRPr="00BF4EC4">
              <w:rPr>
                <w:rFonts w:ascii="Times New Roman" w:hAnsi="Times New Roman" w:cs="Times New Roman"/>
              </w:rPr>
              <w:t>实践意义：把可见的学习的核心主张转化为可检验的教学做法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5925F009" w14:textId="77777777" w:rsidR="00986E35" w:rsidRPr="00BF4EC4" w:rsidRDefault="00986E35">
          <w:pPr>
            <w:pStyle w:val="TOC3"/>
            <w:tabs>
              <w:tab w:val="right" w:leader="dot" w:pos="8296"/>
            </w:tabs>
            <w:rPr>
              <w:rFonts w:ascii="Times New Roman" w:hAnsi="Times New Roman" w:cs="Times New Roman"/>
            </w:rPr>
          </w:pPr>
          <w:hyperlink w:anchor="_Toc244001156" w:history="1">
            <w:r w:rsidRPr="00BF4EC4">
              <w:rPr>
                <w:rFonts w:ascii="Times New Roman" w:hAnsi="Times New Roman" w:cs="Times New Roman"/>
              </w:rPr>
              <w:t>3.</w:t>
            </w:r>
            <w:r w:rsidRPr="00BF4EC4">
              <w:rPr>
                <w:rFonts w:ascii="Times New Roman" w:hAnsi="Times New Roman" w:cs="Times New Roman"/>
              </w:rPr>
              <w:t>方法意义：以多源证据支持有依据而不夸大的成效判断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F766C8D" w14:textId="77777777" w:rsidR="00986E35" w:rsidRPr="00BF4EC4" w:rsidRDefault="00986E35">
          <w:pPr>
            <w:pStyle w:val="TOC1"/>
            <w:tabs>
              <w:tab w:val="right" w:leader="dot" w:pos="8296"/>
            </w:tabs>
            <w:rPr>
              <w:rFonts w:ascii="Times New Roman" w:hAnsi="Times New Roman" w:cs="Times New Roman"/>
            </w:rPr>
          </w:pPr>
          <w:hyperlink w:anchor="_Toc244001157" w:history="1">
            <w:r w:rsidRPr="00BF4EC4">
              <w:rPr>
                <w:rFonts w:ascii="Times New Roman" w:hAnsi="Times New Roman" w:cs="Times New Roman"/>
              </w:rPr>
              <w:t>二、思路与设计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D2F2A8D" w14:textId="77777777" w:rsidR="00986E35" w:rsidRPr="00BF4EC4" w:rsidRDefault="00986E35">
          <w:pPr>
            <w:pStyle w:val="TOC2"/>
            <w:tabs>
              <w:tab w:val="right" w:leader="dot" w:pos="8296"/>
            </w:tabs>
            <w:rPr>
              <w:rFonts w:ascii="Times New Roman" w:hAnsi="Times New Roman" w:cs="Times New Roman"/>
            </w:rPr>
          </w:pPr>
          <w:hyperlink w:anchor="_Toc244001158" w:history="1">
            <w:r w:rsidRPr="00BF4EC4">
              <w:rPr>
                <w:rFonts w:ascii="Times New Roman" w:hAnsi="Times New Roman" w:cs="Times New Roman"/>
              </w:rPr>
              <w:t>（一）核心概念界定</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35802815" w14:textId="77777777" w:rsidR="00986E35" w:rsidRPr="00BF4EC4" w:rsidRDefault="00986E35">
          <w:pPr>
            <w:pStyle w:val="TOC3"/>
            <w:tabs>
              <w:tab w:val="right" w:leader="dot" w:pos="8296"/>
            </w:tabs>
            <w:rPr>
              <w:rFonts w:ascii="Times New Roman" w:hAnsi="Times New Roman" w:cs="Times New Roman"/>
            </w:rPr>
          </w:pPr>
          <w:hyperlink w:anchor="_Toc244001159" w:history="1">
            <w:r w:rsidRPr="00BF4EC4">
              <w:rPr>
                <w:rFonts w:ascii="Times New Roman" w:hAnsi="Times New Roman" w:cs="Times New Roman"/>
              </w:rPr>
              <w:t>1.</w:t>
            </w:r>
            <w:r w:rsidRPr="00BF4EC4">
              <w:rPr>
                <w:rFonts w:ascii="Times New Roman" w:hAnsi="Times New Roman" w:cs="Times New Roman"/>
              </w:rPr>
              <w:t>中学生高阶能力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08E84B3" w14:textId="77777777" w:rsidR="00986E35" w:rsidRPr="00BF4EC4" w:rsidRDefault="00986E35">
          <w:pPr>
            <w:pStyle w:val="TOC3"/>
            <w:tabs>
              <w:tab w:val="right" w:leader="dot" w:pos="8296"/>
            </w:tabs>
            <w:rPr>
              <w:rFonts w:ascii="Times New Roman" w:hAnsi="Times New Roman" w:cs="Times New Roman"/>
            </w:rPr>
          </w:pPr>
          <w:hyperlink w:anchor="_Toc244001160" w:history="1">
            <w:r w:rsidRPr="00BF4EC4">
              <w:rPr>
                <w:rFonts w:ascii="Times New Roman" w:hAnsi="Times New Roman" w:cs="Times New Roman"/>
              </w:rPr>
              <w:t>2.</w:t>
            </w:r>
            <w:r w:rsidRPr="00BF4EC4">
              <w:rPr>
                <w:rFonts w:ascii="Times New Roman" w:hAnsi="Times New Roman" w:cs="Times New Roman"/>
              </w:rPr>
              <w:t>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46857D0D" w14:textId="77777777" w:rsidR="00986E35" w:rsidRPr="00BF4EC4" w:rsidRDefault="00986E35">
          <w:pPr>
            <w:pStyle w:val="TOC3"/>
            <w:tabs>
              <w:tab w:val="right" w:leader="dot" w:pos="8296"/>
            </w:tabs>
            <w:rPr>
              <w:rFonts w:ascii="Times New Roman" w:hAnsi="Times New Roman" w:cs="Times New Roman"/>
            </w:rPr>
          </w:pPr>
          <w:hyperlink w:anchor="_Toc244001161" w:history="1">
            <w:r w:rsidRPr="00BF4EC4">
              <w:rPr>
                <w:rFonts w:ascii="Times New Roman" w:hAnsi="Times New Roman" w:cs="Times New Roman"/>
              </w:rPr>
              <w:t>3.</w:t>
            </w:r>
            <w:r w:rsidRPr="00BF4EC4">
              <w:rPr>
                <w:rFonts w:ascii="Times New Roman" w:hAnsi="Times New Roman" w:cs="Times New Roman"/>
              </w:rPr>
              <w:t>学习证据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0A1B3424" w14:textId="77777777" w:rsidR="00986E35" w:rsidRPr="00BF4EC4" w:rsidRDefault="00986E35">
          <w:pPr>
            <w:pStyle w:val="TOC2"/>
            <w:tabs>
              <w:tab w:val="right" w:leader="dot" w:pos="8296"/>
            </w:tabs>
            <w:rPr>
              <w:rFonts w:ascii="Times New Roman" w:hAnsi="Times New Roman" w:cs="Times New Roman"/>
            </w:rPr>
          </w:pPr>
          <w:hyperlink w:anchor="_Toc244001162" w:history="1">
            <w:r w:rsidRPr="00BF4EC4">
              <w:rPr>
                <w:rFonts w:ascii="Times New Roman" w:hAnsi="Times New Roman" w:cs="Times New Roman"/>
              </w:rPr>
              <w:t>（二）理论框架：以学习证据连接能力目标与可见的学习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50AC0971" w14:textId="77777777" w:rsidR="00986E35" w:rsidRPr="00BF4EC4" w:rsidRDefault="00986E35">
          <w:pPr>
            <w:pStyle w:val="TOC2"/>
            <w:tabs>
              <w:tab w:val="right" w:leader="dot" w:pos="8296"/>
            </w:tabs>
            <w:rPr>
              <w:rFonts w:ascii="Times New Roman" w:hAnsi="Times New Roman" w:cs="Times New Roman"/>
            </w:rPr>
          </w:pPr>
          <w:hyperlink w:anchor="_Toc244001163" w:history="1">
            <w:r w:rsidRPr="00BF4EC4">
              <w:rPr>
                <w:rFonts w:ascii="Times New Roman" w:hAnsi="Times New Roman" w:cs="Times New Roman"/>
              </w:rPr>
              <w:t>（三）研究问题与研究目标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72F30F03" w14:textId="77777777" w:rsidR="00986E35" w:rsidRPr="00BF4EC4" w:rsidRDefault="00986E35">
          <w:pPr>
            <w:pStyle w:val="TOC3"/>
            <w:tabs>
              <w:tab w:val="right" w:leader="dot" w:pos="8296"/>
            </w:tabs>
            <w:rPr>
              <w:rFonts w:ascii="Times New Roman" w:hAnsi="Times New Roman" w:cs="Times New Roman"/>
            </w:rPr>
          </w:pPr>
          <w:hyperlink w:anchor="_Toc244001164" w:history="1">
            <w:r w:rsidRPr="00BF4EC4">
              <w:rPr>
                <w:rFonts w:ascii="Times New Roman" w:hAnsi="Times New Roman" w:cs="Times New Roman"/>
              </w:rPr>
              <w:t>1.</w:t>
            </w:r>
            <w:r w:rsidRPr="00BF4EC4">
              <w:rPr>
                <w:rFonts w:ascii="Times New Roman" w:hAnsi="Times New Roman" w:cs="Times New Roman"/>
              </w:rPr>
              <w:t>研究问题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7193D38F" w14:textId="77777777" w:rsidR="00986E35" w:rsidRPr="00BF4EC4" w:rsidRDefault="00986E35">
          <w:pPr>
            <w:pStyle w:val="TOC3"/>
            <w:tabs>
              <w:tab w:val="right" w:leader="dot" w:pos="8296"/>
            </w:tabs>
            <w:rPr>
              <w:rFonts w:ascii="Times New Roman" w:hAnsi="Times New Roman" w:cs="Times New Roman"/>
            </w:rPr>
          </w:pPr>
          <w:hyperlink w:anchor="_Toc244001165" w:history="1">
            <w:r w:rsidRPr="00BF4EC4">
              <w:rPr>
                <w:rFonts w:ascii="Times New Roman" w:hAnsi="Times New Roman" w:cs="Times New Roman"/>
              </w:rPr>
              <w:t>2.</w:t>
            </w:r>
            <w:r w:rsidRPr="00BF4EC4">
              <w:rPr>
                <w:rFonts w:ascii="Times New Roman" w:hAnsi="Times New Roman" w:cs="Times New Roman"/>
              </w:rPr>
              <w:t>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4F27FD53" w14:textId="77777777" w:rsidR="00986E35" w:rsidRPr="00BF4EC4" w:rsidRDefault="00986E35">
          <w:pPr>
            <w:pStyle w:val="TOC2"/>
            <w:tabs>
              <w:tab w:val="right" w:leader="dot" w:pos="8296"/>
            </w:tabs>
            <w:rPr>
              <w:rFonts w:ascii="Times New Roman" w:hAnsi="Times New Roman" w:cs="Times New Roman"/>
            </w:rPr>
          </w:pPr>
          <w:hyperlink w:anchor="_Toc244001166" w:history="1">
            <w:r w:rsidRPr="00BF4EC4">
              <w:rPr>
                <w:rFonts w:ascii="Times New Roman" w:hAnsi="Times New Roman" w:cs="Times New Roman"/>
              </w:rPr>
              <w:t>（四）研究内容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4C2E340A" w14:textId="77777777" w:rsidR="00986E35" w:rsidRPr="00BF4EC4" w:rsidRDefault="00986E35">
          <w:pPr>
            <w:pStyle w:val="TOC3"/>
            <w:tabs>
              <w:tab w:val="right" w:leader="dot" w:pos="8296"/>
            </w:tabs>
            <w:rPr>
              <w:rFonts w:ascii="Times New Roman" w:hAnsi="Times New Roman" w:cs="Times New Roman"/>
            </w:rPr>
          </w:pPr>
          <w:hyperlink w:anchor="_Toc244001167" w:history="1">
            <w:r w:rsidRPr="00BF4EC4">
              <w:rPr>
                <w:rFonts w:ascii="Times New Roman" w:hAnsi="Times New Roman" w:cs="Times New Roman"/>
              </w:rPr>
              <w:t>1.</w:t>
            </w:r>
            <w:r w:rsidRPr="00BF4EC4">
              <w:rPr>
                <w:rFonts w:ascii="Times New Roman" w:hAnsi="Times New Roman" w:cs="Times New Roman"/>
              </w:rPr>
              <w:t>中学生高阶能力发展及培育现状的调查研究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238F4A23" w14:textId="77777777" w:rsidR="00986E35" w:rsidRPr="00BF4EC4" w:rsidRDefault="00986E35">
          <w:pPr>
            <w:pStyle w:val="TOC3"/>
            <w:tabs>
              <w:tab w:val="right" w:leader="dot" w:pos="8296"/>
            </w:tabs>
            <w:rPr>
              <w:rFonts w:ascii="Times New Roman" w:hAnsi="Times New Roman" w:cs="Times New Roman"/>
            </w:rPr>
          </w:pPr>
          <w:hyperlink w:anchor="_Toc244001168" w:history="1">
            <w:r w:rsidRPr="00BF4EC4">
              <w:rPr>
                <w:rFonts w:ascii="Times New Roman" w:hAnsi="Times New Roman" w:cs="Times New Roman"/>
              </w:rPr>
              <w:t>2.</w:t>
            </w:r>
            <w:r w:rsidRPr="00BF4EC4">
              <w:rPr>
                <w:rFonts w:ascii="Times New Roman" w:hAnsi="Times New Roman" w:cs="Times New Roman"/>
              </w:rPr>
              <w:t>中学生高阶能力培育学习模型与教学模型的建构研究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4B1BE6C6" w14:textId="77777777" w:rsidR="00986E35" w:rsidRPr="00BF4EC4" w:rsidRDefault="00986E35">
          <w:pPr>
            <w:pStyle w:val="TOC3"/>
            <w:tabs>
              <w:tab w:val="right" w:leader="dot" w:pos="8296"/>
            </w:tabs>
            <w:rPr>
              <w:rFonts w:ascii="Times New Roman" w:hAnsi="Times New Roman" w:cs="Times New Roman"/>
            </w:rPr>
          </w:pPr>
          <w:hyperlink w:anchor="_Toc244001169" w:history="1">
            <w:r w:rsidRPr="00BF4EC4">
              <w:rPr>
                <w:rFonts w:ascii="Times New Roman" w:hAnsi="Times New Roman" w:cs="Times New Roman"/>
              </w:rPr>
              <w:t>3.</w:t>
            </w:r>
            <w:r w:rsidRPr="00BF4EC4">
              <w:rPr>
                <w:rFonts w:ascii="Times New Roman" w:hAnsi="Times New Roman" w:cs="Times New Roman"/>
              </w:rPr>
              <w:t>中学生高阶能力培育模式的多场域实践研究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08710D67" w14:textId="77777777" w:rsidR="00986E35" w:rsidRPr="00BF4EC4" w:rsidRDefault="00986E35">
          <w:pPr>
            <w:pStyle w:val="TOC3"/>
            <w:tabs>
              <w:tab w:val="right" w:leader="dot" w:pos="8296"/>
            </w:tabs>
            <w:rPr>
              <w:rFonts w:ascii="Times New Roman" w:hAnsi="Times New Roman" w:cs="Times New Roman"/>
            </w:rPr>
          </w:pPr>
          <w:hyperlink w:anchor="_Toc244001170" w:history="1">
            <w:r w:rsidRPr="00BF4EC4">
              <w:rPr>
                <w:rFonts w:ascii="Times New Roman" w:hAnsi="Times New Roman" w:cs="Times New Roman"/>
              </w:rPr>
              <w:t>4.</w:t>
            </w:r>
            <w:r w:rsidRPr="00BF4EC4">
              <w:rPr>
                <w:rFonts w:ascii="Times New Roman" w:hAnsi="Times New Roman" w:cs="Times New Roman"/>
              </w:rPr>
              <w:t>中学生高阶能力培育成效的评价与优化研究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741BE93A" w14:textId="77777777" w:rsidR="00986E35" w:rsidRPr="00BF4EC4" w:rsidRDefault="00986E35">
          <w:pPr>
            <w:pStyle w:val="TOC2"/>
            <w:tabs>
              <w:tab w:val="right" w:leader="dot" w:pos="8296"/>
            </w:tabs>
            <w:rPr>
              <w:rFonts w:ascii="Times New Roman" w:hAnsi="Times New Roman" w:cs="Times New Roman"/>
            </w:rPr>
          </w:pPr>
          <w:hyperlink w:anchor="_Toc244001171" w:history="1">
            <w:r w:rsidRPr="00BF4EC4">
              <w:rPr>
                <w:rFonts w:ascii="Times New Roman" w:hAnsi="Times New Roman" w:cs="Times New Roman"/>
              </w:rPr>
              <w:t>（五）研究设计与方法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6DCF5AD7" w14:textId="77777777" w:rsidR="00986E35" w:rsidRPr="00BF4EC4" w:rsidRDefault="00986E35">
          <w:pPr>
            <w:pStyle w:val="TOC3"/>
            <w:tabs>
              <w:tab w:val="right" w:leader="dot" w:pos="8296"/>
            </w:tabs>
            <w:rPr>
              <w:rFonts w:ascii="Times New Roman" w:hAnsi="Times New Roman" w:cs="Times New Roman"/>
            </w:rPr>
          </w:pPr>
          <w:hyperlink w:anchor="_Toc244001172" w:history="1">
            <w:r w:rsidRPr="00BF4EC4">
              <w:rPr>
                <w:rFonts w:ascii="Times New Roman" w:hAnsi="Times New Roman" w:cs="Times New Roman"/>
              </w:rPr>
              <w:t>1.</w:t>
            </w:r>
            <w:r w:rsidRPr="00BF4EC4">
              <w:rPr>
                <w:rFonts w:ascii="Times New Roman" w:hAnsi="Times New Roman" w:cs="Times New Roman"/>
              </w:rPr>
              <w:t>总体设计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46DCE536" w14:textId="77777777" w:rsidR="00986E35" w:rsidRPr="00BF4EC4" w:rsidRDefault="00986E35">
          <w:pPr>
            <w:pStyle w:val="TOC3"/>
            <w:tabs>
              <w:tab w:val="right" w:leader="dot" w:pos="8296"/>
            </w:tabs>
            <w:rPr>
              <w:rFonts w:ascii="Times New Roman" w:hAnsi="Times New Roman" w:cs="Times New Roman"/>
            </w:rPr>
          </w:pPr>
          <w:hyperlink w:anchor="_Toc244001173" w:history="1">
            <w:r w:rsidRPr="00BF4EC4">
              <w:rPr>
                <w:rFonts w:ascii="Times New Roman" w:hAnsi="Times New Roman" w:cs="Times New Roman"/>
              </w:rPr>
              <w:t>2.</w:t>
            </w:r>
            <w:r w:rsidRPr="00BF4EC4">
              <w:rPr>
                <w:rFonts w:ascii="Times New Roman" w:hAnsi="Times New Roman" w:cs="Times New Roman"/>
              </w:rPr>
              <w:t>研究方法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2352333E" w14:textId="77777777" w:rsidR="00986E35" w:rsidRPr="00BF4EC4" w:rsidRDefault="00986E35">
          <w:pPr>
            <w:pStyle w:val="TOC3"/>
            <w:tabs>
              <w:tab w:val="right" w:leader="dot" w:pos="8296"/>
            </w:tabs>
            <w:rPr>
              <w:rFonts w:ascii="Times New Roman" w:hAnsi="Times New Roman" w:cs="Times New Roman"/>
            </w:rPr>
          </w:pPr>
          <w:hyperlink w:anchor="_Toc244001174" w:history="1">
            <w:r w:rsidRPr="00BF4EC4">
              <w:rPr>
                <w:rFonts w:ascii="Times New Roman" w:hAnsi="Times New Roman" w:cs="Times New Roman"/>
              </w:rPr>
              <w:t>3.</w:t>
            </w:r>
            <w:r w:rsidRPr="00BF4EC4">
              <w:rPr>
                <w:rFonts w:ascii="Times New Roman" w:hAnsi="Times New Roman" w:cs="Times New Roman"/>
              </w:rPr>
              <w:t>数据处理与证据整合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23849735" w14:textId="77777777" w:rsidR="00986E35" w:rsidRPr="00BF4EC4" w:rsidRDefault="00986E35">
          <w:pPr>
            <w:pStyle w:val="TOC3"/>
            <w:tabs>
              <w:tab w:val="right" w:leader="dot" w:pos="8296"/>
            </w:tabs>
            <w:rPr>
              <w:rFonts w:ascii="Times New Roman" w:hAnsi="Times New Roman" w:cs="Times New Roman"/>
            </w:rPr>
          </w:pPr>
          <w:hyperlink w:anchor="_Toc244001175" w:history="1">
            <w:r w:rsidRPr="00BF4EC4">
              <w:rPr>
                <w:rFonts w:ascii="Times New Roman" w:hAnsi="Times New Roman" w:cs="Times New Roman"/>
              </w:rPr>
              <w:t>4.</w:t>
            </w:r>
            <w:r w:rsidRPr="00BF4EC4">
              <w:rPr>
                <w:rFonts w:ascii="Times New Roman" w:hAnsi="Times New Roman" w:cs="Times New Roman"/>
              </w:rPr>
              <w:t>研究效度与推论边界</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30A9A33F" w14:textId="77777777" w:rsidR="00986E35" w:rsidRPr="00BF4EC4" w:rsidRDefault="00986E35">
          <w:pPr>
            <w:pStyle w:val="TOC2"/>
            <w:tabs>
              <w:tab w:val="right" w:leader="dot" w:pos="8296"/>
            </w:tabs>
            <w:rPr>
              <w:rFonts w:ascii="Times New Roman" w:hAnsi="Times New Roman" w:cs="Times New Roman"/>
            </w:rPr>
          </w:pPr>
          <w:hyperlink w:anchor="_Toc244001176" w:history="1">
            <w:r w:rsidRPr="00BF4EC4">
              <w:rPr>
                <w:rFonts w:ascii="Times New Roman" w:hAnsi="Times New Roman" w:cs="Times New Roman"/>
              </w:rPr>
              <w:t>（六）研究步骤</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40</w:t>
            </w:r>
            <w:r w:rsidRPr="00BF4EC4">
              <w:rPr>
                <w:rFonts w:ascii="Times New Roman" w:hAnsi="Times New Roman" w:cs="Times New Roman"/>
              </w:rPr>
              <w:fldChar w:fldCharType="end"/>
            </w:r>
          </w:hyperlink>
        </w:p>
        <w:p w14:paraId="76E87D4D" w14:textId="77777777" w:rsidR="00986E35" w:rsidRPr="00BF4EC4" w:rsidRDefault="00986E35">
          <w:pPr>
            <w:pStyle w:val="TOC3"/>
            <w:tabs>
              <w:tab w:val="right" w:leader="dot" w:pos="8296"/>
            </w:tabs>
            <w:rPr>
              <w:rFonts w:ascii="Times New Roman" w:hAnsi="Times New Roman" w:cs="Times New Roman"/>
            </w:rPr>
          </w:pPr>
          <w:hyperlink w:anchor="_Toc244001177" w:history="1">
            <w:r w:rsidRPr="00BF4EC4">
              <w:rPr>
                <w:rFonts w:ascii="Times New Roman" w:hAnsi="Times New Roman" w:cs="Times New Roman"/>
              </w:rPr>
              <w:t>1.</w:t>
            </w:r>
            <w:r w:rsidRPr="00BF4EC4">
              <w:rPr>
                <w:rFonts w:ascii="Times New Roman" w:hAnsi="Times New Roman" w:cs="Times New Roman"/>
              </w:rPr>
              <w:t>准备阶段（</w:t>
            </w:r>
            <w:r w:rsidRPr="00BF4EC4">
              <w:rPr>
                <w:rFonts w:ascii="Times New Roman" w:hAnsi="Times New Roman" w:cs="Times New Roman"/>
              </w:rPr>
              <w:t>2023</w:t>
            </w:r>
            <w:r w:rsidRPr="00BF4EC4">
              <w:rPr>
                <w:rFonts w:ascii="Times New Roman" w:hAnsi="Times New Roman" w:cs="Times New Roman"/>
              </w:rPr>
              <w:t>年</w:t>
            </w:r>
            <w:r w:rsidRPr="00BF4EC4">
              <w:rPr>
                <w:rFonts w:ascii="Times New Roman" w:hAnsi="Times New Roman" w:cs="Times New Roman"/>
              </w:rPr>
              <w:t>11</w:t>
            </w:r>
            <w:r w:rsidRPr="00BF4EC4">
              <w:rPr>
                <w:rFonts w:ascii="Times New Roman" w:hAnsi="Times New Roman" w:cs="Times New Roman"/>
              </w:rPr>
              <w:t>月</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3</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41</w:t>
            </w:r>
            <w:r w:rsidRPr="00BF4EC4">
              <w:rPr>
                <w:rFonts w:ascii="Times New Roman" w:hAnsi="Times New Roman" w:cs="Times New Roman"/>
              </w:rPr>
              <w:fldChar w:fldCharType="end"/>
            </w:r>
          </w:hyperlink>
        </w:p>
        <w:p w14:paraId="501BF5DF" w14:textId="77777777" w:rsidR="00986E35" w:rsidRPr="00BF4EC4" w:rsidRDefault="00986E35">
          <w:pPr>
            <w:pStyle w:val="TOC3"/>
            <w:tabs>
              <w:tab w:val="right" w:leader="dot" w:pos="8296"/>
            </w:tabs>
            <w:rPr>
              <w:rFonts w:ascii="Times New Roman" w:hAnsi="Times New Roman" w:cs="Times New Roman"/>
            </w:rPr>
          </w:pPr>
          <w:hyperlink w:anchor="_Toc244001178" w:history="1">
            <w:r w:rsidRPr="00BF4EC4">
              <w:rPr>
                <w:rFonts w:ascii="Times New Roman" w:hAnsi="Times New Roman" w:cs="Times New Roman"/>
              </w:rPr>
              <w:t>2.</w:t>
            </w:r>
            <w:r w:rsidRPr="00BF4EC4">
              <w:rPr>
                <w:rFonts w:ascii="Times New Roman" w:hAnsi="Times New Roman" w:cs="Times New Roman"/>
              </w:rPr>
              <w:t>实施阶段（</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4</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6</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5BB45270" w14:textId="77777777" w:rsidR="00986E35" w:rsidRPr="00BF4EC4" w:rsidRDefault="00986E35">
          <w:pPr>
            <w:pStyle w:val="TOC3"/>
            <w:tabs>
              <w:tab w:val="right" w:leader="dot" w:pos="8296"/>
            </w:tabs>
            <w:rPr>
              <w:rFonts w:ascii="Times New Roman" w:hAnsi="Times New Roman" w:cs="Times New Roman"/>
            </w:rPr>
          </w:pPr>
          <w:hyperlink w:anchor="_Toc244001179" w:history="1">
            <w:r w:rsidRPr="00BF4EC4">
              <w:rPr>
                <w:rFonts w:ascii="Times New Roman" w:hAnsi="Times New Roman" w:cs="Times New Roman"/>
              </w:rPr>
              <w:t>3.</w:t>
            </w:r>
            <w:r w:rsidRPr="00BF4EC4">
              <w:rPr>
                <w:rFonts w:ascii="Times New Roman" w:hAnsi="Times New Roman" w:cs="Times New Roman"/>
              </w:rPr>
              <w:t>总结阶段（</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7</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10</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2FCB7824" w14:textId="77777777" w:rsidR="00986E35" w:rsidRPr="00BF4EC4" w:rsidRDefault="00986E35">
          <w:pPr>
            <w:pStyle w:val="TOC1"/>
            <w:tabs>
              <w:tab w:val="right" w:leader="dot" w:pos="8296"/>
            </w:tabs>
            <w:rPr>
              <w:rFonts w:ascii="Times New Roman" w:hAnsi="Times New Roman" w:cs="Times New Roman"/>
            </w:rPr>
          </w:pPr>
          <w:hyperlink w:anchor="_Toc244001180" w:history="1">
            <w:r w:rsidRPr="00BF4EC4">
              <w:rPr>
                <w:rFonts w:ascii="Times New Roman" w:hAnsi="Times New Roman" w:cs="Times New Roman"/>
              </w:rPr>
              <w:t>三、研究过程与结果</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2BCCD4AC" w14:textId="77777777" w:rsidR="00986E35" w:rsidRPr="00BF4EC4" w:rsidRDefault="00986E35">
          <w:pPr>
            <w:pStyle w:val="TOC2"/>
            <w:tabs>
              <w:tab w:val="right" w:leader="dot" w:pos="8296"/>
            </w:tabs>
            <w:rPr>
              <w:rFonts w:ascii="Times New Roman" w:hAnsi="Times New Roman" w:cs="Times New Roman"/>
            </w:rPr>
          </w:pPr>
          <w:hyperlink w:anchor="_Toc244001181" w:history="1">
            <w:r w:rsidRPr="00BF4EC4">
              <w:rPr>
                <w:rFonts w:ascii="Times New Roman" w:hAnsi="Times New Roman" w:cs="Times New Roman"/>
              </w:rPr>
              <w:t>（一）前测诊断学生、教师与课堂的起点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6C078AEC" w14:textId="77777777" w:rsidR="00986E35" w:rsidRPr="00BF4EC4" w:rsidRDefault="00986E35">
          <w:pPr>
            <w:pStyle w:val="TOC3"/>
            <w:tabs>
              <w:tab w:val="right" w:leader="dot" w:pos="8296"/>
            </w:tabs>
            <w:rPr>
              <w:rFonts w:ascii="Times New Roman" w:hAnsi="Times New Roman" w:cs="Times New Roman"/>
            </w:rPr>
          </w:pPr>
          <w:hyperlink w:anchor="_Toc244001182" w:history="1">
            <w:r w:rsidRPr="00BF4EC4">
              <w:rPr>
                <w:rFonts w:ascii="Times New Roman" w:hAnsi="Times New Roman" w:cs="Times New Roman"/>
              </w:rPr>
              <w:t>1.</w:t>
            </w:r>
            <w:r w:rsidRPr="00BF4EC4">
              <w:rPr>
                <w:rFonts w:ascii="Times New Roman" w:hAnsi="Times New Roman" w:cs="Times New Roman"/>
              </w:rPr>
              <w:t>学生高阶能力基础的前测调查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786961AA" w14:textId="77777777" w:rsidR="00986E35" w:rsidRPr="00BF4EC4" w:rsidRDefault="00986E35">
          <w:pPr>
            <w:pStyle w:val="TOC3"/>
            <w:tabs>
              <w:tab w:val="right" w:leader="dot" w:pos="8296"/>
            </w:tabs>
            <w:rPr>
              <w:rFonts w:ascii="Times New Roman" w:hAnsi="Times New Roman" w:cs="Times New Roman"/>
            </w:rPr>
          </w:pPr>
          <w:hyperlink w:anchor="_Toc244001183" w:history="1">
            <w:r w:rsidRPr="00BF4EC4">
              <w:rPr>
                <w:rFonts w:ascii="Times New Roman" w:hAnsi="Times New Roman" w:cs="Times New Roman"/>
              </w:rPr>
              <w:t>2.</w:t>
            </w:r>
            <w:r w:rsidRPr="00BF4EC4">
              <w:rPr>
                <w:rFonts w:ascii="Times New Roman" w:hAnsi="Times New Roman" w:cs="Times New Roman"/>
              </w:rPr>
              <w:t>教师高阶能力培育现状的前测调查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52</w:t>
            </w:r>
            <w:r w:rsidRPr="00BF4EC4">
              <w:rPr>
                <w:rFonts w:ascii="Times New Roman" w:hAnsi="Times New Roman" w:cs="Times New Roman"/>
              </w:rPr>
              <w:fldChar w:fldCharType="end"/>
            </w:r>
          </w:hyperlink>
        </w:p>
        <w:p w14:paraId="7DD4A02E" w14:textId="77777777" w:rsidR="00986E35" w:rsidRPr="00BF4EC4" w:rsidRDefault="00986E35">
          <w:pPr>
            <w:pStyle w:val="TOC3"/>
            <w:tabs>
              <w:tab w:val="right" w:leader="dot" w:pos="8296"/>
            </w:tabs>
            <w:rPr>
              <w:rFonts w:ascii="Times New Roman" w:hAnsi="Times New Roman" w:cs="Times New Roman"/>
            </w:rPr>
          </w:pPr>
          <w:hyperlink w:anchor="_Toc244001184" w:history="1">
            <w:r w:rsidRPr="00BF4EC4">
              <w:rPr>
                <w:rFonts w:ascii="Times New Roman" w:hAnsi="Times New Roman" w:cs="Times New Roman"/>
              </w:rPr>
              <w:t>3.</w:t>
            </w:r>
            <w:r w:rsidRPr="00BF4EC4">
              <w:rPr>
                <w:rFonts w:ascii="Times New Roman" w:hAnsi="Times New Roman" w:cs="Times New Roman"/>
              </w:rPr>
              <w:t>前期课堂观察</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61</w:t>
            </w:r>
            <w:r w:rsidRPr="00BF4EC4">
              <w:rPr>
                <w:rFonts w:ascii="Times New Roman" w:hAnsi="Times New Roman" w:cs="Times New Roman"/>
              </w:rPr>
              <w:fldChar w:fldCharType="end"/>
            </w:r>
          </w:hyperlink>
        </w:p>
        <w:p w14:paraId="6111F46D" w14:textId="77777777" w:rsidR="00986E35" w:rsidRPr="00BF4EC4" w:rsidRDefault="00986E35">
          <w:pPr>
            <w:pStyle w:val="TOC3"/>
            <w:tabs>
              <w:tab w:val="right" w:leader="dot" w:pos="8296"/>
            </w:tabs>
            <w:rPr>
              <w:rFonts w:ascii="Times New Roman" w:hAnsi="Times New Roman" w:cs="Times New Roman"/>
            </w:rPr>
          </w:pPr>
          <w:hyperlink w:anchor="_Toc244001185" w:history="1">
            <w:r w:rsidRPr="00BF4EC4">
              <w:rPr>
                <w:rFonts w:ascii="Times New Roman" w:hAnsi="Times New Roman" w:cs="Times New Roman"/>
              </w:rPr>
              <w:t>4.</w:t>
            </w:r>
            <w:r w:rsidRPr="00BF4EC4">
              <w:rPr>
                <w:rFonts w:ascii="Times New Roman" w:hAnsi="Times New Roman" w:cs="Times New Roman"/>
              </w:rPr>
              <w:t>前测结果共同指向任务设计与过程支持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68</w:t>
            </w:r>
            <w:r w:rsidRPr="00BF4EC4">
              <w:rPr>
                <w:rFonts w:ascii="Times New Roman" w:hAnsi="Times New Roman" w:cs="Times New Roman"/>
              </w:rPr>
              <w:fldChar w:fldCharType="end"/>
            </w:r>
          </w:hyperlink>
        </w:p>
        <w:p w14:paraId="08DAF336" w14:textId="77777777" w:rsidR="00986E35" w:rsidRPr="00BF4EC4" w:rsidRDefault="00986E35">
          <w:pPr>
            <w:pStyle w:val="TOC2"/>
            <w:tabs>
              <w:tab w:val="right" w:leader="dot" w:pos="8296"/>
            </w:tabs>
            <w:rPr>
              <w:rFonts w:ascii="Times New Roman" w:hAnsi="Times New Roman" w:cs="Times New Roman"/>
            </w:rPr>
          </w:pPr>
          <w:hyperlink w:anchor="_Toc244001186" w:history="1">
            <w:r w:rsidRPr="00BF4EC4">
              <w:rPr>
                <w:rFonts w:ascii="Times New Roman" w:hAnsi="Times New Roman" w:cs="Times New Roman"/>
              </w:rPr>
              <w:t>（二）依据前测与理论建构培育模型和学习模型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52B10A86" w14:textId="77777777" w:rsidR="00986E35" w:rsidRPr="00BF4EC4" w:rsidRDefault="00986E35">
          <w:pPr>
            <w:pStyle w:val="TOC3"/>
            <w:tabs>
              <w:tab w:val="right" w:leader="dot" w:pos="8296"/>
            </w:tabs>
            <w:rPr>
              <w:rFonts w:ascii="Times New Roman" w:hAnsi="Times New Roman" w:cs="Times New Roman"/>
            </w:rPr>
          </w:pPr>
          <w:hyperlink w:anchor="_Toc244001187" w:history="1">
            <w:r w:rsidRPr="00BF4EC4">
              <w:rPr>
                <w:rFonts w:ascii="Times New Roman" w:hAnsi="Times New Roman" w:cs="Times New Roman"/>
              </w:rPr>
              <w:t>1.</w:t>
            </w:r>
            <w:r w:rsidRPr="00BF4EC4">
              <w:rPr>
                <w:rFonts w:ascii="Times New Roman" w:hAnsi="Times New Roman" w:cs="Times New Roman"/>
              </w:rPr>
              <w:t>高阶能力培育总模型的初步建构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6CEDA173" w14:textId="77777777" w:rsidR="00986E35" w:rsidRPr="00BF4EC4" w:rsidRDefault="00986E35">
          <w:pPr>
            <w:pStyle w:val="TOC3"/>
            <w:tabs>
              <w:tab w:val="right" w:leader="dot" w:pos="8296"/>
            </w:tabs>
            <w:rPr>
              <w:rFonts w:ascii="Times New Roman" w:hAnsi="Times New Roman" w:cs="Times New Roman"/>
            </w:rPr>
          </w:pPr>
          <w:hyperlink w:anchor="_Toc970001" w:history="1">
            <w:r w:rsidRPr="00BF4EC4">
              <w:rPr>
                <w:rFonts w:ascii="Times New Roman" w:hAnsi="Times New Roman" w:cs="Times New Roman"/>
              </w:rPr>
              <w:t>2.</w:t>
            </w:r>
            <w:r w:rsidRPr="00BF4EC4">
              <w:rPr>
                <w:rFonts w:ascii="Times New Roman" w:hAnsi="Times New Roman" w:cs="Times New Roman"/>
              </w:rPr>
              <w:t>学习模型的初步设计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_Toc970001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7357B2C2" w14:textId="77777777" w:rsidR="00986E35" w:rsidRPr="00BF4EC4" w:rsidRDefault="00986E35">
          <w:pPr>
            <w:pStyle w:val="TOC2"/>
            <w:tabs>
              <w:tab w:val="right" w:leader="dot" w:pos="8296"/>
            </w:tabs>
            <w:rPr>
              <w:rFonts w:ascii="Times New Roman" w:hAnsi="Times New Roman" w:cs="Times New Roman"/>
            </w:rPr>
          </w:pPr>
          <w:hyperlink w:anchor="_Toc244001194" w:history="1">
            <w:r w:rsidRPr="00BF4EC4">
              <w:rPr>
                <w:rFonts w:ascii="Times New Roman" w:hAnsi="Times New Roman" w:cs="Times New Roman"/>
              </w:rPr>
              <w:t>（三）培育模型在学科课堂与科创项目两域的实施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0671B198" w14:textId="77777777" w:rsidR="00986E35" w:rsidRPr="00BF4EC4" w:rsidRDefault="00986E35">
          <w:pPr>
            <w:pStyle w:val="TOC3"/>
            <w:tabs>
              <w:tab w:val="right" w:leader="dot" w:pos="8296"/>
            </w:tabs>
            <w:rPr>
              <w:rFonts w:ascii="Times New Roman" w:hAnsi="Times New Roman" w:cs="Times New Roman"/>
            </w:rPr>
          </w:pPr>
          <w:hyperlink w:anchor="_Toc244001195" w:history="1">
            <w:r w:rsidRPr="00BF4EC4">
              <w:rPr>
                <w:rFonts w:ascii="Times New Roman" w:hAnsi="Times New Roman" w:cs="Times New Roman"/>
              </w:rPr>
              <w:t>1.</w:t>
            </w:r>
            <w:r w:rsidRPr="00BF4EC4">
              <w:rPr>
                <w:rFonts w:ascii="Times New Roman" w:hAnsi="Times New Roman" w:cs="Times New Roman"/>
              </w:rPr>
              <w:t>学科教学场域的实施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52B6C419" w14:textId="77777777" w:rsidR="00986E35" w:rsidRPr="00BF4EC4" w:rsidRDefault="00986E35">
          <w:pPr>
            <w:pStyle w:val="TOC3"/>
            <w:tabs>
              <w:tab w:val="right" w:leader="dot" w:pos="8296"/>
            </w:tabs>
            <w:rPr>
              <w:rFonts w:ascii="Times New Roman" w:hAnsi="Times New Roman" w:cs="Times New Roman"/>
            </w:rPr>
          </w:pPr>
          <w:hyperlink w:anchor="_Toc244001213" w:history="1">
            <w:r w:rsidRPr="00BF4EC4">
              <w:rPr>
                <w:rFonts w:ascii="Times New Roman" w:hAnsi="Times New Roman" w:cs="Times New Roman"/>
              </w:rPr>
              <w:t>2.</w:t>
            </w:r>
            <w:r w:rsidRPr="00BF4EC4">
              <w:rPr>
                <w:rFonts w:ascii="Times New Roman" w:hAnsi="Times New Roman" w:cs="Times New Roman"/>
              </w:rPr>
              <w:t>科创教育场域的实施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_Toc244001213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96</w:t>
            </w:r>
            <w:r w:rsidRPr="00BF4EC4">
              <w:rPr>
                <w:rFonts w:ascii="Times New Roman" w:hAnsi="Times New Roman" w:cs="Times New Roman"/>
              </w:rPr>
              <w:fldChar w:fldCharType="end"/>
            </w:r>
          </w:hyperlink>
        </w:p>
        <w:p w14:paraId="488DCF8B" w14:textId="77777777" w:rsidR="00986E35" w:rsidRPr="00BF4EC4" w:rsidRDefault="00986E35">
          <w:pPr>
            <w:pStyle w:val="TOC2"/>
            <w:tabs>
              <w:tab w:val="right" w:leader="dot" w:pos="8296"/>
            </w:tabs>
            <w:rPr>
              <w:rFonts w:ascii="Times New Roman" w:hAnsi="Times New Roman" w:cs="Times New Roman"/>
            </w:rPr>
          </w:pPr>
          <w:hyperlink w:anchor="_Toc244001232" w:history="1">
            <w:r w:rsidRPr="00BF4EC4">
              <w:rPr>
                <w:rFonts w:ascii="Times New Roman" w:hAnsi="Times New Roman" w:cs="Times New Roman"/>
              </w:rPr>
              <w:t>（四）评价嵌入实践过程，形成多源证据链</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112</w:t>
            </w:r>
            <w:r w:rsidRPr="00BF4EC4">
              <w:rPr>
                <w:rFonts w:ascii="Times New Roman" w:hAnsi="Times New Roman" w:cs="Times New Roman"/>
              </w:rPr>
              <w:fldChar w:fldCharType="end"/>
            </w:r>
          </w:hyperlink>
        </w:p>
        <w:p w14:paraId="035FE6E2" w14:textId="77777777" w:rsidR="00986E35" w:rsidRPr="00BF4EC4" w:rsidRDefault="00986E35">
          <w:pPr>
            <w:pStyle w:val="TOC3"/>
            <w:tabs>
              <w:tab w:val="right" w:leader="dot" w:pos="8296"/>
            </w:tabs>
            <w:rPr>
              <w:rFonts w:ascii="Times New Roman" w:hAnsi="Times New Roman" w:cs="Times New Roman"/>
            </w:rPr>
          </w:pPr>
          <w:hyperlink w:anchor="_Toc244001233" w:history="1">
            <w:r w:rsidRPr="00BF4EC4">
              <w:rPr>
                <w:rFonts w:ascii="Times New Roman" w:hAnsi="Times New Roman" w:cs="Times New Roman"/>
              </w:rPr>
              <w:t>1.</w:t>
            </w:r>
            <w:r w:rsidRPr="00BF4EC4">
              <w:rPr>
                <w:rFonts w:ascii="Times New Roman" w:hAnsi="Times New Roman" w:cs="Times New Roman"/>
              </w:rPr>
              <w:t>评价依据、维度与指标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113</w:t>
            </w:r>
            <w:r w:rsidRPr="00BF4EC4">
              <w:rPr>
                <w:rFonts w:ascii="Times New Roman" w:hAnsi="Times New Roman" w:cs="Times New Roman"/>
              </w:rPr>
              <w:fldChar w:fldCharType="end"/>
            </w:r>
          </w:hyperlink>
        </w:p>
        <w:p w14:paraId="11292859" w14:textId="77777777" w:rsidR="00986E35" w:rsidRPr="00BF4EC4" w:rsidRDefault="00986E35">
          <w:pPr>
            <w:pStyle w:val="TOC3"/>
            <w:tabs>
              <w:tab w:val="right" w:leader="dot" w:pos="8296"/>
            </w:tabs>
            <w:rPr>
              <w:rFonts w:ascii="Times New Roman" w:hAnsi="Times New Roman" w:cs="Times New Roman"/>
            </w:rPr>
          </w:pPr>
          <w:hyperlink w:anchor="_Toc244001234" w:history="1">
            <w:r w:rsidRPr="00BF4EC4">
              <w:rPr>
                <w:rFonts w:ascii="Times New Roman" w:hAnsi="Times New Roman" w:cs="Times New Roman"/>
              </w:rPr>
              <w:t>2.</w:t>
            </w:r>
            <w:r w:rsidRPr="00BF4EC4">
              <w:rPr>
                <w:rFonts w:ascii="Times New Roman" w:hAnsi="Times New Roman" w:cs="Times New Roman"/>
              </w:rPr>
              <w:t>学生、教师、课堂三个层面的数据采集</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114</w:t>
            </w:r>
            <w:r w:rsidRPr="00BF4EC4">
              <w:rPr>
                <w:rFonts w:ascii="Times New Roman" w:hAnsi="Times New Roman" w:cs="Times New Roman"/>
              </w:rPr>
              <w:fldChar w:fldCharType="end"/>
            </w:r>
          </w:hyperlink>
        </w:p>
        <w:p w14:paraId="72FD934E" w14:textId="77777777" w:rsidR="00986E35" w:rsidRPr="00BF4EC4" w:rsidRDefault="00986E35">
          <w:pPr>
            <w:pStyle w:val="TOC3"/>
            <w:tabs>
              <w:tab w:val="right" w:leader="dot" w:pos="8296"/>
            </w:tabs>
            <w:rPr>
              <w:rFonts w:ascii="Times New Roman" w:hAnsi="Times New Roman" w:cs="Times New Roman"/>
            </w:rPr>
          </w:pPr>
          <w:hyperlink w:anchor="_Toc244001235" w:history="1">
            <w:r w:rsidRPr="00BF4EC4">
              <w:rPr>
                <w:rFonts w:ascii="Times New Roman" w:hAnsi="Times New Roman" w:cs="Times New Roman"/>
              </w:rPr>
              <w:t>3.</w:t>
            </w:r>
            <w:r w:rsidRPr="00BF4EC4">
              <w:rPr>
                <w:rFonts w:ascii="Times New Roman" w:hAnsi="Times New Roman" w:cs="Times New Roman"/>
              </w:rPr>
              <w:t>以纵向变化、学习过程和多元互证组织证据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115</w:t>
            </w:r>
            <w:r w:rsidRPr="00BF4EC4">
              <w:rPr>
                <w:rFonts w:ascii="Times New Roman" w:hAnsi="Times New Roman" w:cs="Times New Roman"/>
              </w:rPr>
              <w:fldChar w:fldCharType="end"/>
            </w:r>
          </w:hyperlink>
        </w:p>
        <w:p w14:paraId="0509014A" w14:textId="77777777" w:rsidR="00986E35" w:rsidRPr="00BF4EC4" w:rsidRDefault="00986E35">
          <w:pPr>
            <w:pStyle w:val="TOC2"/>
            <w:tabs>
              <w:tab w:val="right" w:leader="dot" w:pos="8296"/>
            </w:tabs>
            <w:rPr>
              <w:rFonts w:ascii="Times New Roman" w:hAnsi="Times New Roman" w:cs="Times New Roman"/>
            </w:rPr>
          </w:pPr>
          <w:hyperlink w:anchor="_Toc244001236" w:history="1">
            <w:r w:rsidRPr="00BF4EC4">
              <w:rPr>
                <w:rFonts w:ascii="Times New Roman" w:hAnsi="Times New Roman" w:cs="Times New Roman"/>
              </w:rPr>
              <w:t>（五）前后测比较与模型迭代</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45832137" w14:textId="77777777" w:rsidR="00986E35" w:rsidRPr="00BF4EC4" w:rsidRDefault="00986E35">
          <w:pPr>
            <w:pStyle w:val="TOC3"/>
            <w:tabs>
              <w:tab w:val="right" w:leader="dot" w:pos="8296"/>
            </w:tabs>
            <w:rPr>
              <w:rFonts w:ascii="Times New Roman" w:hAnsi="Times New Roman" w:cs="Times New Roman"/>
            </w:rPr>
          </w:pPr>
          <w:hyperlink w:anchor="_Toc244001237" w:history="1">
            <w:r w:rsidRPr="00BF4EC4">
              <w:rPr>
                <w:rFonts w:ascii="Times New Roman" w:hAnsi="Times New Roman" w:cs="Times New Roman"/>
              </w:rPr>
              <w:t>1.</w:t>
            </w:r>
            <w:r w:rsidRPr="00BF4EC4">
              <w:rPr>
                <w:rFonts w:ascii="Times New Roman" w:hAnsi="Times New Roman" w:cs="Times New Roman"/>
              </w:rPr>
              <w:t>学生问卷前后测结果分析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529E10B3" w14:textId="77777777" w:rsidR="00986E35" w:rsidRPr="00BF4EC4" w:rsidRDefault="00986E35">
          <w:pPr>
            <w:pStyle w:val="TOC3"/>
            <w:tabs>
              <w:tab w:val="right" w:leader="dot" w:pos="8296"/>
            </w:tabs>
            <w:rPr>
              <w:rFonts w:ascii="Times New Roman" w:hAnsi="Times New Roman" w:cs="Times New Roman"/>
            </w:rPr>
          </w:pPr>
          <w:hyperlink w:anchor="_Toc244001251" w:history="1">
            <w:r w:rsidRPr="00BF4EC4">
              <w:rPr>
                <w:rFonts w:ascii="Times New Roman" w:hAnsi="Times New Roman" w:cs="Times New Roman"/>
              </w:rPr>
              <w:t>2.</w:t>
            </w:r>
            <w:r w:rsidRPr="00BF4EC4">
              <w:rPr>
                <w:rFonts w:ascii="Times New Roman" w:hAnsi="Times New Roman" w:cs="Times New Roman"/>
              </w:rPr>
              <w:t>教师问卷前后测结果分析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124</w:t>
            </w:r>
            <w:r w:rsidRPr="00BF4EC4">
              <w:rPr>
                <w:rFonts w:ascii="Times New Roman" w:hAnsi="Times New Roman" w:cs="Times New Roman"/>
              </w:rPr>
              <w:fldChar w:fldCharType="end"/>
            </w:r>
          </w:hyperlink>
        </w:p>
        <w:p w14:paraId="14F37514" w14:textId="77777777" w:rsidR="00986E35" w:rsidRPr="00BF4EC4" w:rsidRDefault="00986E35">
          <w:pPr>
            <w:pStyle w:val="TOC3"/>
            <w:tabs>
              <w:tab w:val="right" w:leader="dot" w:pos="8296"/>
            </w:tabs>
            <w:rPr>
              <w:rFonts w:ascii="Times New Roman" w:hAnsi="Times New Roman" w:cs="Times New Roman"/>
            </w:rPr>
          </w:pPr>
          <w:hyperlink w:anchor="_Toc244001258" w:history="1">
            <w:r w:rsidRPr="00BF4EC4">
              <w:rPr>
                <w:rFonts w:ascii="Times New Roman" w:hAnsi="Times New Roman" w:cs="Times New Roman"/>
              </w:rPr>
              <w:t>3.</w:t>
            </w:r>
            <w:r w:rsidRPr="00BF4EC4">
              <w:rPr>
                <w:rFonts w:ascii="Times New Roman" w:hAnsi="Times New Roman" w:cs="Times New Roman"/>
              </w:rPr>
              <w:t>实践证据推动模型迭代为</w:t>
            </w:r>
            <w:r w:rsidRPr="00BF4EC4">
              <w:rPr>
                <w:rFonts w:ascii="Times New Roman" w:hAnsi="Times New Roman" w:cs="Times New Roman"/>
              </w:rPr>
              <w:t>2.0</w:t>
            </w:r>
            <w:r w:rsidRPr="00BF4EC4">
              <w:rPr>
                <w:rFonts w:ascii="Times New Roman" w:hAnsi="Times New Roman" w:cs="Times New Roman"/>
              </w:rPr>
              <w:t>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132</w:t>
            </w:r>
            <w:r w:rsidRPr="00BF4EC4">
              <w:rPr>
                <w:rFonts w:ascii="Times New Roman" w:hAnsi="Times New Roman" w:cs="Times New Roman"/>
              </w:rPr>
              <w:fldChar w:fldCharType="end"/>
            </w:r>
          </w:hyperlink>
        </w:p>
        <w:p w14:paraId="5ADF2FC5" w14:textId="77777777" w:rsidR="00986E35" w:rsidRPr="00BF4EC4" w:rsidRDefault="00986E35">
          <w:pPr>
            <w:pStyle w:val="TOC1"/>
            <w:tabs>
              <w:tab w:val="right" w:leader="dot" w:pos="8296"/>
            </w:tabs>
            <w:rPr>
              <w:rFonts w:ascii="Times New Roman" w:hAnsi="Times New Roman" w:cs="Times New Roman"/>
            </w:rPr>
          </w:pPr>
          <w:hyperlink w:anchor="_Toc244001266" w:history="1">
            <w:r w:rsidRPr="00BF4EC4">
              <w:rPr>
                <w:rFonts w:ascii="Times New Roman" w:hAnsi="Times New Roman" w:cs="Times New Roman"/>
              </w:rPr>
              <w:t>四、研究成果与实践成效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3F38788D" w14:textId="77777777" w:rsidR="00986E35" w:rsidRPr="00BF4EC4" w:rsidRDefault="00986E35">
          <w:pPr>
            <w:pStyle w:val="TOC2"/>
            <w:tabs>
              <w:tab w:val="right" w:leader="dot" w:pos="8296"/>
            </w:tabs>
            <w:rPr>
              <w:rFonts w:ascii="Times New Roman" w:hAnsi="Times New Roman" w:cs="Times New Roman"/>
            </w:rPr>
          </w:pPr>
          <w:hyperlink w:anchor="_Toc244001267" w:history="1">
            <w:r w:rsidRPr="00BF4EC4">
              <w:rPr>
                <w:rFonts w:ascii="Times New Roman" w:hAnsi="Times New Roman" w:cs="Times New Roman"/>
              </w:rPr>
              <w:t>（一）形成了学生学习与教师调节协同运行的培育模型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747586D8" w14:textId="77777777" w:rsidR="00986E35" w:rsidRPr="00BF4EC4" w:rsidRDefault="00986E35">
          <w:pPr>
            <w:pStyle w:val="TOC3"/>
            <w:tabs>
              <w:tab w:val="right" w:leader="dot" w:pos="8296"/>
            </w:tabs>
            <w:rPr>
              <w:rFonts w:ascii="Times New Roman" w:hAnsi="Times New Roman" w:cs="Times New Roman"/>
            </w:rPr>
          </w:pPr>
          <w:hyperlink w:anchor="_Toc244001268" w:history="1">
            <w:r w:rsidRPr="00BF4EC4">
              <w:rPr>
                <w:rFonts w:ascii="Times New Roman" w:hAnsi="Times New Roman" w:cs="Times New Roman"/>
              </w:rPr>
              <w:t>1.</w:t>
            </w:r>
            <w:r w:rsidRPr="00BF4EC4">
              <w:rPr>
                <w:rFonts w:ascii="Times New Roman" w:hAnsi="Times New Roman" w:cs="Times New Roman"/>
              </w:rPr>
              <w:t>五环学习使高阶思考在学习过程中可见、可修改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5BC31390" w14:textId="77777777" w:rsidR="00986E35" w:rsidRPr="00BF4EC4" w:rsidRDefault="00986E35">
          <w:pPr>
            <w:pStyle w:val="TOC3"/>
            <w:tabs>
              <w:tab w:val="right" w:leader="dot" w:pos="8296"/>
            </w:tabs>
            <w:rPr>
              <w:rFonts w:ascii="Times New Roman" w:hAnsi="Times New Roman" w:cs="Times New Roman"/>
            </w:rPr>
          </w:pPr>
          <w:hyperlink w:anchor="_Toc244001269" w:history="1">
            <w:r w:rsidRPr="00BF4EC4">
              <w:rPr>
                <w:rFonts w:ascii="Times New Roman" w:hAnsi="Times New Roman" w:cs="Times New Roman"/>
              </w:rPr>
              <w:t>2.</w:t>
            </w:r>
            <w:r w:rsidRPr="00BF4EC4">
              <w:rPr>
                <w:rFonts w:ascii="Times New Roman" w:hAnsi="Times New Roman" w:cs="Times New Roman"/>
              </w:rPr>
              <w:t>四步调节使教学调整建立在学生表现之上</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65D26855" w14:textId="77777777" w:rsidR="00986E35" w:rsidRPr="00BF4EC4" w:rsidRDefault="00986E35">
          <w:pPr>
            <w:pStyle w:val="TOC3"/>
            <w:tabs>
              <w:tab w:val="right" w:leader="dot" w:pos="8296"/>
            </w:tabs>
            <w:rPr>
              <w:rFonts w:ascii="Times New Roman" w:hAnsi="Times New Roman" w:cs="Times New Roman"/>
            </w:rPr>
          </w:pPr>
          <w:hyperlink w:anchor="_Toc244001270" w:history="1">
            <w:r w:rsidRPr="00BF4EC4">
              <w:rPr>
                <w:rFonts w:ascii="Times New Roman" w:hAnsi="Times New Roman" w:cs="Times New Roman"/>
              </w:rPr>
              <w:t>3.</w:t>
            </w:r>
            <w:r w:rsidRPr="00BF4EC4">
              <w:rPr>
                <w:rFonts w:ascii="Times New Roman" w:hAnsi="Times New Roman" w:cs="Times New Roman"/>
              </w:rPr>
              <w:t>总模型</w:t>
            </w:r>
            <w:r w:rsidRPr="00BF4EC4">
              <w:rPr>
                <w:rFonts w:ascii="Times New Roman" w:hAnsi="Times New Roman" w:cs="Times New Roman"/>
              </w:rPr>
              <w:t>2.0</w:t>
            </w:r>
            <w:r w:rsidRPr="00BF4EC4">
              <w:rPr>
                <w:rFonts w:ascii="Times New Roman" w:hAnsi="Times New Roman" w:cs="Times New Roman"/>
              </w:rPr>
              <w:t>把能力目标、学习过程与教师支持纳入同一框架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53F969BB" w14:textId="77777777" w:rsidR="00986E35" w:rsidRPr="00BF4EC4" w:rsidRDefault="00986E35">
          <w:pPr>
            <w:pStyle w:val="TOC2"/>
            <w:tabs>
              <w:tab w:val="right" w:leader="dot" w:pos="8296"/>
            </w:tabs>
            <w:rPr>
              <w:rFonts w:ascii="Times New Roman" w:hAnsi="Times New Roman" w:cs="Times New Roman"/>
            </w:rPr>
          </w:pPr>
          <w:hyperlink w:anchor="_Toc244001271" w:history="1">
            <w:r w:rsidRPr="00BF4EC4">
              <w:rPr>
                <w:rFonts w:ascii="Times New Roman" w:hAnsi="Times New Roman" w:cs="Times New Roman"/>
              </w:rPr>
              <w:t>（二）建立了学科课堂与科创项目相互贯通的实施路径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225A1782" w14:textId="77777777" w:rsidR="00986E35" w:rsidRPr="00BF4EC4" w:rsidRDefault="00986E35">
          <w:pPr>
            <w:pStyle w:val="TOC3"/>
            <w:tabs>
              <w:tab w:val="right" w:leader="dot" w:pos="8296"/>
            </w:tabs>
            <w:rPr>
              <w:rFonts w:ascii="Times New Roman" w:hAnsi="Times New Roman" w:cs="Times New Roman"/>
            </w:rPr>
          </w:pPr>
          <w:hyperlink w:anchor="_Toc244001272" w:history="1">
            <w:r w:rsidRPr="00BF4EC4">
              <w:rPr>
                <w:rFonts w:ascii="Times New Roman" w:hAnsi="Times New Roman" w:cs="Times New Roman"/>
              </w:rPr>
              <w:t>1.</w:t>
            </w:r>
            <w:r w:rsidRPr="00BF4EC4">
              <w:rPr>
                <w:rFonts w:ascii="Times New Roman" w:hAnsi="Times New Roman" w:cs="Times New Roman"/>
              </w:rPr>
              <w:t>学科课堂用四要素把目标、任务和评价对齐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75449144" w14:textId="77777777" w:rsidR="00986E35" w:rsidRPr="00BF4EC4" w:rsidRDefault="00986E35">
          <w:pPr>
            <w:pStyle w:val="TOC3"/>
            <w:tabs>
              <w:tab w:val="right" w:leader="dot" w:pos="8296"/>
            </w:tabs>
            <w:rPr>
              <w:rFonts w:ascii="Times New Roman" w:hAnsi="Times New Roman" w:cs="Times New Roman"/>
            </w:rPr>
          </w:pPr>
          <w:hyperlink w:anchor="_Toc244001273" w:history="1">
            <w:r w:rsidRPr="00BF4EC4">
              <w:rPr>
                <w:rFonts w:ascii="Times New Roman" w:hAnsi="Times New Roman" w:cs="Times New Roman"/>
              </w:rPr>
              <w:t>2.</w:t>
            </w:r>
            <w:r w:rsidRPr="00BF4EC4">
              <w:rPr>
                <w:rFonts w:ascii="Times New Roman" w:hAnsi="Times New Roman" w:cs="Times New Roman"/>
              </w:rPr>
              <w:t>科创项目以</w:t>
            </w:r>
            <w:r w:rsidRPr="00BF4EC4">
              <w:rPr>
                <w:rFonts w:ascii="Times New Roman" w:hAnsi="Times New Roman" w:cs="Times New Roman"/>
              </w:rPr>
              <w:t>“</w:t>
            </w:r>
            <w:r w:rsidRPr="00BF4EC4">
              <w:rPr>
                <w:rFonts w:ascii="Times New Roman" w:hAnsi="Times New Roman" w:cs="Times New Roman"/>
              </w:rPr>
              <w:t>方案</w:t>
            </w:r>
            <w:r w:rsidRPr="00BF4EC4">
              <w:rPr>
                <w:rFonts w:ascii="Times New Roman" w:hAnsi="Times New Roman" w:cs="Times New Roman"/>
              </w:rPr>
              <w:t>”</w:t>
            </w:r>
            <w:r w:rsidRPr="00BF4EC4">
              <w:rPr>
                <w:rFonts w:ascii="Times New Roman" w:hAnsi="Times New Roman" w:cs="Times New Roman"/>
              </w:rPr>
              <w:t>连接知识与行动</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6285E300" w14:textId="77777777" w:rsidR="00986E35" w:rsidRPr="00BF4EC4" w:rsidRDefault="00986E35">
          <w:pPr>
            <w:pStyle w:val="TOC3"/>
            <w:tabs>
              <w:tab w:val="right" w:leader="dot" w:pos="8296"/>
            </w:tabs>
            <w:rPr>
              <w:rFonts w:ascii="Times New Roman" w:hAnsi="Times New Roman" w:cs="Times New Roman"/>
            </w:rPr>
          </w:pPr>
          <w:hyperlink w:anchor="_Toc244001274" w:history="1">
            <w:r w:rsidRPr="00BF4EC4">
              <w:rPr>
                <w:rFonts w:ascii="Times New Roman" w:hAnsi="Times New Roman" w:cs="Times New Roman"/>
              </w:rPr>
              <w:t>3.</w:t>
            </w:r>
            <w:r w:rsidRPr="00BF4EC4">
              <w:rPr>
                <w:rFonts w:ascii="Times New Roman" w:hAnsi="Times New Roman" w:cs="Times New Roman"/>
              </w:rPr>
              <w:t>两域形成双向联系，项目中的问题回到学科课堂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4562563C" w14:textId="77777777" w:rsidR="00986E35" w:rsidRPr="00BF4EC4" w:rsidRDefault="00986E35">
          <w:pPr>
            <w:pStyle w:val="TOC3"/>
            <w:tabs>
              <w:tab w:val="right" w:leader="dot" w:pos="8296"/>
            </w:tabs>
            <w:rPr>
              <w:rFonts w:ascii="Times New Roman" w:hAnsi="Times New Roman" w:cs="Times New Roman"/>
            </w:rPr>
          </w:pPr>
          <w:hyperlink w:anchor="_Toc244001275" w:history="1">
            <w:r w:rsidRPr="00BF4EC4">
              <w:rPr>
                <w:rFonts w:ascii="Times New Roman" w:hAnsi="Times New Roman" w:cs="Times New Roman"/>
              </w:rPr>
              <w:t>4.</w:t>
            </w:r>
            <w:r w:rsidRPr="00BF4EC4">
              <w:rPr>
                <w:rFonts w:ascii="Times New Roman" w:hAnsi="Times New Roman" w:cs="Times New Roman"/>
              </w:rPr>
              <w:t>五种典型样态为能力目标找到了可观察的任务载体</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68931077" w14:textId="77777777" w:rsidR="00986E35" w:rsidRPr="00BF4EC4" w:rsidRDefault="00986E35">
          <w:pPr>
            <w:pStyle w:val="TOC2"/>
            <w:tabs>
              <w:tab w:val="right" w:leader="dot" w:pos="8296"/>
            </w:tabs>
            <w:rPr>
              <w:rFonts w:ascii="Times New Roman" w:hAnsi="Times New Roman" w:cs="Times New Roman"/>
            </w:rPr>
          </w:pPr>
          <w:hyperlink w:anchor="_Toc244001276" w:history="1">
            <w:r w:rsidRPr="00BF4EC4">
              <w:rPr>
                <w:rFonts w:ascii="Times New Roman" w:hAnsi="Times New Roman" w:cs="Times New Roman"/>
              </w:rPr>
              <w:t>（三）学生高阶能力的进步体现在自评、作品修订和科创成果中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6CEB88CF" w14:textId="77777777" w:rsidR="00986E35" w:rsidRPr="00BF4EC4" w:rsidRDefault="00986E35">
          <w:pPr>
            <w:pStyle w:val="TOC3"/>
            <w:tabs>
              <w:tab w:val="right" w:leader="dot" w:pos="8296"/>
            </w:tabs>
            <w:rPr>
              <w:rFonts w:ascii="Times New Roman" w:hAnsi="Times New Roman" w:cs="Times New Roman"/>
            </w:rPr>
          </w:pPr>
          <w:hyperlink w:anchor="_Toc244001277" w:history="1">
            <w:r w:rsidRPr="00BF4EC4">
              <w:rPr>
                <w:rFonts w:ascii="Times New Roman" w:hAnsi="Times New Roman" w:cs="Times New Roman"/>
              </w:rPr>
              <w:t>1.</w:t>
            </w:r>
            <w:r w:rsidRPr="00BF4EC4">
              <w:rPr>
                <w:rFonts w:ascii="Times New Roman" w:hAnsi="Times New Roman" w:cs="Times New Roman"/>
              </w:rPr>
              <w:t>七个维度的自评普遍提高，评价与创造的进步较为突出</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22EC5667" w14:textId="77777777" w:rsidR="00986E35" w:rsidRPr="00BF4EC4" w:rsidRDefault="00986E35">
          <w:pPr>
            <w:pStyle w:val="TOC3"/>
            <w:tabs>
              <w:tab w:val="right" w:leader="dot" w:pos="8296"/>
            </w:tabs>
            <w:rPr>
              <w:rFonts w:ascii="Times New Roman" w:hAnsi="Times New Roman" w:cs="Times New Roman"/>
            </w:rPr>
          </w:pPr>
          <w:hyperlink w:anchor="_Toc244001278" w:history="1">
            <w:r w:rsidRPr="00BF4EC4">
              <w:rPr>
                <w:rFonts w:ascii="Times New Roman" w:hAnsi="Times New Roman" w:cs="Times New Roman"/>
              </w:rPr>
              <w:t>2.</w:t>
            </w:r>
            <w:r w:rsidRPr="00BF4EC4">
              <w:rPr>
                <w:rFonts w:ascii="Times New Roman" w:hAnsi="Times New Roman" w:cs="Times New Roman"/>
              </w:rPr>
              <w:t>修订记录与作品分布提供了课堂中的直接证据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5FBB61CB" w14:textId="77777777" w:rsidR="00986E35" w:rsidRPr="00BF4EC4" w:rsidRDefault="00986E35">
          <w:pPr>
            <w:pStyle w:val="TOC3"/>
            <w:tabs>
              <w:tab w:val="right" w:leader="dot" w:pos="8296"/>
            </w:tabs>
            <w:rPr>
              <w:rFonts w:ascii="Times New Roman" w:hAnsi="Times New Roman" w:cs="Times New Roman"/>
            </w:rPr>
          </w:pPr>
          <w:hyperlink w:anchor="_Toc244001279" w:history="1">
            <w:r w:rsidRPr="00BF4EC4">
              <w:rPr>
                <w:rFonts w:ascii="Times New Roman" w:hAnsi="Times New Roman" w:cs="Times New Roman"/>
              </w:rPr>
              <w:t>3.</w:t>
            </w:r>
            <w:r w:rsidRPr="00BF4EC4">
              <w:rPr>
                <w:rFonts w:ascii="Times New Roman" w:hAnsi="Times New Roman" w:cs="Times New Roman"/>
              </w:rPr>
              <w:t>科创成果获得更高层级的校外认可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142</w:t>
            </w:r>
            <w:r w:rsidRPr="00BF4EC4">
              <w:rPr>
                <w:rFonts w:ascii="Times New Roman" w:hAnsi="Times New Roman" w:cs="Times New Roman"/>
              </w:rPr>
              <w:fldChar w:fldCharType="end"/>
            </w:r>
          </w:hyperlink>
        </w:p>
        <w:p w14:paraId="32A38150" w14:textId="77777777" w:rsidR="00986E35" w:rsidRPr="00BF4EC4" w:rsidRDefault="00986E35">
          <w:pPr>
            <w:pStyle w:val="TOC2"/>
            <w:tabs>
              <w:tab w:val="right" w:leader="dot" w:pos="8296"/>
            </w:tabs>
            <w:rPr>
              <w:rFonts w:ascii="Times New Roman" w:hAnsi="Times New Roman" w:cs="Times New Roman"/>
            </w:rPr>
          </w:pPr>
          <w:hyperlink w:anchor="_Toc244001280" w:history="1">
            <w:r w:rsidRPr="00BF4EC4">
              <w:rPr>
                <w:rFonts w:ascii="Times New Roman" w:hAnsi="Times New Roman" w:cs="Times New Roman"/>
              </w:rPr>
              <w:t>（四）教师依据学生表现调整教学的能力增强</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45A4A85D" w14:textId="77777777" w:rsidR="00986E35" w:rsidRPr="00BF4EC4" w:rsidRDefault="00986E35">
          <w:pPr>
            <w:pStyle w:val="TOC3"/>
            <w:tabs>
              <w:tab w:val="right" w:leader="dot" w:pos="8296"/>
            </w:tabs>
            <w:rPr>
              <w:rFonts w:ascii="Times New Roman" w:hAnsi="Times New Roman" w:cs="Times New Roman"/>
            </w:rPr>
          </w:pPr>
          <w:hyperlink w:anchor="_Toc244001281" w:history="1">
            <w:r w:rsidRPr="00BF4EC4">
              <w:rPr>
                <w:rFonts w:ascii="Times New Roman" w:hAnsi="Times New Roman" w:cs="Times New Roman"/>
              </w:rPr>
              <w:t>1.</w:t>
            </w:r>
            <w:r w:rsidRPr="00BF4EC4">
              <w:rPr>
                <w:rFonts w:ascii="Times New Roman" w:hAnsi="Times New Roman" w:cs="Times New Roman"/>
              </w:rPr>
              <w:t>课堂教学实践提高最多，实施阻碍明显减轻</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58DBCA81" w14:textId="77777777" w:rsidR="00986E35" w:rsidRPr="00BF4EC4" w:rsidRDefault="00986E35">
          <w:pPr>
            <w:pStyle w:val="TOC3"/>
            <w:tabs>
              <w:tab w:val="right" w:leader="dot" w:pos="8296"/>
            </w:tabs>
            <w:rPr>
              <w:rFonts w:ascii="Times New Roman" w:hAnsi="Times New Roman" w:cs="Times New Roman"/>
            </w:rPr>
          </w:pPr>
          <w:hyperlink w:anchor="_Toc244001282" w:history="1">
            <w:r w:rsidRPr="00BF4EC4">
              <w:rPr>
                <w:rFonts w:ascii="Times New Roman" w:hAnsi="Times New Roman" w:cs="Times New Roman"/>
              </w:rPr>
              <w:t>2.</w:t>
            </w:r>
            <w:r w:rsidRPr="00BF4EC4">
              <w:rPr>
                <w:rFonts w:ascii="Times New Roman" w:hAnsi="Times New Roman" w:cs="Times New Roman"/>
              </w:rPr>
              <w:t>课例研讨的关注点从环节安排转向学生表现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02F4A516" w14:textId="77777777" w:rsidR="00986E35" w:rsidRPr="00BF4EC4" w:rsidRDefault="00986E35">
          <w:pPr>
            <w:pStyle w:val="TOC2"/>
            <w:tabs>
              <w:tab w:val="right" w:leader="dot" w:pos="8296"/>
            </w:tabs>
            <w:rPr>
              <w:rFonts w:ascii="Times New Roman" w:hAnsi="Times New Roman" w:cs="Times New Roman"/>
            </w:rPr>
          </w:pPr>
          <w:hyperlink w:anchor="_Toc244001283" w:history="1">
            <w:r w:rsidRPr="00BF4EC4">
              <w:rPr>
                <w:rFonts w:ascii="Times New Roman" w:hAnsi="Times New Roman" w:cs="Times New Roman"/>
              </w:rPr>
              <w:t>（五）学校形成了持续推进高阶能力培育的研修机制与资源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7E6DF7E2" w14:textId="77777777" w:rsidR="00986E35" w:rsidRPr="00BF4EC4" w:rsidRDefault="00986E35">
          <w:pPr>
            <w:pStyle w:val="TOC3"/>
            <w:tabs>
              <w:tab w:val="right" w:leader="dot" w:pos="8296"/>
            </w:tabs>
            <w:rPr>
              <w:rFonts w:ascii="Times New Roman" w:hAnsi="Times New Roman" w:cs="Times New Roman"/>
            </w:rPr>
          </w:pPr>
          <w:hyperlink w:anchor="_Toc244001284" w:history="1">
            <w:r w:rsidRPr="00BF4EC4">
              <w:rPr>
                <w:rFonts w:ascii="Times New Roman" w:hAnsi="Times New Roman" w:cs="Times New Roman"/>
              </w:rPr>
              <w:t>1.“</w:t>
            </w:r>
            <w:r w:rsidRPr="00BF4EC4">
              <w:rPr>
                <w:rFonts w:ascii="Times New Roman" w:hAnsi="Times New Roman" w:cs="Times New Roman"/>
              </w:rPr>
              <w:t>一组一案、一课一改</w:t>
            </w:r>
            <w:r w:rsidRPr="00BF4EC4">
              <w:rPr>
                <w:rFonts w:ascii="Times New Roman" w:hAnsi="Times New Roman" w:cs="Times New Roman"/>
              </w:rPr>
              <w:t>”</w:t>
            </w:r>
            <w:r w:rsidRPr="00BF4EC4">
              <w:rPr>
                <w:rFonts w:ascii="Times New Roman" w:hAnsi="Times New Roman" w:cs="Times New Roman"/>
              </w:rPr>
              <w:t>把高阶能力培育纳入日常研修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5BCB9077" w14:textId="77777777" w:rsidR="00986E35" w:rsidRPr="00BF4EC4" w:rsidRDefault="00986E35">
          <w:pPr>
            <w:pStyle w:val="TOC3"/>
            <w:tabs>
              <w:tab w:val="right" w:leader="dot" w:pos="8296"/>
            </w:tabs>
            <w:rPr>
              <w:rFonts w:ascii="Times New Roman" w:hAnsi="Times New Roman" w:cs="Times New Roman"/>
            </w:rPr>
          </w:pPr>
          <w:hyperlink w:anchor="_Toc244001285" w:history="1">
            <w:r w:rsidRPr="00BF4EC4">
              <w:rPr>
                <w:rFonts w:ascii="Times New Roman" w:hAnsi="Times New Roman" w:cs="Times New Roman"/>
              </w:rPr>
              <w:t>2.</w:t>
            </w:r>
            <w:r w:rsidRPr="00BF4EC4">
              <w:rPr>
                <w:rFonts w:ascii="Times New Roman" w:hAnsi="Times New Roman" w:cs="Times New Roman"/>
              </w:rPr>
              <w:t>多源证据让教研判断有据可依</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2B71FD46" w14:textId="77777777" w:rsidR="00986E35" w:rsidRPr="00BF4EC4" w:rsidRDefault="00986E35">
          <w:pPr>
            <w:pStyle w:val="TOC3"/>
            <w:tabs>
              <w:tab w:val="right" w:leader="dot" w:pos="8296"/>
            </w:tabs>
            <w:rPr>
              <w:rFonts w:ascii="Times New Roman" w:hAnsi="Times New Roman" w:cs="Times New Roman"/>
            </w:rPr>
          </w:pPr>
          <w:hyperlink w:anchor="_Toc244001286" w:history="1">
            <w:r w:rsidRPr="00BF4EC4">
              <w:rPr>
                <w:rFonts w:ascii="Times New Roman" w:hAnsi="Times New Roman" w:cs="Times New Roman"/>
              </w:rPr>
              <w:t>3.</w:t>
            </w:r>
            <w:r w:rsidRPr="00BF4EC4">
              <w:rPr>
                <w:rFonts w:ascii="Times New Roman" w:hAnsi="Times New Roman" w:cs="Times New Roman"/>
              </w:rPr>
              <w:t>案例与工具整理成可复用的校本资源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4F0E2A50" w14:textId="77777777" w:rsidR="00986E35" w:rsidRPr="00BF4EC4" w:rsidRDefault="00986E35">
          <w:pPr>
            <w:pStyle w:val="TOC2"/>
            <w:tabs>
              <w:tab w:val="right" w:leader="dot" w:pos="8296"/>
            </w:tabs>
            <w:rPr>
              <w:rFonts w:ascii="Times New Roman" w:hAnsi="Times New Roman" w:cs="Times New Roman"/>
            </w:rPr>
          </w:pPr>
          <w:hyperlink w:anchor="_Toc244001287" w:history="1">
            <w:r w:rsidRPr="00BF4EC4">
              <w:rPr>
                <w:rFonts w:ascii="Times New Roman" w:hAnsi="Times New Roman" w:cs="Times New Roman"/>
              </w:rPr>
              <w:t>（六）后续需统一测量口径并持续追踪学生发展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6D7A2EA1" w14:textId="77777777" w:rsidR="00986E35" w:rsidRPr="00BF4EC4" w:rsidRDefault="00986E35">
          <w:pPr>
            <w:pStyle w:val="TOC1"/>
            <w:tabs>
              <w:tab w:val="right" w:leader="dot" w:pos="8296"/>
            </w:tabs>
            <w:rPr>
              <w:rFonts w:ascii="Times New Roman" w:hAnsi="Times New Roman" w:cs="Times New Roman"/>
            </w:rPr>
          </w:pPr>
          <w:hyperlink w:anchor="_Toc244001290" w:history="1">
            <w:r w:rsidRPr="00BF4EC4">
              <w:rPr>
                <w:rFonts w:ascii="Times New Roman" w:hAnsi="Times New Roman" w:cs="Times New Roman"/>
              </w:rPr>
              <w:t>参考文献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_Toc244001290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146</w:t>
            </w:r>
            <w:r w:rsidRPr="00BF4EC4">
              <w:rPr>
                <w:rFonts w:ascii="Times New Roman" w:hAnsi="Times New Roman" w:cs="Times New Roman"/>
              </w:rPr>
              <w:fldChar w:fldCharType="end"/>
            </w:r>
          </w:hyperlink>
        </w:p>
        <w:p w14:paraId="035BC217" w14:textId="77777777"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1141"/>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1142"/>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114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114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月，与上海项目化学习由全面启动到常态化实施的推进时段基本重合。课题在学科课堂和科创项目中探索高阶能力培</w:t>
      </w:r>
      <w:r w:rsidRPr="00BF4EC4">
        <w:rPr>
          <w:rFonts w:ascii="Times New Roman" w:eastAsia="宋体" w:hAnsi="Times New Roman" w:cs="Times New Roman"/>
          <w:color w:val="000000"/>
          <w:kern w:val="0"/>
          <w:sz w:val="24"/>
        </w:rPr>
        <w:lastRenderedPageBreak/>
        <w:t>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114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1146"/>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课堂中高阶学习是否真正发生难以仅凭活动和考试结果判断</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1147"/>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1148"/>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1149"/>
      <w:r w:rsidRPr="00BF4EC4">
        <w:rPr>
          <w:rFonts w:ascii="Times New Roman" w:eastAsia="宋体" w:hAnsi="Times New Roman" w:cs="Times New Roman"/>
          <w:b/>
          <w:bCs/>
          <w:color w:val="000000"/>
          <w:sz w:val="24"/>
        </w:rPr>
        <w:t>关于高阶能力的研究</w:t>
      </w:r>
      <w:bookmarkEnd w:id="8"/>
    </w:p>
    <w:p w14:paraId="548B6508"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w:t>
      </w:r>
      <w:r w:rsidRPr="00BF4EC4">
        <w:rPr>
          <w:rFonts w:ascii="Times New Roman" w:eastAsia="宋体" w:hAnsi="Times New Roman" w:cs="Times New Roman"/>
          <w:color w:val="000000"/>
          <w:kern w:val="0"/>
          <w:sz w:val="24"/>
        </w:rPr>
        <w:lastRenderedPageBreak/>
        <w:t>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1-1  </w:t>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5EF50B8A"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79C88D6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w:t>
      </w:r>
      <w:r w:rsidRPr="00BF4EC4">
        <w:rPr>
          <w:rFonts w:ascii="Times New Roman" w:eastAsia="宋体" w:hAnsi="Times New Roman" w:cs="Times New Roman"/>
          <w:color w:val="000000"/>
          <w:kern w:val="0"/>
          <w:sz w:val="24"/>
        </w:rPr>
        <w:lastRenderedPageBreak/>
        <w:t>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 xml:space="preserve">Collaborative for Academic, Social, and Emotional </w:t>
      </w:r>
      <w:r w:rsidRPr="00BF4EC4">
        <w:rPr>
          <w:rFonts w:ascii="Times New Roman" w:eastAsia="宋体" w:hAnsi="Times New Roman" w:cs="Times New Roman"/>
          <w:color w:val="000000"/>
          <w:kern w:val="0"/>
          <w:sz w:val="24"/>
        </w:rPr>
        <w:lastRenderedPageBreak/>
        <w:t>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国内学者参与社会与情感能力调查测评，提供了与中学生高阶能力培育关系密切的本土证据。基于济南市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79CFF1A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其次，高阶思维的发展依赖思维过程的外化与社会性检验。合作学习对高阶思维的促进作用高于其对学业成绩和情感态度的作用，其机制在于学习者必须阐明推理依据、处理同伴之间的认知冲突并协商达成共识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F318B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w:t>
      </w:r>
      <w:r w:rsidRPr="00BF4EC4">
        <w:rPr>
          <w:rFonts w:ascii="Times New Roman" w:eastAsia="宋体" w:hAnsi="Times New Roman" w:cs="Times New Roman"/>
          <w:color w:val="000000"/>
          <w:kern w:val="0"/>
          <w:sz w:val="24"/>
        </w:rPr>
        <w:lastRenderedPageBreak/>
        <w:t>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lastRenderedPageBreak/>
        <w:t>第二个难题是教师缺乏判断依据，对国际文凭学校教师的调查显示，评估学生批判性思维的进步是教师认为最困难的工作，探究性思维缺乏标准答案，而学生又习惯于索要确定的分数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35402D7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5</w:t>
      </w:r>
      <w:r w:rsidRPr="00BF4EC4">
        <w:rPr>
          <w:rFonts w:ascii="Times New Roman" w:eastAsia="宋体" w:hAnsi="Times New Roman" w:cs="Times New Roman"/>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。数智技术对学习设计以及判断学生是否真正进行思考提出了更高要求。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1150"/>
      <w:r w:rsidRPr="00BF4EC4">
        <w:rPr>
          <w:rFonts w:ascii="Times New Roman" w:eastAsia="宋体" w:hAnsi="Times New Roman" w:cs="Times New Roman"/>
          <w:b/>
          <w:bCs/>
          <w:color w:val="000000"/>
          <w:sz w:val="24"/>
        </w:rPr>
        <w:lastRenderedPageBreak/>
        <w:t>关于可见的学习的研究</w:t>
      </w:r>
      <w:bookmarkEnd w:id="9"/>
    </w:p>
    <w:p w14:paraId="4B4D5D8A"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1-2  </w:t>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0C2443F0"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664F033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w:t>
      </w:r>
      <w:r w:rsidRPr="00BF4EC4">
        <w:rPr>
          <w:rFonts w:ascii="Times New Roman" w:eastAsia="宋体" w:hAnsi="Times New Roman" w:cs="Times New Roman"/>
          <w:color w:val="000000"/>
          <w:kern w:val="0"/>
          <w:sz w:val="24"/>
        </w:rPr>
        <w:lastRenderedPageBreak/>
        <w:t>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7543C23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8D0F8E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w:t>
      </w:r>
      <w:r w:rsidRPr="00BF4EC4">
        <w:rPr>
          <w:rFonts w:ascii="Times New Roman" w:eastAsia="宋体" w:hAnsi="Times New Roman" w:cs="Times New Roman"/>
          <w:color w:val="000000"/>
          <w:kern w:val="0"/>
          <w:sz w:val="24"/>
        </w:rPr>
        <w:lastRenderedPageBreak/>
        <w:t>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5687AC2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w:t>
      </w:r>
      <w:r w:rsidRPr="00BF4EC4">
        <w:rPr>
          <w:rFonts w:ascii="Times New Roman" w:eastAsia="宋体" w:hAnsi="Times New Roman" w:cs="Times New Roman"/>
          <w:color w:val="000000"/>
          <w:kern w:val="0"/>
          <w:sz w:val="24"/>
        </w:rPr>
        <w:lastRenderedPageBreak/>
        <w:t>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6EF75C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w:t>
      </w:r>
      <w:r w:rsidRPr="00BF4EC4">
        <w:rPr>
          <w:rFonts w:ascii="Times New Roman" w:eastAsia="宋体" w:hAnsi="Times New Roman" w:cs="Times New Roman"/>
          <w:color w:val="000000"/>
          <w:kern w:val="0"/>
          <w:sz w:val="24"/>
        </w:rPr>
        <w:lastRenderedPageBreak/>
        <w:t>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0DE009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w:t>
      </w:r>
      <w:r w:rsidRPr="00BF4EC4">
        <w:rPr>
          <w:rFonts w:ascii="Times New Roman" w:eastAsia="宋体" w:hAnsi="Times New Roman" w:cs="Times New Roman"/>
          <w:color w:val="000000"/>
          <w:kern w:val="0"/>
          <w:sz w:val="24"/>
        </w:rPr>
        <w:lastRenderedPageBreak/>
        <w:t>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44A7A61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w:t>
      </w:r>
      <w:r w:rsidRPr="00BF4EC4">
        <w:rPr>
          <w:rFonts w:ascii="Times New Roman" w:eastAsia="宋体" w:hAnsi="Times New Roman" w:cs="Times New Roman"/>
          <w:color w:val="000000"/>
          <w:kern w:val="0"/>
          <w:sz w:val="24"/>
        </w:rPr>
        <w:lastRenderedPageBreak/>
        <w:t>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w:t>
      </w:r>
      <w:r w:rsidRPr="00BF4EC4">
        <w:rPr>
          <w:rFonts w:ascii="Times New Roman" w:eastAsia="宋体" w:hAnsi="Times New Roman" w:cs="Times New Roman"/>
          <w:color w:val="000000"/>
          <w:kern w:val="0"/>
          <w:sz w:val="24"/>
        </w:rPr>
        <w:lastRenderedPageBreak/>
        <w:t>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1151"/>
      <w:r w:rsidRPr="00BF4EC4">
        <w:rPr>
          <w:rFonts w:ascii="Times New Roman" w:eastAsia="宋体" w:hAnsi="Times New Roman" w:cs="Times New Roman"/>
          <w:b/>
          <w:bCs/>
          <w:color w:val="000000"/>
          <w:sz w:val="24"/>
        </w:rPr>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w:t>
      </w:r>
      <w:r w:rsidRPr="00BF4EC4">
        <w:rPr>
          <w:rFonts w:ascii="Times New Roman" w:eastAsia="宋体" w:hAnsi="Times New Roman" w:cs="Times New Roman"/>
          <w:color w:val="000000"/>
          <w:kern w:val="0"/>
          <w:sz w:val="24"/>
        </w:rPr>
        <w:lastRenderedPageBreak/>
        <w:t>结构化对话、合作中的相互解释与质疑以及以图形呈现思路，都是使学生思考过程外显的方式，也正是可见的学习所强调的使学习对教师可见。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1152"/>
      <w:r w:rsidRPr="00BF4EC4">
        <w:rPr>
          <w:rFonts w:ascii="Times New Roman" w:eastAsia="宋体" w:hAnsi="Times New Roman" w:cs="Times New Roman"/>
          <w:b/>
          <w:bCs/>
          <w:color w:val="000000"/>
          <w:sz w:val="24"/>
        </w:rPr>
        <w:lastRenderedPageBreak/>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1153"/>
      <w:r w:rsidRPr="00BF4EC4">
        <w:rPr>
          <w:rFonts w:ascii="Times New Roman" w:eastAsia="宋体" w:hAnsi="Times New Roman" w:cs="Times New Roman"/>
          <w:b/>
          <w:bCs/>
          <w:color w:val="000000"/>
          <w:sz w:val="28"/>
          <w:szCs w:val="28"/>
        </w:rPr>
        <w:lastRenderedPageBreak/>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115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理论意义：把高阶思维与社会情感纳入同一能力结构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115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实践意义：把可见的学习的核心主张转化为可检验的教学做法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115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方法意义：以多源证据支持有依据而不夸大的成效判断</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1157"/>
      <w:r w:rsidRPr="00BF4EC4">
        <w:rPr>
          <w:rFonts w:ascii="Times New Roman" w:eastAsia="宋体" w:hAnsi="Times New Roman" w:cs="Times New Roman"/>
          <w:b/>
          <w:bCs/>
          <w:color w:val="000000"/>
          <w:sz w:val="30"/>
          <w:szCs w:val="30"/>
        </w:rPr>
        <w:lastRenderedPageBreak/>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1158"/>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115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lastRenderedPageBreak/>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116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1161"/>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1162"/>
      <w:r w:rsidRPr="00BF4EC4">
        <w:rPr>
          <w:rFonts w:ascii="Times New Roman" w:eastAsia="宋体" w:hAnsi="Times New Roman" w:cs="Times New Roman"/>
          <w:b/>
          <w:bCs/>
          <w:color w:val="000000"/>
          <w:sz w:val="28"/>
          <w:szCs w:val="28"/>
        </w:rPr>
        <w:t>理论框架：以学习证据连接能力目标与可见的学习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学习证据按五个层面组织，即模型中的五见，包括目标可见、思维可见、证</w:t>
      </w:r>
      <w:r w:rsidRPr="00BF4EC4">
        <w:rPr>
          <w:rFonts w:ascii="Times New Roman" w:eastAsia="宋体" w:hAnsi="Times New Roman" w:cs="Times New Roman"/>
          <w:sz w:val="24"/>
        </w:rPr>
        <w:lastRenderedPageBreak/>
        <w:t>据可见、进步可见和能力可见。表</w:t>
      </w:r>
      <w:r w:rsidRPr="00BF4EC4">
        <w:rPr>
          <w:rFonts w:ascii="Times New Roman" w:eastAsia="宋体" w:hAnsi="Times New Roman" w:cs="Times New Roman"/>
          <w:sz w:val="24"/>
        </w:rPr>
        <w:t>2-1</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2-1  </w:t>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1163"/>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116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116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w:t>
      </w:r>
      <w:r w:rsidRPr="00BF4EC4">
        <w:rPr>
          <w:rFonts w:ascii="Times New Roman" w:eastAsia="宋体" w:hAnsi="Times New Roman" w:cs="Times New Roman"/>
          <w:color w:val="000000"/>
          <w:kern w:val="0"/>
          <w:sz w:val="24"/>
        </w:rPr>
        <w:lastRenderedPageBreak/>
        <w:t>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1166"/>
      <w:r w:rsidRPr="00BF4EC4">
        <w:rPr>
          <w:rFonts w:eastAsia="宋体"/>
          <w:b/>
          <w:bCs/>
          <w:color w:val="000000"/>
        </w:rPr>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116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116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116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w:t>
      </w:r>
      <w:r w:rsidRPr="00BF4EC4">
        <w:rPr>
          <w:rFonts w:ascii="Times New Roman" w:eastAsia="宋体" w:hAnsi="Times New Roman" w:cs="Times New Roman"/>
          <w:color w:val="000000"/>
          <w:kern w:val="0"/>
          <w:sz w:val="24"/>
        </w:rPr>
        <w:lastRenderedPageBreak/>
        <w:t>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117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1171"/>
      <w:r w:rsidRPr="00BF4EC4">
        <w:rPr>
          <w:rFonts w:ascii="Times New Roman" w:eastAsia="宋体" w:hAnsi="Times New Roman" w:cs="Times New Roman"/>
          <w:b/>
          <w:bCs/>
          <w:color w:val="000000"/>
          <w:sz w:val="28"/>
          <w:szCs w:val="28"/>
        </w:rPr>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11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11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w:t>
      </w:r>
      <w:r w:rsidRPr="00BF4EC4">
        <w:rPr>
          <w:rFonts w:ascii="Times New Roman" w:eastAsia="宋体" w:hAnsi="Times New Roman" w:cs="Times New Roman"/>
          <w:color w:val="000000"/>
          <w:kern w:val="0"/>
          <w:sz w:val="24"/>
        </w:rPr>
        <w:lastRenderedPageBreak/>
        <w:t>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11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w:t>
      </w:r>
      <w:r w:rsidRPr="00BF4EC4">
        <w:rPr>
          <w:rFonts w:ascii="Times New Roman" w:eastAsia="宋体" w:hAnsi="Times New Roman" w:cs="Times New Roman"/>
          <w:color w:val="000000"/>
          <w:kern w:val="0"/>
          <w:sz w:val="24"/>
        </w:rPr>
        <w:lastRenderedPageBreak/>
        <w:t>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117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1176"/>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w:t>
      </w:r>
      <w:r w:rsidRPr="00BF4EC4">
        <w:rPr>
          <w:rFonts w:ascii="Times New Roman" w:eastAsia="宋体" w:hAnsi="Times New Roman" w:cs="Times New Roman"/>
          <w:sz w:val="24"/>
        </w:rPr>
        <w:lastRenderedPageBreak/>
        <w:t>合分析，评价研究成效，优化实践模式，提炼研究成果。如图</w:t>
      </w:r>
      <w:r w:rsidRPr="00BF4EC4">
        <w:rPr>
          <w:rFonts w:ascii="Times New Roman" w:eastAsia="宋体" w:hAnsi="Times New Roman" w:cs="Times New Roman"/>
          <w:sz w:val="24"/>
        </w:rPr>
        <w:t>2-1</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图</w:t>
      </w:r>
      <w:r w:rsidRPr="00BF4EC4">
        <w:rPr>
          <w:rFonts w:ascii="Times New Roman" w:eastAsia="宋体" w:hAnsi="Times New Roman" w:cs="Times New Roman"/>
        </w:rPr>
        <w:t xml:space="preserve">2-1  </w:t>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11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w:t>
      </w:r>
      <w:r w:rsidRPr="00BF4EC4">
        <w:rPr>
          <w:rFonts w:ascii="Times New Roman" w:eastAsia="宋体" w:hAnsi="Times New Roman" w:cs="Times New Roman"/>
          <w:color w:val="000000"/>
          <w:kern w:val="0"/>
          <w:sz w:val="24"/>
        </w:rPr>
        <w:lastRenderedPageBreak/>
        <w:t>的相关政策文件，结合课程改革要求明确课题研究方向。</w:t>
      </w:r>
    </w:p>
    <w:p w14:paraId="69030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）界定核心概念，完善研究框架。对中学生高阶能力、高阶思维能力、高阶社会情感能力和可见的学习等核心概念进行界定，梳理概念之间的关系，明确课题研究什么、怎样研究、怎样评价的基本思路。</w:t>
      </w:r>
    </w:p>
    <w:p w14:paraId="345315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7274DD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11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346A757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732819E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w:t>
      </w:r>
      <w:r w:rsidRPr="00BF4EC4">
        <w:rPr>
          <w:rFonts w:ascii="Times New Roman" w:eastAsia="宋体" w:hAnsi="Times New Roman" w:cs="Times New Roman"/>
          <w:color w:val="C00000"/>
          <w:kern w:val="0"/>
          <w:sz w:val="24"/>
        </w:rPr>
        <w:t>3</w:t>
      </w:r>
      <w:r w:rsidRPr="00BF4EC4">
        <w:rPr>
          <w:rFonts w:ascii="Times New Roman" w:eastAsia="宋体" w:hAnsi="Times New Roman" w:cs="Times New Roman"/>
          <w:color w:val="C00000"/>
          <w:kern w:val="0"/>
          <w:sz w:val="24"/>
        </w:rPr>
        <w:t>）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6477D4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11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）完成后期调查与资料整理。开展学生和教师后测，并与前测数据进行</w:t>
      </w:r>
      <w:r w:rsidRPr="00BF4EC4">
        <w:rPr>
          <w:rFonts w:ascii="Times New Roman" w:eastAsia="宋体" w:hAnsi="Times New Roman" w:cs="Times New Roman"/>
          <w:color w:val="000000"/>
          <w:kern w:val="0"/>
          <w:sz w:val="24"/>
        </w:rPr>
        <w:lastRenderedPageBreak/>
        <w:t>比较；系统整理课堂观察、研究课、科创项目、学生学习成果、教师访谈和教学反思等资料。</w:t>
      </w:r>
    </w:p>
    <w:p w14:paraId="5658F1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2D3C88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065F1C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1180"/>
      <w:r w:rsidRPr="00BF4EC4">
        <w:rPr>
          <w:rFonts w:ascii="Times New Roman" w:eastAsia="宋体" w:hAnsi="Times New Roman" w:cs="Times New Roman"/>
          <w:sz w:val="30"/>
          <w:szCs w:val="30"/>
        </w:rPr>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第（五）节第</w:t>
      </w:r>
      <w:r w:rsidRPr="00BF4EC4">
        <w:rPr>
          <w:rFonts w:ascii="Times New Roman" w:eastAsia="宋体" w:hAnsi="Times New Roman" w:cs="Times New Roman"/>
          <w:kern w:val="0"/>
          <w:sz w:val="24"/>
        </w:rPr>
        <w:t>3</w:t>
      </w:r>
      <w:r w:rsidRPr="00BF4EC4">
        <w:rPr>
          <w:rFonts w:ascii="Times New Roman" w:eastAsia="宋体" w:hAnsi="Times New Roman" w:cs="Times New Roman"/>
          <w:kern w:val="0"/>
          <w:sz w:val="24"/>
        </w:rPr>
        <w:t>部分说明模型依据实践证据所作的调整，二者共同回应第三个研究问题；第（四）节构建评价体系，第（五）节第</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2</w:t>
      </w:r>
      <w:r w:rsidRPr="00BF4EC4">
        <w:rPr>
          <w:rFonts w:ascii="Times New Roman" w:eastAsia="宋体" w:hAnsi="Times New Roman" w:cs="Times New Roman"/>
          <w:kern w:val="0"/>
          <w:sz w:val="24"/>
        </w:rPr>
        <w:t>部分分析学生和教师层面的前后测变化，回应第四个研究问题。各节结论遵循研究设计中说明的推论边界，前后测差异作为变化的描述性证据，不单独作为模型因果效果的依据。</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1181"/>
      <w:r w:rsidRPr="00BF4EC4">
        <w:rPr>
          <w:rFonts w:eastAsia="宋体"/>
          <w:b/>
          <w:bCs/>
          <w:color w:val="000000"/>
        </w:rPr>
        <w:t>（一）前测诊断学生、教师与课堂的起点</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w:t>
      </w:r>
      <w:r w:rsidRPr="00BF4EC4">
        <w:rPr>
          <w:rFonts w:ascii="Times New Roman" w:eastAsia="宋体" w:hAnsi="Times New Roman" w:cs="Times New Roman"/>
          <w:color w:val="C00000"/>
          <w:kern w:val="0"/>
          <w:sz w:val="24"/>
        </w:rPr>
        <w:lastRenderedPageBreak/>
        <w:t>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118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）学生高阶能力测评维度的确定</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）高阶思维能力维度的确定</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）高阶社会情感能力维度的确定</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w:t>
      </w:r>
      <w:r w:rsidRPr="00BF4EC4">
        <w:rPr>
          <w:rFonts w:ascii="Times New Roman" w:eastAsia="宋体" w:hAnsi="Times New Roman" w:cs="Times New Roman"/>
          <w:kern w:val="0"/>
          <w:sz w:val="24"/>
        </w:rPr>
        <w:lastRenderedPageBreak/>
        <w:t>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题。七个维度的考察要点与题数见表</w:t>
      </w:r>
      <w:r w:rsidRPr="00BF4EC4">
        <w:rPr>
          <w:rFonts w:ascii="Times New Roman" w:eastAsia="宋体" w:hAnsi="Times New Roman" w:cs="Times New Roman"/>
          <w:kern w:val="0"/>
          <w:sz w:val="24"/>
        </w:rPr>
        <w:t>3-1</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  </w:t>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）学生样本描述与数据收集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）学生高阶能力问卷的测量质量检验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w:t>
      </w:r>
      <w:r w:rsidRPr="00BF4EC4">
        <w:rPr>
          <w:rFonts w:ascii="Times New Roman" w:eastAsia="宋体" w:hAnsi="Times New Roman" w:cs="Times New Roman"/>
          <w:kern w:val="0"/>
          <w:sz w:val="24"/>
        </w:rPr>
        <w:lastRenderedPageBreak/>
        <w:t>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66597D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）内部一致性信度检验</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，表明问卷及各维度题项具有较好的内部一致性，具体结果见表</w:t>
      </w:r>
      <w:r w:rsidRPr="00BF4EC4">
        <w:rPr>
          <w:rFonts w:ascii="Times New Roman" w:eastAsia="宋体" w:hAnsi="Times New Roman" w:cs="Times New Roman"/>
          <w:sz w:val="24"/>
        </w:rPr>
        <w:t>3-2</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  </w:t>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CCF310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）取样适切性量数与巴特利特球形检验</w:t>
      </w:r>
    </w:p>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，表明题项相关矩阵并非单位矩阵，数据具备开展后续结构分析的条件，具体结果见表</w:t>
      </w:r>
      <w:r w:rsidRPr="00BF4EC4">
        <w:rPr>
          <w:rFonts w:ascii="Times New Roman" w:eastAsia="宋体" w:hAnsi="Times New Roman" w:cs="Times New Roman"/>
          <w:sz w:val="24"/>
        </w:rPr>
        <w:t>3-3</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  </w:t>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6B1D34C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）主成分方差解释情况</w:t>
      </w:r>
    </w:p>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，具体结果见表</w:t>
      </w:r>
      <w:r w:rsidRPr="00BF4EC4">
        <w:rPr>
          <w:rFonts w:ascii="Times New Roman" w:eastAsia="宋体" w:hAnsi="Times New Roman" w:cs="Times New Roman"/>
          <w:sz w:val="24"/>
        </w:rPr>
        <w:t>3-4</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  </w:t>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w:t>
      </w:r>
      <w:r w:rsidRPr="00BF4EC4">
        <w:rPr>
          <w:rFonts w:ascii="Times New Roman" w:eastAsia="宋体" w:hAnsi="Times New Roman" w:cs="Times New Roman"/>
          <w:sz w:val="24"/>
        </w:rPr>
        <w:lastRenderedPageBreak/>
        <w:t>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问卷具有较好的内部一致性，题项之间存在较充分的共同相关性，可用于描述学生的高阶能力自评表现。七个维度作为依据理论与题项内容划分的分析框架，其结构区分性可在后续研究中进一步检验。</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  </w:t>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）高阶能力各维度分析</w:t>
      </w:r>
    </w:p>
    <w:p w14:paraId="1234AA7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  </w:t>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w:t>
      </w:r>
      <w:r w:rsidRPr="00BF4EC4">
        <w:rPr>
          <w:rFonts w:ascii="Times New Roman" w:eastAsia="宋体" w:hAnsi="Times New Roman" w:cs="Times New Roman"/>
          <w:kern w:val="0"/>
          <w:sz w:val="24"/>
        </w:rPr>
        <w:lastRenderedPageBreak/>
        <w:t>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44C6D220"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评价</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  </w:t>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377B7E4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创造</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3-8  </w:t>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w:t>
      </w:r>
      <w:r w:rsidRPr="00BF4EC4">
        <w:rPr>
          <w:rFonts w:ascii="Times New Roman" w:eastAsia="宋体" w:hAnsi="Times New Roman" w:cs="Times New Roman"/>
          <w:kern w:val="0"/>
          <w:sz w:val="24"/>
        </w:rPr>
        <w:lastRenderedPageBreak/>
        <w:t>时，提出多种解决办法仍是学生需要加强的方面。教师后续教学可围绕同一问题设置不同解决路径，组织方案比较、知识整合与作品修订，为学生提供持续尝试和改进的机会。</w:t>
      </w:r>
    </w:p>
    <w:p w14:paraId="31D1B14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责任担当</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3-9  </w:t>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11584FC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情绪调节</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3-10  </w:t>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lastRenderedPageBreak/>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30A1106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⑥</w:t>
      </w:r>
      <w:r w:rsidRPr="00BF4EC4">
        <w:rPr>
          <w:rFonts w:ascii="Times New Roman" w:eastAsia="宋体" w:hAnsi="Times New Roman" w:cs="Times New Roman"/>
          <w:color w:val="000000"/>
          <w:sz w:val="24"/>
        </w:rPr>
        <w:t>合作共情</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3-11  </w:t>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1C03315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⑦</w:t>
      </w:r>
      <w:r w:rsidRPr="00BF4EC4">
        <w:rPr>
          <w:rFonts w:ascii="Times New Roman" w:eastAsia="宋体" w:hAnsi="Times New Roman" w:cs="Times New Roman"/>
          <w:color w:val="000000"/>
          <w:sz w:val="24"/>
        </w:rPr>
        <w:t>包容创新</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3-12  </w:t>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w:t>
      </w:r>
      <w:r w:rsidRPr="00BF4EC4">
        <w:rPr>
          <w:rFonts w:ascii="Times New Roman" w:eastAsia="宋体" w:hAnsi="Times New Roman" w:cs="Times New Roman"/>
          <w:kern w:val="0"/>
          <w:sz w:val="24"/>
        </w:rPr>
        <w:lastRenderedPageBreak/>
        <w:t>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开放性回答中，学生提到的学习困难可归为五类（表</w:t>
      </w:r>
      <w:r>
        <w:rPr>
          <w:rFonts w:ascii="Times New Roman" w:eastAsia="宋体" w:hAnsi="Times New Roman" w:cs="Times New Roman"/>
          <w:kern w:val="0"/>
          <w:sz w:val="24"/>
        </w:rPr>
        <w:t>3-13</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3-13  </w:t>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w:t>
      </w:r>
      <w:r w:rsidRPr="00BF4EC4">
        <w:rPr>
          <w:rFonts w:ascii="Times New Roman" w:eastAsia="宋体" w:hAnsi="Times New Roman" w:cs="Times New Roman"/>
          <w:kern w:val="0"/>
          <w:sz w:val="24"/>
        </w:rPr>
        <w:lastRenderedPageBreak/>
        <w:t>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）创造与情绪调节相对薄弱，知识整合与自我调节需要支持</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1183"/>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）教师调查内容的确定</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道评分题（表</w:t>
      </w:r>
      <w:r>
        <w:rPr>
          <w:rFonts w:ascii="Times New Roman" w:eastAsia="宋体" w:hAnsi="Times New Roman" w:cs="Times New Roman"/>
          <w:kern w:val="0"/>
          <w:sz w:val="24"/>
        </w:rPr>
        <w:t>3-14</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3-14  </w:t>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lastRenderedPageBreak/>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各组反映的都是教师自评，采用项目式学习、数字工具或小组讨论等做法，并不等于高阶学习已经发生。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）教师样本与数据收集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）教师问卷的测量质量检验</w:t>
      </w:r>
    </w:p>
    <w:p w14:paraId="63C4C91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）信度检验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3-15  </w:t>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1F7FDE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）取样适切性量数与巴特利特检验</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3-16  </w:t>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7C7AF37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）方差解释与效度说明</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3-17  </w:t>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3-18  </w:t>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）教师高阶能力培育维度的调查与分析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3-19  </w:t>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w:t>
      </w:r>
      <w:r w:rsidRPr="00BF4EC4">
        <w:rPr>
          <w:rFonts w:ascii="Times New Roman" w:eastAsia="宋体" w:hAnsi="Times New Roman" w:cs="Times New Roman"/>
          <w:kern w:val="0"/>
          <w:sz w:val="24"/>
        </w:rPr>
        <w:lastRenderedPageBreak/>
        <w:t>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7AF6D1D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3-20  </w:t>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w:t>
      </w:r>
      <w:r w:rsidRPr="00BF4EC4">
        <w:rPr>
          <w:rFonts w:ascii="Times New Roman" w:eastAsia="宋体" w:hAnsi="Times New Roman" w:cs="Times New Roman"/>
          <w:kern w:val="0"/>
          <w:sz w:val="24"/>
        </w:rPr>
        <w:lastRenderedPageBreak/>
        <w:t>晰的教学判断。</w:t>
      </w:r>
    </w:p>
    <w:p w14:paraId="23817E35"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课堂实践</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3-21  </w:t>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299FA5A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3-22  </w:t>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6449BEAA"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现实阻碍</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3-23  </w:t>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lastRenderedPageBreak/>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71A0B41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①</w:t>
      </w:r>
      <w:r w:rsidRPr="00BF4EC4">
        <w:rPr>
          <w:rFonts w:ascii="Times New Roman" w:eastAsia="宋体" w:hAnsi="Times New Roman" w:cs="Times New Roman"/>
          <w:color w:val="C00000"/>
          <w:sz w:val="24"/>
        </w:rPr>
        <w:t>主要观点与建议</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349E886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②</w:t>
      </w:r>
      <w:r w:rsidRPr="00BF4EC4">
        <w:rPr>
          <w:rFonts w:ascii="Times New Roman" w:eastAsia="宋体" w:hAnsi="Times New Roman" w:cs="Times New Roman"/>
          <w:color w:val="C00000"/>
          <w:sz w:val="24"/>
        </w:rPr>
        <w:t>主要顾虑与挑战</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）教师认同度较高，任务设计与过程引导仍需支持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118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）五维量表评价维度的确立</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分。同时设置观察记录与改进建议栏目，以具体课堂表现补充评分解释。该量表用于评价课堂的教学支持情况，不直接作为学生七维高阶能力水平的测量工具。</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为保证研究数据的科学性与可靠性，首先对所采用的课堂评价工具进行信度检验。研究采用的《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3-24  </w:t>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为检验课堂评价工具的可靠性，采用克龙巴赫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教研课评课表》进行内部一致性分析。结果如表</w:t>
      </w:r>
      <w:r w:rsidRPr="00BF4EC4">
        <w:rPr>
          <w:rFonts w:ascii="Times New Roman" w:eastAsia="宋体" w:hAnsi="Times New Roman" w:cs="Times New Roman"/>
          <w:sz w:val="24"/>
        </w:rPr>
        <w:t>3-24</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lastRenderedPageBreak/>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3-25  </w:t>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为进一步检验各评价维度对整体量表的贡献，对各一级维度进行了删除项目分析。结果显示，删除任一评价维度后，量表整体克龙巴赫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视域下中学生高阶能力培育的课堂基础与改进需要，分析结合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分，表明观察者对本批课堂总体评价较为积极，同时不同评价记录之间存在差异。五维中，社会情感支持与学科内容建构均值较高，课堂互动、形成性评价与反馈相对靠后（表</w:t>
      </w:r>
      <w:r w:rsidRPr="00BF4EC4">
        <w:rPr>
          <w:rFonts w:ascii="Times New Roman" w:eastAsia="宋体" w:hAnsi="Times New Roman" w:cs="Times New Roman"/>
          <w:sz w:val="24"/>
        </w:rPr>
        <w:t>3-26</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3-26  </w:t>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lastRenderedPageBreak/>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3-1  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教师评课关键词词云图补充呈现了观察者关注的课堂内容（图</w:t>
      </w:r>
      <w:r w:rsidRPr="00BF4EC4">
        <w:rPr>
          <w:rFonts w:ascii="Times New Roman" w:eastAsia="宋体" w:hAnsi="Times New Roman" w:cs="Times New Roman"/>
          <w:sz w:val="24"/>
        </w:rPr>
        <w:t>3-2</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lastRenderedPageBreak/>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3-2  </w:t>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48A989E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认知参与</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7BFA99AA"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 xml:space="preserve">学科内容建构　</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w:t>
      </w:r>
      <w:r w:rsidRPr="00BF4EC4">
        <w:rPr>
          <w:rFonts w:ascii="Times New Roman" w:eastAsia="宋体" w:hAnsi="Times New Roman" w:cs="Times New Roman"/>
          <w:sz w:val="24"/>
        </w:rPr>
        <w:lastRenderedPageBreak/>
        <w:t>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0CFF9F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社会情感支持</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1A40297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 xml:space="preserve">课堂互动　</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希沃行为热力图补充呈现了各课例在学生参与、教师指导、互动交流和探究活动方面的分布（图</w:t>
      </w:r>
      <w:r w:rsidRPr="00BF4EC4">
        <w:rPr>
          <w:rFonts w:ascii="Times New Roman" w:eastAsia="宋体" w:hAnsi="Times New Roman" w:cs="Times New Roman"/>
          <w:sz w:val="24"/>
        </w:rPr>
        <w:t>3-3</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3-3  </w:t>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555EA2B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 xml:space="preserve">形成性评价与反馈　</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量表与希沃资料关注同一课堂的不同侧面：前者综合判断教学支持与课堂表</w:t>
      </w:r>
      <w:r w:rsidRPr="00BF4EC4">
        <w:rPr>
          <w:rFonts w:ascii="Times New Roman" w:eastAsia="宋体" w:hAnsi="Times New Roman" w:cs="Times New Roman"/>
          <w:sz w:val="24"/>
        </w:rPr>
        <w:lastRenderedPageBreak/>
        <w:t>现，后者记录活动分布并描述组织方式。将两者对应，可以检视整体判断是否得到不同材料支持，并明确还需收集哪些学习证据（表</w:t>
      </w:r>
      <w:r w:rsidRPr="00BF4EC4">
        <w:rPr>
          <w:rFonts w:ascii="Times New Roman" w:eastAsia="宋体" w:hAnsi="Times New Roman" w:cs="Times New Roman"/>
          <w:sz w:val="24"/>
        </w:rPr>
        <w:t>3-27</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3-27  </w:t>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118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w:t>
      </w:r>
      <w:r w:rsidRPr="00BF4EC4">
        <w:rPr>
          <w:rFonts w:ascii="Times New Roman" w:eastAsia="宋体" w:hAnsi="Times New Roman" w:cs="Times New Roman"/>
          <w:sz w:val="24"/>
        </w:rPr>
        <w:lastRenderedPageBreak/>
        <w:t>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1186"/>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118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w:t>
      </w:r>
      <w:r w:rsidRPr="00BF4EC4">
        <w:rPr>
          <w:rFonts w:ascii="Times New Roman" w:eastAsia="宋体" w:hAnsi="Times New Roman" w:cs="Times New Roman"/>
          <w:sz w:val="24"/>
        </w:rPr>
        <w:lastRenderedPageBreak/>
        <w:t>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w:t>
      </w:r>
      <w:r w:rsidRPr="00BF4EC4">
        <w:rPr>
          <w:rFonts w:ascii="Times New Roman" w:eastAsia="宋体" w:hAnsi="Times New Roman" w:cs="Times New Roman"/>
          <w:sz w:val="24"/>
        </w:rPr>
        <w:t>3-28</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3-28  </w:t>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w:t>
      </w:r>
      <w:r w:rsidRPr="00BF4EC4">
        <w:rPr>
          <w:rFonts w:ascii="Times New Roman" w:eastAsia="宋体" w:hAnsi="Times New Roman" w:cs="Times New Roman"/>
          <w:sz w:val="24"/>
        </w:rPr>
        <w:lastRenderedPageBreak/>
        <w:t>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级，是工具包所列策略中进步月数最高的一项，这支持把反思迁移作为独立环节，要求学生提炼方法并在新条件下再次运用。开放性任务的证据则提醒设计者注意条件：项目式学习的效应量为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3-4  </w:t>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本模型以新课标核心素养要求为导向，融入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）目标设计、实践调节与评价改进三层的实施要点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理念落实于教学实践，从功能上将模型划分为目标与设计、实践与调节、评价与改进三个层次。三个层次分别明</w:t>
      </w:r>
      <w:r w:rsidRPr="00BF4EC4">
        <w:rPr>
          <w:rFonts w:ascii="Times New Roman" w:eastAsia="宋体" w:hAnsi="Times New Roman" w:cs="Times New Roman"/>
          <w:sz w:val="24"/>
        </w:rPr>
        <w:lastRenderedPageBreak/>
        <w:t>确培养方向、组织实施过程和提供改进依据，通过学习目标、学生表现与评价反馈相互联系，形成持续调整的整体，具体实施要点见表</w:t>
      </w:r>
      <w:r w:rsidRPr="00BF4EC4">
        <w:rPr>
          <w:rFonts w:ascii="Times New Roman" w:eastAsia="宋体" w:hAnsi="Times New Roman" w:cs="Times New Roman"/>
          <w:sz w:val="24"/>
        </w:rPr>
        <w:t>3-29</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表</w:t>
      </w:r>
      <w:r w:rsidRPr="00BF4EC4">
        <w:rPr>
          <w:rFonts w:ascii="Times New Roman" w:eastAsia="宋体" w:hAnsi="Times New Roman" w:cs="Times New Roman"/>
          <w:bCs/>
          <w:sz w:val="24"/>
        </w:rPr>
        <w:t xml:space="preserve">3-29  </w:t>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970001"/>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3-5  </w:t>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模型因此强调依据实际表现判断学习进展，保留补充、回返与再次尝试的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）五环学习、五见贯穿与循证调节构成学习模型</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3-30  </w:t>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）五环学习：组织学习过程，支持理解与运用逐步深化</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）五见贯穿：使学习进阶与能力表现具有可判断的依据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119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119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0EB993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8" w:name="_Toc244001196"/>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）知识、目标、实践、评价四要素分析框架</w:t>
      </w:r>
      <w:bookmarkEnd w:id="58"/>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3-6  </w:t>
      </w:r>
      <w:r w:rsidRPr="00BF4EC4">
        <w:rPr>
          <w:rFonts w:ascii="Times New Roman" w:eastAsia="宋体" w:hAnsi="Times New Roman" w:cs="Times New Roman"/>
        </w:rPr>
        <w:t>学科实践学习四要素分析框架</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3-6</w:t>
      </w:r>
      <w:r w:rsidRPr="00BF4EC4">
        <w:rPr>
          <w:rFonts w:ascii="Times New Roman" w:eastAsia="宋体" w:hAnsi="Times New Roman" w:cs="Times New Roman"/>
        </w:rPr>
        <w:t>以目标为参照，将知识、实践与评价联系起来，并在每个要素中同时呈现学生行动与教师支持。表</w:t>
      </w:r>
      <w:r w:rsidRPr="00BF4EC4">
        <w:rPr>
          <w:rFonts w:ascii="Times New Roman" w:eastAsia="宋体" w:hAnsi="Times New Roman" w:cs="Times New Roman"/>
        </w:rPr>
        <w:t>3-31</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3-31  </w:t>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7D3757C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9" w:name="_Toc244001197"/>
      <w:r w:rsidRPr="00BF4EC4">
        <w:rPr>
          <w:rFonts w:ascii="Times New Roman" w:eastAsia="宋体" w:hAnsi="Times New Roman" w:cs="Times New Roman"/>
          <w:color w:val="000000"/>
          <w:sz w:val="24"/>
        </w:rPr>
        <w:t>语文案例　以状物写作呈现四要素的完整联系</w:t>
      </w:r>
      <w:bookmarkEnd w:id="59"/>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从高阶能力培育看，比较图文差异与补充物件特征涉及分析，依据主旨判断细节的适切性涉及评价，重新组织物件、故事与情感则为观察创造表现提供了依据。图</w:t>
      </w:r>
      <w:r w:rsidRPr="00BF4EC4">
        <w:rPr>
          <w:rFonts w:ascii="Times New Roman" w:eastAsia="宋体" w:hAnsi="Times New Roman" w:cs="Times New Roman"/>
          <w:sz w:val="24"/>
        </w:rPr>
        <w:t>3-7</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3-7  </w:t>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3-7</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版本中的童年叙事。版本之间的差异呈现了表达内容的扩展，也使表</w:t>
      </w:r>
      <w:r w:rsidRPr="00BF4EC4">
        <w:rPr>
          <w:rFonts w:ascii="Times New Roman" w:eastAsia="宋体" w:hAnsi="Times New Roman" w:cs="Times New Roman"/>
          <w:sz w:val="24"/>
        </w:rPr>
        <w:t>3-31</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741628B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0" w:name="_Toc244001198"/>
      <w:r w:rsidRPr="00BF4EC4">
        <w:rPr>
          <w:rFonts w:ascii="Times New Roman" w:eastAsia="宋体" w:hAnsi="Times New Roman" w:cs="Times New Roman"/>
          <w:color w:val="000000"/>
          <w:sz w:val="24"/>
        </w:rPr>
        <w:t>物理案例　以光路模型联结四要素</w:t>
      </w:r>
      <w:bookmarkEnd w:id="60"/>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3AF7D62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1" w:name="_Toc244001199"/>
      <w:r w:rsidRPr="00BF4EC4">
        <w:rPr>
          <w:rFonts w:ascii="Times New Roman" w:eastAsia="宋体" w:hAnsi="Times New Roman" w:cs="Times New Roman"/>
          <w:color w:val="000000"/>
          <w:sz w:val="24"/>
        </w:rPr>
        <w:t>语文案例　以文本论证联结知识与判断</w:t>
      </w:r>
      <w:bookmarkEnd w:id="61"/>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3A42CEC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2" w:name="_Toc24400120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62"/>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借鉴邱惠芬将学习要求转化为实践表征的思路，从课程标准与单元内容出发，依次明确任务目标、表现要求及相应证据。表</w:t>
      </w:r>
      <w:r w:rsidRPr="00BF4EC4">
        <w:rPr>
          <w:rFonts w:ascii="Times New Roman" w:eastAsia="宋体" w:hAnsi="Times New Roman" w:cs="Times New Roman"/>
          <w:sz w:val="24"/>
        </w:rPr>
        <w:t>3-32</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3-32  </w:t>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w:t>
      </w:r>
      <w:r w:rsidRPr="00BF4EC4">
        <w:rPr>
          <w:rFonts w:ascii="Times New Roman" w:eastAsia="宋体" w:hAnsi="Times New Roman" w:cs="Times New Roman"/>
          <w:sz w:val="24"/>
        </w:rPr>
        <w:t>3-32</w:t>
      </w:r>
      <w:r w:rsidRPr="00BF4EC4">
        <w:rPr>
          <w:rFonts w:ascii="Times New Roman" w:eastAsia="宋体" w:hAnsi="Times New Roman" w:cs="Times New Roman"/>
          <w:sz w:val="24"/>
        </w:rPr>
        <w:t>中的证据载体因而既用于评价结果，也用于支持学习过程中的自我检查与教学调节。</w:t>
      </w:r>
    </w:p>
    <w:p w14:paraId="54C88DA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3" w:name="_Toc244001201"/>
      <w:r w:rsidRPr="00BF4EC4">
        <w:rPr>
          <w:rFonts w:ascii="Times New Roman" w:eastAsia="宋体" w:hAnsi="Times New Roman" w:cs="Times New Roman"/>
          <w:color w:val="000000"/>
          <w:sz w:val="24"/>
        </w:rPr>
        <w:lastRenderedPageBreak/>
        <w:t>物理案例　从学情诊断形成目标与表现标准</w:t>
      </w:r>
      <w:bookmarkEnd w:id="63"/>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《光的折射》案例中，前测显示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3-33  </w:t>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3-34  </w:t>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7A2B0AF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4" w:name="_Toc244001202"/>
      <w:r w:rsidRPr="00BF4EC4">
        <w:rPr>
          <w:rFonts w:ascii="Times New Roman" w:eastAsia="宋体" w:hAnsi="Times New Roman" w:cs="Times New Roman"/>
          <w:color w:val="000000"/>
          <w:sz w:val="24"/>
        </w:rPr>
        <w:t>语文案例　将目标转化为学生能够对照的表现</w:t>
      </w:r>
      <w:bookmarkEnd w:id="64"/>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3-35  </w:t>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3-8  </w:t>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DF53ED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5" w:name="_Toc24400120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65"/>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内容组织以学科核心概念、重要关系和典型方法为基础，兼顾学生已有经验与问题解决需要。邱惠芬从学科与跨学科立场组织实践内容，并区分不同的实践表征水平（图</w:t>
      </w:r>
      <w:r w:rsidRPr="00BF4EC4">
        <w:rPr>
          <w:rFonts w:ascii="Times New Roman" w:eastAsia="宋体" w:hAnsi="Times New Roman" w:cs="Times New Roman"/>
          <w:sz w:val="24"/>
        </w:rPr>
        <w:t>3-9</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3-9  </w:t>
      </w:r>
      <w:r w:rsidRPr="00BF4EC4">
        <w:rPr>
          <w:rFonts w:ascii="Times New Roman" w:eastAsia="宋体" w:hAnsi="Times New Roman" w:cs="Times New Roman"/>
        </w:rPr>
        <w:t>学科实践学习内容分析框架</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3-9</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在图</w:t>
      </w:r>
      <w:r w:rsidRPr="00BF4EC4">
        <w:rPr>
          <w:rFonts w:ascii="Times New Roman" w:eastAsia="宋体" w:hAnsi="Times New Roman" w:cs="Times New Roman"/>
          <w:sz w:val="24"/>
        </w:rPr>
        <w:t>3-9</w:t>
      </w:r>
      <w:r w:rsidRPr="00BF4EC4">
        <w:rPr>
          <w:rFonts w:ascii="Times New Roman" w:eastAsia="宋体" w:hAnsi="Times New Roman" w:cs="Times New Roman"/>
          <w:sz w:val="24"/>
        </w:rPr>
        <w:t>所示整体关系基础上，表</w:t>
      </w:r>
      <w:r w:rsidRPr="00BF4EC4">
        <w:rPr>
          <w:rFonts w:ascii="Times New Roman" w:eastAsia="宋体" w:hAnsi="Times New Roman" w:cs="Times New Roman"/>
          <w:sz w:val="24"/>
        </w:rPr>
        <w:t>3-36</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3-36  </w:t>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3-36</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796C6A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6" w:name="_Toc244001204"/>
      <w:r w:rsidRPr="00BF4EC4">
        <w:rPr>
          <w:rFonts w:ascii="Times New Roman" w:eastAsia="宋体" w:hAnsi="Times New Roman" w:cs="Times New Roman"/>
          <w:color w:val="000000"/>
          <w:sz w:val="24"/>
        </w:rPr>
        <w:t>语文案例　围绕关键关系组织阅读内容</w:t>
      </w:r>
      <w:bookmarkEnd w:id="66"/>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3-37  </w:t>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3-10  </w:t>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3C4DD1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7" w:name="_Toc244001205"/>
      <w:r w:rsidRPr="00BF4EC4">
        <w:rPr>
          <w:rFonts w:ascii="Times New Roman" w:eastAsia="宋体" w:hAnsi="Times New Roman" w:cs="Times New Roman"/>
          <w:color w:val="000000"/>
          <w:sz w:val="24"/>
        </w:rPr>
        <w:t>语文案例　从物件特征组织到叙事与情感联系</w:t>
      </w:r>
      <w:bookmarkEnd w:id="67"/>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状物写作的内容围绕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28A6E84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8" w:name="_Toc244001206"/>
      <w:r w:rsidRPr="00BF4EC4">
        <w:rPr>
          <w:rFonts w:ascii="Times New Roman" w:eastAsia="宋体" w:hAnsi="Times New Roman" w:cs="Times New Roman"/>
          <w:color w:val="000000"/>
          <w:sz w:val="24"/>
        </w:rPr>
        <w:t>语文案例　从比喻分类深入到论证关系</w:t>
      </w:r>
      <w:bookmarkEnd w:id="68"/>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3-11  </w:t>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7602F9D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9" w:name="_Toc24400120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69"/>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邱惠芬的分析框架将教师活动与学生实践联系起来，强调依据证据反馈促进过程深化（图</w:t>
      </w:r>
      <w:r w:rsidRPr="00BF4EC4">
        <w:rPr>
          <w:rFonts w:ascii="Times New Roman" w:eastAsia="宋体" w:hAnsi="Times New Roman" w:cs="Times New Roman"/>
          <w:sz w:val="24"/>
        </w:rPr>
        <w:t>3-12</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图</w:t>
      </w:r>
      <w:r w:rsidRPr="00BF4EC4">
        <w:rPr>
          <w:rFonts w:ascii="Times New Roman" w:eastAsia="宋体" w:hAnsi="Times New Roman" w:cs="Times New Roman"/>
          <w:color w:val="C00000"/>
        </w:rPr>
        <w:t xml:space="preserve">3-12  </w:t>
      </w:r>
      <w:r w:rsidRPr="00BF4EC4">
        <w:rPr>
          <w:rFonts w:ascii="Times New Roman" w:eastAsia="宋体" w:hAnsi="Times New Roman" w:cs="Times New Roman"/>
          <w:color w:val="C00000"/>
        </w:rPr>
        <w:t>学科实践学习过程分析框架</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3-12</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3-38  </w:t>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3-38</w:t>
      </w:r>
      <w:r w:rsidRPr="00BF4EC4">
        <w:rPr>
          <w:rFonts w:ascii="Times New Roman" w:eastAsia="宋体" w:hAnsi="Times New Roman" w:cs="Times New Roman"/>
          <w:sz w:val="24"/>
        </w:rPr>
        <w:t>将图</w:t>
      </w:r>
      <w:r w:rsidRPr="00BF4EC4">
        <w:rPr>
          <w:rFonts w:ascii="Times New Roman" w:eastAsia="宋体" w:hAnsi="Times New Roman" w:cs="Times New Roman"/>
          <w:sz w:val="24"/>
        </w:rPr>
        <w:t>3-12</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20C3043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0" w:name="_Toc244001208"/>
      <w:r w:rsidRPr="00BF4EC4">
        <w:rPr>
          <w:rFonts w:ascii="Times New Roman" w:eastAsia="宋体" w:hAnsi="Times New Roman" w:cs="Times New Roman"/>
          <w:color w:val="000000"/>
          <w:sz w:val="24"/>
        </w:rPr>
        <w:t>物理案例　在探究与修改中呈现学生学习和教师调节</w:t>
      </w:r>
      <w:bookmarkEnd w:id="70"/>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3-13  </w:t>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3-14  </w:t>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状物写作则以三轮人工智能生成图像与实物比较推动学习。学生最初仅输入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3-15  </w:t>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的学习过程，与图</w:t>
      </w:r>
      <w:r w:rsidRPr="00BF4EC4">
        <w:rPr>
          <w:rFonts w:ascii="Times New Roman" w:eastAsia="宋体" w:hAnsi="Times New Roman" w:cs="Times New Roman"/>
          <w:sz w:val="24"/>
        </w:rPr>
        <w:t>3-12</w:t>
      </w:r>
      <w:r w:rsidRPr="00BF4EC4">
        <w:rPr>
          <w:rFonts w:ascii="Times New Roman" w:eastAsia="宋体" w:hAnsi="Times New Roman" w:cs="Times New Roman"/>
          <w:sz w:val="24"/>
        </w:rPr>
        <w:t>及表</w:t>
      </w:r>
      <w:r w:rsidRPr="00BF4EC4">
        <w:rPr>
          <w:rFonts w:ascii="Times New Roman" w:eastAsia="宋体" w:hAnsi="Times New Roman" w:cs="Times New Roman"/>
          <w:sz w:val="24"/>
        </w:rPr>
        <w:t>3-38</w:t>
      </w:r>
      <w:r w:rsidRPr="00BF4EC4">
        <w:rPr>
          <w:rFonts w:ascii="Times New Roman" w:eastAsia="宋体" w:hAnsi="Times New Roman" w:cs="Times New Roman"/>
          <w:sz w:val="24"/>
        </w:rPr>
        <w:t>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p>
    <w:p w14:paraId="386B7FE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1" w:name="_Toc244001209"/>
      <w:r w:rsidRPr="00BF4EC4">
        <w:rPr>
          <w:rFonts w:ascii="Times New Roman" w:eastAsia="宋体" w:hAnsi="Times New Roman" w:cs="Times New Roman"/>
          <w:color w:val="000000"/>
          <w:sz w:val="24"/>
        </w:rPr>
        <w:t>语文案例　在观点冲突中同步推进论证与协商</w:t>
      </w:r>
      <w:bookmarkEnd w:id="71"/>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3-39  </w:t>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551523C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2" w:name="_Toc244001210"/>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72"/>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多元评价围绕学习目标收集和解释证据，综合运用学生自评、同伴互评与教师评价，考察知识理解、关系建构、迁移运用及共同任务中的合作与调节。表</w:t>
      </w:r>
      <w:r w:rsidRPr="00BF4EC4">
        <w:rPr>
          <w:rFonts w:ascii="Times New Roman" w:eastAsia="宋体" w:hAnsi="Times New Roman" w:cs="Times New Roman"/>
          <w:sz w:val="24"/>
        </w:rPr>
        <w:t>3-40</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3-40  </w:t>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能否理解反馈并据此改进，教师能否根据再次表现调整支持。以下结合稿次、批注、互评与群体水平分布，具体分析这一联系。</w:t>
      </w:r>
    </w:p>
    <w:p w14:paraId="3377B94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3" w:name="_Toc244001211"/>
      <w:r w:rsidRPr="00BF4EC4">
        <w:rPr>
          <w:rFonts w:ascii="Times New Roman" w:eastAsia="宋体" w:hAnsi="Times New Roman" w:cs="Times New Roman"/>
          <w:color w:val="000000"/>
          <w:sz w:val="24"/>
        </w:rPr>
        <w:t>写作案例　以多稿反馈和水平分布考察学习变化</w:t>
      </w:r>
      <w:bookmarkEnd w:id="73"/>
    </w:p>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3-16  </w:t>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3-17  </w:t>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互评表将核心观点、支持依据、建议与理由及语言表现分别列出，并要求在原文标示或补充建议。表中记录说明同伴参与了诊断；互评是否有效，还要看下一稿是否回应所指出的问题。图</w:t>
      </w:r>
      <w:r w:rsidRPr="00BF4EC4">
        <w:rPr>
          <w:rFonts w:ascii="Times New Roman" w:eastAsia="宋体" w:hAnsi="Times New Roman" w:cs="Times New Roman"/>
          <w:sz w:val="24"/>
        </w:rPr>
        <w:t>3-16</w:t>
      </w:r>
      <w:r w:rsidRPr="00BF4EC4">
        <w:rPr>
          <w:rFonts w:ascii="Times New Roman" w:eastAsia="宋体" w:hAnsi="Times New Roman" w:cs="Times New Roman"/>
          <w:sz w:val="24"/>
        </w:rPr>
        <w:t>与图</w:t>
      </w:r>
      <w:r w:rsidRPr="00BF4EC4">
        <w:rPr>
          <w:rFonts w:ascii="Times New Roman" w:eastAsia="宋体" w:hAnsi="Times New Roman" w:cs="Times New Roman"/>
          <w:sz w:val="24"/>
        </w:rPr>
        <w:t>3-17</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3-41  </w:t>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22D39F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3-41</w:t>
      </w:r>
      <w:r w:rsidRPr="00BF4EC4">
        <w:rPr>
          <w:rFonts w:ascii="Times New Roman" w:eastAsia="宋体" w:hAnsi="Times New Roman" w:cs="Times New Roman"/>
          <w:sz w:val="24"/>
        </w:rPr>
        <w:t>提供了作品水平分布的群体证据，图</w:t>
      </w:r>
      <w:r w:rsidRPr="00BF4EC4">
        <w:rPr>
          <w:rFonts w:ascii="Times New Roman" w:eastAsia="宋体" w:hAnsi="Times New Roman" w:cs="Times New Roman"/>
          <w:sz w:val="24"/>
        </w:rPr>
        <w:t>3-16</w:t>
      </w:r>
      <w:r w:rsidRPr="00BF4EC4">
        <w:rPr>
          <w:rFonts w:ascii="Times New Roman" w:eastAsia="宋体" w:hAnsi="Times New Roman" w:cs="Times New Roman"/>
          <w:sz w:val="24"/>
        </w:rPr>
        <w:t>、图</w:t>
      </w:r>
      <w:r w:rsidRPr="00BF4EC4">
        <w:rPr>
          <w:rFonts w:ascii="Times New Roman" w:eastAsia="宋体" w:hAnsi="Times New Roman" w:cs="Times New Roman"/>
          <w:sz w:val="24"/>
        </w:rPr>
        <w:t>3-17</w:t>
      </w:r>
      <w:r w:rsidRPr="00BF4EC4">
        <w:rPr>
          <w:rFonts w:ascii="Times New Roman" w:eastAsia="宋体" w:hAnsi="Times New Roman" w:cs="Times New Roman"/>
          <w:sz w:val="24"/>
        </w:rPr>
        <w:t>则保留了反馈与修改的过程材料，两者分别回答</w:t>
      </w:r>
      <w:r w:rsidRPr="00BF4EC4">
        <w:rPr>
          <w:rFonts w:ascii="Times New Roman" w:eastAsia="宋体" w:hAnsi="Times New Roman" w:cs="Times New Roman"/>
          <w:sz w:val="24"/>
        </w:rPr>
        <w:t>“</w:t>
      </w:r>
      <w:r w:rsidRPr="00BF4EC4">
        <w:rPr>
          <w:rFonts w:ascii="Times New Roman" w:eastAsia="宋体" w:hAnsi="Times New Roman" w:cs="Times New Roman"/>
          <w:sz w:val="24"/>
        </w:rPr>
        <w:t>分布如何变化</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修改如何发生</w:t>
      </w:r>
      <w:r w:rsidRPr="00BF4EC4">
        <w:rPr>
          <w:rFonts w:ascii="Times New Roman" w:eastAsia="宋体" w:hAnsi="Times New Roman" w:cs="Times New Roman"/>
          <w:sz w:val="24"/>
        </w:rPr>
        <w:t>”</w:t>
      </w:r>
      <w:r w:rsidRPr="00BF4EC4">
        <w:rPr>
          <w:rFonts w:ascii="Times New Roman" w:eastAsia="宋体" w:hAnsi="Times New Roman" w:cs="Times New Roman"/>
          <w:sz w:val="24"/>
        </w:rPr>
        <w:t>。下文图</w:t>
      </w:r>
      <w:r w:rsidRPr="00BF4EC4">
        <w:rPr>
          <w:rFonts w:ascii="Times New Roman" w:eastAsia="宋体" w:hAnsi="Times New Roman" w:cs="Times New Roman"/>
          <w:sz w:val="24"/>
        </w:rPr>
        <w:t>3-18</w:t>
      </w: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进一步通过三稿记录和答辩回应，呈现理解修正的具体过程；表</w:t>
      </w:r>
      <w:r w:rsidRPr="00BF4EC4">
        <w:rPr>
          <w:rFonts w:ascii="Times New Roman" w:eastAsia="宋体" w:hAnsi="Times New Roman" w:cs="Times New Roman"/>
          <w:sz w:val="24"/>
        </w:rPr>
        <w:t>3-42</w:t>
      </w:r>
      <w:r w:rsidRPr="00BF4EC4">
        <w:rPr>
          <w:rFonts w:ascii="Times New Roman" w:eastAsia="宋体" w:hAnsi="Times New Roman" w:cs="Times New Roman"/>
          <w:sz w:val="24"/>
        </w:rPr>
        <w:t>补充社会情感表现的观察内容，使评价同时关注成果变化与任务中的行动。</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3-18  </w:t>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3-19  </w:t>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保留同伴提问、学生回应、意见采纳及终稿变化，与图</w:t>
      </w:r>
      <w:r w:rsidRPr="00BF4EC4">
        <w:rPr>
          <w:rFonts w:ascii="Times New Roman" w:eastAsia="宋体" w:hAnsi="Times New Roman" w:cs="Times New Roman"/>
          <w:sz w:val="24"/>
        </w:rPr>
        <w:t>3-18</w:t>
      </w:r>
      <w:r w:rsidRPr="00BF4EC4">
        <w:rPr>
          <w:rFonts w:ascii="Times New Roman" w:eastAsia="宋体" w:hAnsi="Times New Roman" w:cs="Times New Roman"/>
          <w:sz w:val="24"/>
        </w:rPr>
        <w:t>的版本记录相互参照，可追踪学生如何在交流后修正理解。评价重点是学生能否说明取舍理由、使表达更有依据，而非采纳意见的数量。表</w:t>
      </w:r>
      <w:r w:rsidRPr="00BF4EC4">
        <w:rPr>
          <w:rFonts w:ascii="Times New Roman" w:eastAsia="宋体" w:hAnsi="Times New Roman" w:cs="Times New Roman"/>
          <w:sz w:val="24"/>
        </w:rPr>
        <w:t>3-42</w:t>
      </w:r>
      <w:r w:rsidRPr="00BF4EC4">
        <w:rPr>
          <w:rFonts w:ascii="Times New Roman" w:eastAsia="宋体" w:hAnsi="Times New Roman" w:cs="Times New Roman"/>
          <w:sz w:val="24"/>
        </w:rPr>
        <w:t>据此补充责任履行、情绪调节、合作共情与包容创新的观察要点。</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3-42  </w:t>
      </w:r>
      <w:r w:rsidRPr="00BF4EC4">
        <w:rPr>
          <w:rFonts w:ascii="Times New Roman" w:eastAsia="宋体" w:hAnsi="Times New Roman" w:cs="Times New Roman"/>
        </w:rPr>
        <w:t>社会情感课堂观察工具节选</w:t>
      </w:r>
    </w:p>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名称。该表呈现观察内容与记录方式，不代表已有完整的全班行为统计。</w:t>
      </w:r>
    </w:p>
    <w:p w14:paraId="5028694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4" w:name="_Toc24400121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）五个框架构成学科课堂的连续实施逻辑</w:t>
      </w:r>
      <w:bookmarkEnd w:id="74"/>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12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34193E8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）增设</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方案</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的五要素分析框架</w:t>
      </w:r>
      <w:bookmarkEnd w:id="76"/>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 xml:space="preserve">3-20  </w:t>
      </w:r>
      <w:r w:rsidRPr="00BF4EC4">
        <w:rPr>
          <w:rFonts w:ascii="Times New Roman" w:eastAsia="宋体" w:hAnsi="Times New Roman" w:cs="Times New Roman"/>
          <w:sz w:val="24"/>
        </w:rPr>
        <w:t>科创教育五要素分析框架（在四要素框架基础上拓展）</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3-20</w:t>
      </w:r>
      <w:r w:rsidRPr="00BF4EC4">
        <w:rPr>
          <w:rFonts w:ascii="Times New Roman" w:eastAsia="宋体" w:hAnsi="Times New Roman" w:cs="Times New Roman"/>
          <w:sz w:val="24"/>
        </w:rPr>
        <w:t>以目标为参照，将知识、方案、实践与评价相互联系，并在五个要素中同时明确学生行动和教师支持。表</w:t>
      </w:r>
      <w:r w:rsidRPr="00BF4EC4">
        <w:rPr>
          <w:rFonts w:ascii="Times New Roman" w:eastAsia="宋体" w:hAnsi="Times New Roman" w:cs="Times New Roman"/>
          <w:sz w:val="24"/>
        </w:rPr>
        <w:t>3-43</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3-43  </w:t>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3A1872C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水足迹项目　以数据支撑双语节水方案</w:t>
      </w:r>
      <w:bookmarkEnd w:id="77"/>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3-21  </w:t>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3-21</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需要至少设计两套路径，通过运行观察和记录比较方案。案例任务以安全为前提，同时考虑顺序、点位与效率；因此，方案除表达构思外，还要事先明确需要检验的假设，例如减少点位是否会增加碰撞风险。图</w:t>
      </w:r>
      <w:r w:rsidRPr="00BF4EC4">
        <w:rPr>
          <w:rFonts w:ascii="Times New Roman" w:eastAsia="宋体" w:hAnsi="Times New Roman" w:cs="Times New Roman"/>
          <w:sz w:val="24"/>
        </w:rPr>
        <w:t>3-21</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0D2B008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导盲项目　以系统方案连接使用需求与技术实现</w:t>
      </w:r>
      <w:bookmarkEnd w:id="78"/>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3-22  </w:t>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3-22</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309CBCB9"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0800E4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79"/>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3-44  </w:t>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115E3FA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水足迹与机械臂项目　把一般要求转化为有依据的项目目标</w:t>
      </w:r>
      <w:bookmarkEnd w:id="80"/>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案例将设备能否运行转化为更具体的学习标准：在安全前提下说明路径选择的依据，并能够分析故障、调整点位。基础操作属于必要的学习条件，方案比较及约束权衡才进一步涉及分析、评价与创造。表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1B0359E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导盲项目　从功能实现转向可解释、可检验的学习目标</w:t>
      </w:r>
      <w:bookmarkEnd w:id="81"/>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5025E0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82"/>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3-45  </w:t>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3-45</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15D50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水足迹项目　由记录数据进入方案依据的审查</w:t>
      </w:r>
      <w:bookmarkEnd w:id="83"/>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3-23  </w:t>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3-23</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迹。项目可以借助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148F78D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机械臂项目　围绕工程约束组织控制知识与调试方法</w:t>
      </w:r>
      <w:bookmarkEnd w:id="84"/>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3-25</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01076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导盲项目　围绕信息转换组织跨学科内容</w:t>
      </w:r>
      <w:bookmarkEnd w:id="85"/>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176FE75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86"/>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3-24  </w:t>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3-24</w:t>
      </w:r>
      <w:r w:rsidRPr="00BF4EC4">
        <w:rPr>
          <w:rFonts w:ascii="Times New Roman" w:eastAsia="宋体" w:hAnsi="Times New Roman" w:cs="Times New Roman"/>
          <w:bCs/>
          <w:sz w:val="24"/>
        </w:rPr>
        <w:t>通过实践表征联系学习深度、学生行动与教师调节。方案草图、数据记录、原型或试行结果，使设计中的理解与困难能够被共同讨论；反馈后的修订及再次验证，又为教师评估支持是否适切提供依据。表</w:t>
      </w:r>
      <w:r w:rsidRPr="00BF4EC4">
        <w:rPr>
          <w:rFonts w:ascii="Times New Roman" w:eastAsia="宋体" w:hAnsi="Times New Roman" w:cs="Times New Roman"/>
          <w:bCs/>
          <w:sz w:val="24"/>
        </w:rPr>
        <w:t>3-46</w:t>
      </w:r>
      <w:r w:rsidRPr="00BF4EC4">
        <w:rPr>
          <w:rFonts w:ascii="Times New Roman" w:eastAsia="宋体" w:hAnsi="Times New Roman" w:cs="Times New Roman"/>
          <w:bCs/>
          <w:sz w:val="24"/>
        </w:rPr>
        <w:t>进一步明确各环节的实施要求，突出科创项目中方案论证与验证改进的连续关系。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3-46  </w:t>
      </w:r>
      <w:r w:rsidRPr="00BF4EC4">
        <w:rPr>
          <w:rFonts w:ascii="Times New Roman" w:eastAsia="宋体" w:hAnsi="Times New Roman" w:cs="Times New Roman"/>
        </w:rPr>
        <w:t>科创项目五环学习与教师调节的实施要点</w:t>
      </w:r>
    </w:p>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2B872F9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水足迹项目　将听证反馈转化为方案修订</w:t>
      </w:r>
      <w:bookmarkEnd w:id="87"/>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项目借助模拟听证会开展方案质询。同伴提出再利用用途需要具体，教师提示明确缩短淋浴的时间；学生在修改清单中补入浇花用途、占比说明和时间建议。图</w:t>
      </w:r>
      <w:r w:rsidRPr="00BF4EC4">
        <w:rPr>
          <w:rFonts w:ascii="Times New Roman" w:eastAsia="宋体" w:hAnsi="Times New Roman" w:cs="Times New Roman"/>
          <w:sz w:val="24"/>
        </w:rPr>
        <w:t>3-25</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3-25  </w:t>
      </w:r>
      <w:r w:rsidRPr="00BF4EC4">
        <w:rPr>
          <w:rFonts w:ascii="Times New Roman" w:eastAsia="宋体" w:hAnsi="Times New Roman" w:cs="Times New Roman"/>
        </w:rPr>
        <w:t>方案修改与故障排查记录</w:t>
      </w:r>
    </w:p>
    <w:p w14:paraId="733EE82E" w14:textId="77777777" w:rsidR="008079F0" w:rsidRPr="00BF4EC4" w:rsidRDefault="008079F0">
      <w:pPr>
        <w:jc w:val="center"/>
        <w:rPr>
          <w:rFonts w:ascii="Times New Roman" w:eastAsia="宋体" w:hAnsi="Times New Roman" w:cs="Times New Roman"/>
        </w:rPr>
      </w:pPr>
    </w:p>
    <w:p w14:paraId="4F5E31DC" w14:textId="77777777" w:rsidR="008079F0" w:rsidRPr="00BF4EC4" w:rsidRDefault="008079F0">
      <w:pPr>
        <w:jc w:val="center"/>
        <w:rPr>
          <w:rFonts w:ascii="Times New Roman" w:eastAsia="宋体" w:hAnsi="Times New Roman" w:cs="Times New Roman"/>
        </w:rPr>
      </w:pPr>
    </w:p>
    <w:p w14:paraId="6BAB9637" w14:textId="77777777" w:rsidR="008079F0" w:rsidRPr="00BF4EC4" w:rsidRDefault="008079F0">
      <w:pPr>
        <w:jc w:val="center"/>
        <w:rPr>
          <w:rFonts w:ascii="Times New Roman" w:eastAsia="宋体" w:hAnsi="Times New Roman" w:cs="Times New Roman"/>
        </w:rPr>
      </w:pP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3-47  </w:t>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3-47</w:t>
      </w:r>
      <w:r w:rsidRPr="00BF4EC4">
        <w:rPr>
          <w:rFonts w:ascii="Times New Roman" w:eastAsia="宋体" w:hAnsi="Times New Roman" w:cs="Times New Roman"/>
          <w:sz w:val="24"/>
        </w:rPr>
        <w:t>呈现的是方案论证与表达的改进，支持学生开始回应反馈、具体化措施的判断。</w:t>
      </w:r>
    </w:p>
    <w:p w14:paraId="4A796F2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机械臂项目　从路径构想到运行验证与故障改进</w:t>
      </w:r>
      <w:bookmarkEnd w:id="88"/>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6386BC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导盲项目　以多场景测试推动系统方案迭代</w:t>
      </w:r>
      <w:bookmarkEnd w:id="89"/>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3-26  </w:t>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3-26</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日的记录将多障碍物干扰作为调试问题，记载了时序振动、算法预测及调试显示等调整，并报告了修改前后的部分结果。表</w:t>
      </w:r>
      <w:r w:rsidRPr="00BF4EC4">
        <w:rPr>
          <w:rFonts w:ascii="Times New Roman" w:eastAsia="宋体" w:hAnsi="Times New Roman" w:cs="Times New Roman"/>
          <w:sz w:val="24"/>
        </w:rPr>
        <w:t>3-48</w:t>
      </w:r>
      <w:r w:rsidRPr="00BF4EC4">
        <w:rPr>
          <w:rFonts w:ascii="Times New Roman" w:eastAsia="宋体" w:hAnsi="Times New Roman" w:cs="Times New Roman"/>
          <w:sz w:val="24"/>
        </w:rPr>
        <w:t>据此整理可核对的数值，使迭代分析具体指向测试变化。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3-48  </w:t>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3-27  </w:t>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3-48</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062838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90"/>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w:t>
      </w:r>
      <w:r w:rsidRPr="00BF4EC4">
        <w:rPr>
          <w:rFonts w:ascii="Times New Roman" w:eastAsia="宋体" w:hAnsi="Times New Roman" w:cs="Times New Roman"/>
          <w:sz w:val="24"/>
        </w:rPr>
        <w:t>3-49</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3-49  </w:t>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3CCA47F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水足迹与机械臂项目　区分方案改进、迁移意向与行动效果</w:t>
      </w:r>
      <w:bookmarkEnd w:id="91"/>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3-28  </w:t>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3-28</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9BB313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导盲项目　以过程档案支持成果评价与责任判断</w:t>
      </w:r>
      <w:bookmarkEnd w:id="92"/>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分。该分配提示评价需同时关注设计依据、技术实现及验证改进，但权重属于工具设计，不是学生实际得分。表</w:t>
      </w:r>
      <w:r w:rsidRPr="00BF4EC4">
        <w:rPr>
          <w:rFonts w:ascii="Times New Roman" w:eastAsia="宋体" w:hAnsi="Times New Roman" w:cs="Times New Roman"/>
          <w:sz w:val="24"/>
        </w:rPr>
        <w:t>3-50</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3-50  </w:t>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3-51  </w:t>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3BAC3B8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）科创场域以方案论证和验证反馈推动改进</w:t>
      </w:r>
      <w:bookmarkEnd w:id="93"/>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3-51</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1232"/>
      <w:r w:rsidRPr="00BF4EC4">
        <w:rPr>
          <w:rFonts w:eastAsia="宋体"/>
          <w:b/>
          <w:bCs/>
          <w:color w:val="000000"/>
        </w:rPr>
        <w:t>（四）评价嵌入实践过程，形成多源证据链</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123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sidRPr="00BF4EC4">
        <w:rPr>
          <w:rFonts w:ascii="Times New Roman" w:eastAsia="宋体" w:hAnsi="Times New Roman" w:cs="Times New Roman"/>
          <w:kern w:val="0"/>
          <w:sz w:val="24"/>
        </w:rPr>
        <w:t>2-1</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123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学生、教师、课堂三个层面的数据采集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3-52  </w:t>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123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以纵向变化、学习过程和多元互证组织证据</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）前测、过程与后测的纵向证据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）起点、过程、变化与迁移的横向证据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）自评、互评、师评与智评的多元互证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1236"/>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12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3-53  </w:t>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项检验；分组分析属于补充探索，校正控制各组检验内部的多重比较误差，并非全报告统一校正。</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w:t>
      </w:r>
      <w:r w:rsidRPr="00BF4EC4">
        <w:rPr>
          <w:rFonts w:ascii="Times New Roman" w:eastAsia="宋体" w:hAnsi="Times New Roman" w:cs="Times New Roman"/>
          <w:sz w:val="24"/>
        </w:rPr>
        <w:lastRenderedPageBreak/>
        <w:t>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11828E7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2" w:name="_Toc244001240"/>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w:t>
      </w:r>
      <w:bookmarkEnd w:id="102"/>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3-54  </w:t>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79794A0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3" w:name="_Toc244001241"/>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）高阶思维能力</w:t>
      </w:r>
      <w:bookmarkEnd w:id="103"/>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3-55  </w:t>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分）。问题链和方案比较要求学生说明依据、生成方案，反馈后又留有修改的机会，这些安排在分析、评价和创造三个方向上都提供了练习；各维度的具体表现见下文分项结果。</w:t>
      </w:r>
    </w:p>
    <w:p w14:paraId="638AA7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4" w:name="_Toc244001242"/>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）高阶社会情感能力</w:t>
      </w:r>
      <w:bookmarkEnd w:id="104"/>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3-56  </w:t>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w:t>
      </w:r>
      <w:r w:rsidRPr="00BF4EC4">
        <w:rPr>
          <w:rFonts w:ascii="Times New Roman" w:eastAsia="宋体" w:hAnsi="Times New Roman" w:cs="Times New Roman"/>
          <w:sz w:val="24"/>
        </w:rPr>
        <w:lastRenderedPageBreak/>
        <w:t>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4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）七个维度分别比较</w:t>
      </w:r>
      <w:bookmarkEnd w:id="105"/>
    </w:p>
    <w:p w14:paraId="674F36B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6" w:name="_Toc244001244"/>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）分析</w:t>
      </w:r>
      <w:bookmarkEnd w:id="106"/>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3-57  </w:t>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67855FD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7" w:name="_Toc244001245"/>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）评价</w:t>
      </w:r>
      <w:bookmarkEnd w:id="107"/>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3-58  </w:t>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。这一维度的增分在七个维度中最大。课题在各环节反复要求学生对照成功标准说明依据、比较方案、检查自己的学习，评价成为学生练习最多的动作之一。后测中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528F596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8" w:name="_Toc244001246"/>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）创造</w:t>
      </w:r>
      <w:bookmarkEnd w:id="108"/>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3-59  </w:t>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286EEC4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9" w:name="_Toc244001247"/>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）责任担当</w:t>
      </w:r>
      <w:bookmarkEnd w:id="109"/>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3-60  </w:t>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07947A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0" w:name="_Toc244001248"/>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）情绪调节</w:t>
      </w:r>
      <w:bookmarkEnd w:id="110"/>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3-61  </w:t>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。课题在认知挑战较高的环节同步安排了过程反馈、同伴支持和重新尝试的机会，学生遇到困难、分歧和失误时有调整的余地。后测中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w:t>
      </w:r>
      <w:r w:rsidRPr="00BF4EC4">
        <w:rPr>
          <w:rFonts w:ascii="Times New Roman" w:eastAsia="宋体" w:hAnsi="Times New Roman" w:cs="Times New Roman"/>
          <w:sz w:val="24"/>
        </w:rPr>
        <w:lastRenderedPageBreak/>
        <w:t>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2537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1" w:name="_Toc244001249"/>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）合作共情</w:t>
      </w:r>
      <w:bookmarkEnd w:id="111"/>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3-62  </w:t>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716139B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2" w:name="_Toc244001250"/>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）包容创新</w:t>
      </w:r>
      <w:bookmarkEnd w:id="112"/>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3-63  </w:t>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7E107D5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）前测中的学习困难</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3-64  </w:t>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31AA81E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）后测中的学习变化感知</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3-65  </w:t>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1BB15B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）前后测文本的主题对应</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3-66  </w:t>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3" w:name="_Toc2440012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1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2C58D81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4" w:name="_Toc15768"/>
      <w:bookmarkStart w:id="115" w:name="_Toc244001252"/>
      <w:r w:rsidRPr="00BF4EC4">
        <w:rPr>
          <w:rFonts w:ascii="Times New Roman" w:eastAsia="宋体" w:hAnsi="Times New Roman" w:cs="Times New Roman"/>
          <w:color w:val="000000"/>
          <w:sz w:val="24"/>
        </w:rPr>
        <w:lastRenderedPageBreak/>
        <w:t>1</w:t>
      </w:r>
      <w:r w:rsidRPr="00BF4EC4">
        <w:rPr>
          <w:rFonts w:ascii="Times New Roman" w:eastAsia="宋体" w:hAnsi="Times New Roman" w:cs="Times New Roman"/>
          <w:color w:val="000000"/>
          <w:sz w:val="24"/>
        </w:rPr>
        <w:t>）教师背景分布</w:t>
      </w:r>
      <w:bookmarkEnd w:id="114"/>
      <w:bookmarkEnd w:id="115"/>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3-67  </w:t>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65F2A01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6" w:name="_Toc23596"/>
      <w:bookmarkStart w:id="117" w:name="_Toc244001253"/>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）学科分布与维度计分</w:t>
      </w:r>
      <w:bookmarkEnd w:id="116"/>
      <w:bookmarkEnd w:id="117"/>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3-68  </w:t>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lastRenderedPageBreak/>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8" w:name="_Toc24400125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18"/>
    </w:p>
    <w:p w14:paraId="703D05B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9" w:name="_Toc244001255"/>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）总体情况比较分析</w:t>
      </w:r>
      <w:bookmarkEnd w:id="119"/>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题取平均。该指标为本次分析构建的探索性综合值，尚未经单独结构验证，不称为已验证的教师能力总量表。</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3-69  </w:t>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。本项为探索性补充指标，</w:t>
      </w:r>
      <w:r w:rsidRPr="00BF4EC4">
        <w:rPr>
          <w:rFonts w:ascii="Times New Roman" w:eastAsia="宋体" w:hAnsi="Times New Roman" w:cs="Times New Roman"/>
        </w:rPr>
        <w:t>p</w:t>
      </w:r>
      <w:r w:rsidRPr="00BF4EC4">
        <w:rPr>
          <w:rFonts w:ascii="Times New Roman" w:eastAsia="宋体" w:hAnsi="Times New Roman" w:cs="Times New Roman"/>
        </w:rPr>
        <w:t>值未纳入四维霍尔姆校正。</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。这一指标把正向自评与反向计分的阻碍感受合在一起，只用来概括共同题项的整体走向，不作为单一的教师能力增量来解读，具体变化以下列各维度为准。</w:t>
      </w:r>
    </w:p>
    <w:p w14:paraId="38CD13F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20" w:name="_Toc14846"/>
      <w:bookmarkStart w:id="121" w:name="_Toc244001256"/>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）各维度比较分析</w:t>
      </w:r>
      <w:bookmarkEnd w:id="120"/>
      <w:bookmarkEnd w:id="121"/>
    </w:p>
    <w:p w14:paraId="2E84609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3-70  </w:t>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1F279377"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课堂教学实践</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3-71  </w:t>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723F86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3-72  </w:t>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04DDE6C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现实开展阻碍</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3-73  </w:t>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2"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22"/>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w:t>
      </w:r>
      <w:r w:rsidRPr="00BF4EC4">
        <w:rPr>
          <w:rFonts w:ascii="Times New Roman" w:eastAsia="宋体" w:hAnsi="Times New Roman" w:cs="Times New Roman"/>
          <w:sz w:val="24"/>
        </w:rPr>
        <w:lastRenderedPageBreak/>
        <w:t>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3-74  </w:t>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71A5E6C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）编码对象与方法</w:t>
      </w:r>
    </w:p>
    <w:p w14:paraId="049439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。对无、暂无、谢谢等不包含可分析信息的回答予以剔除，最终前测形成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w:t>
      </w:r>
      <w:r w:rsidRPr="00BF4EC4">
        <w:rPr>
          <w:rFonts w:ascii="Times New Roman" w:eastAsia="宋体" w:hAnsi="Times New Roman" w:cs="Times New Roman"/>
          <w:sz w:val="24"/>
        </w:rPr>
        <w:lastRenderedPageBreak/>
        <w:t>提升、改善等结果性主题。前后测开放题的提问结构不完全相同，前测主要询问想法、顾虑和建议，后测同时包含实践感受、困难与建议。对前后文本进行主题对应和内容归纳。</w:t>
      </w:r>
    </w:p>
    <w:p w14:paraId="79012F4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）前测文本编码</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3-75  </w:t>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4C3373E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）后测文本编码</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3-76  </w:t>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125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23"/>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4"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24"/>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w:t>
      </w:r>
      <w:r w:rsidRPr="00BF4EC4">
        <w:rPr>
          <w:rFonts w:ascii="Times New Roman" w:eastAsia="宋体" w:hAnsi="Times New Roman" w:cs="Times New Roman"/>
          <w:sz w:val="24"/>
        </w:rPr>
        <w:lastRenderedPageBreak/>
        <w:t>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5"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25"/>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6"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26"/>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w:t>
      </w:r>
      <w:r w:rsidRPr="00BF4EC4">
        <w:rPr>
          <w:rFonts w:ascii="Times New Roman" w:eastAsia="宋体" w:hAnsi="Times New Roman" w:cs="Times New Roman"/>
          <w:sz w:val="24"/>
        </w:rPr>
        <w:lastRenderedPageBreak/>
        <w:t>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7"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27"/>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8"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28"/>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w:t>
      </w:r>
      <w:r w:rsidRPr="00BF4EC4">
        <w:rPr>
          <w:rFonts w:ascii="Times New Roman" w:eastAsia="宋体" w:hAnsi="Times New Roman" w:cs="Times New Roman"/>
          <w:sz w:val="24"/>
        </w:rPr>
        <w:lastRenderedPageBreak/>
        <w:t>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3-29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9"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29"/>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w:t>
      </w:r>
      <w:r w:rsidRPr="00BF4EC4">
        <w:rPr>
          <w:rFonts w:ascii="Times New Roman" w:eastAsia="宋体" w:hAnsi="Times New Roman" w:cs="Times New Roman"/>
          <w:sz w:val="24"/>
        </w:rPr>
        <w:lastRenderedPageBreak/>
        <w:t>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30"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30"/>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w:t>
      </w:r>
      <w:r w:rsidRPr="00BF4EC4">
        <w:rPr>
          <w:rFonts w:ascii="Times New Roman" w:eastAsia="宋体" w:hAnsi="Times New Roman" w:cs="Times New Roman"/>
          <w:sz w:val="24"/>
        </w:rPr>
        <w:lastRenderedPageBreak/>
        <w:t>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3-30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1" w:name="_Toc244001266"/>
      <w:r w:rsidRPr="00BF4EC4">
        <w:rPr>
          <w:rFonts w:ascii="Times New Roman" w:eastAsia="宋体" w:hAnsi="Times New Roman" w:cs="Times New Roman"/>
          <w:sz w:val="30"/>
          <w:szCs w:val="30"/>
        </w:rPr>
        <w:t>四、研究成果与实践成效</w:t>
      </w:r>
      <w:bookmarkEnd w:id="131"/>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w:t>
      </w:r>
      <w:r w:rsidRPr="00BF4EC4">
        <w:rPr>
          <w:rFonts w:ascii="Times New Roman" w:eastAsia="宋体" w:hAnsi="Times New Roman" w:cs="Times New Roman"/>
          <w:sz w:val="24"/>
        </w:rPr>
        <w:t>4-1</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4-1  </w:t>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2" w:name="_Toc244001267"/>
      <w:r w:rsidRPr="00BF4EC4">
        <w:rPr>
          <w:rFonts w:eastAsia="宋体"/>
          <w:b/>
          <w:bCs/>
          <w:color w:val="000000"/>
        </w:rPr>
        <w:t>（一）形成了学生学习与教师调节协同运行的培育模型</w:t>
      </w:r>
      <w:bookmarkEnd w:id="132"/>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126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五环学习使高阶思考在学习过程中可见、可修改</w:t>
      </w:r>
      <w:bookmarkEnd w:id="133"/>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126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34"/>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5" w:name="_Toc24400127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把能力目标、学习过程与教师支持纳入同一框架</w:t>
      </w:r>
      <w:bookmarkEnd w:id="135"/>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6" w:name="_Toc244001271"/>
      <w:r w:rsidRPr="00BF4EC4">
        <w:rPr>
          <w:rFonts w:eastAsia="宋体"/>
          <w:b/>
          <w:bCs/>
          <w:color w:val="000000"/>
        </w:rPr>
        <w:t>（二）建立了学科课堂与科创项目相互贯通的实施路径</w:t>
      </w:r>
      <w:bookmarkEnd w:id="136"/>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7" w:name="_Toc2440012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学科课堂用四要素把目标、任务和评价对齐</w:t>
      </w:r>
      <w:bookmarkEnd w:id="137"/>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8" w:name="_Toc2440012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38"/>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w:t>
      </w:r>
      <w:r w:rsidRPr="00BF4EC4">
        <w:rPr>
          <w:rFonts w:ascii="Times New Roman" w:eastAsia="宋体" w:hAnsi="Times New Roman" w:cs="Times New Roman"/>
          <w:sz w:val="24"/>
        </w:rPr>
        <w:t>3-48</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9" w:name="_Toc2440012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两域形成双向联系，项目中的问题回到学科课堂</w:t>
      </w:r>
      <w:bookmarkEnd w:id="139"/>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0" w:name="_Toc244001275"/>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五种典型样态为能力目标找到了可观察的任务载体</w:t>
      </w:r>
      <w:bookmarkEnd w:id="140"/>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1" w:name="_Toc244001276"/>
      <w:r w:rsidRPr="00BF4EC4">
        <w:rPr>
          <w:rFonts w:eastAsia="宋体"/>
          <w:b/>
          <w:bCs/>
          <w:color w:val="000000"/>
        </w:rPr>
        <w:t>（三）学生高阶能力的进步体现在自评、作品修订和科创成果中</w:t>
      </w:r>
      <w:bookmarkEnd w:id="141"/>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2" w:name="_Toc2440012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七个维度的自评普遍提高，评价与创造的进步较为突出</w:t>
      </w:r>
      <w:bookmarkEnd w:id="142"/>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学生前后测的详细结果见第三部分（五）</w:t>
      </w:r>
      <w:r w:rsidRPr="00BF4EC4">
        <w:rPr>
          <w:rFonts w:ascii="Times New Roman" w:eastAsia="宋体" w:hAnsi="Times New Roman" w:cs="Times New Roman"/>
          <w:sz w:val="24"/>
        </w:rPr>
        <w:t>1</w:t>
      </w:r>
      <w:r w:rsidRPr="00BF4EC4">
        <w:rPr>
          <w:rFonts w:ascii="Times New Roman" w:eastAsia="宋体" w:hAnsi="Times New Roman" w:cs="Times New Roman"/>
          <w:sz w:val="24"/>
        </w:rPr>
        <w:t>（表</w:t>
      </w:r>
      <w:r w:rsidRPr="00BF4EC4">
        <w:rPr>
          <w:rFonts w:ascii="Times New Roman" w:eastAsia="宋体" w:hAnsi="Times New Roman" w:cs="Times New Roman"/>
          <w:sz w:val="24"/>
        </w:rPr>
        <w:t>3-54</w:t>
      </w:r>
      <w:r w:rsidRPr="00BF4EC4">
        <w:rPr>
          <w:rFonts w:ascii="Times New Roman" w:eastAsia="宋体" w:hAnsi="Times New Roman" w:cs="Times New Roman"/>
          <w:sz w:val="24"/>
        </w:rPr>
        <w:t>至表</w:t>
      </w:r>
      <w:r w:rsidRPr="00BF4EC4">
        <w:rPr>
          <w:rFonts w:ascii="Times New Roman" w:eastAsia="宋体" w:hAnsi="Times New Roman" w:cs="Times New Roman"/>
          <w:sz w:val="24"/>
        </w:rPr>
        <w:t>3-63</w:t>
      </w:r>
      <w:r w:rsidRPr="00BF4EC4">
        <w:rPr>
          <w:rFonts w:ascii="Times New Roman" w:eastAsia="宋体" w:hAnsi="Times New Roman" w:cs="Times New Roman"/>
          <w:sz w:val="24"/>
        </w:rPr>
        <w:t>）。概括来看，高阶能力总体均值由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3" w:name="_Toc2440012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修订记录与作品分布提供了课堂中的直接证据</w:t>
      </w:r>
      <w:bookmarkEnd w:id="143"/>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比自评更直接的证据来自修订过程。《光的折射》中，学生把光的传播方向画反、漏画法线，经同伴指出和追问后改正作图；《秋天的怀念》的短笺三稿由</w:t>
      </w:r>
      <w:r w:rsidRPr="00BF4EC4">
        <w:rPr>
          <w:rFonts w:ascii="Times New Roman" w:eastAsia="宋体" w:hAnsi="Times New Roman" w:cs="Times New Roman"/>
          <w:sz w:val="24"/>
        </w:rPr>
        <w:lastRenderedPageBreak/>
        <w:t>一般性的坚强表述补入考试失利的经历，再根据答辩意见区分母子对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份（见表</w:t>
      </w:r>
      <w:r w:rsidRPr="00BF4EC4">
        <w:rPr>
          <w:rFonts w:ascii="Times New Roman" w:eastAsia="宋体" w:hAnsi="Times New Roman" w:cs="Times New Roman"/>
          <w:sz w:val="24"/>
        </w:rPr>
        <w:t>3-41</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4" w:name="_Toc2440012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44"/>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项次（表</w:t>
      </w:r>
      <w:r w:rsidRPr="00BF4EC4">
        <w:rPr>
          <w:rFonts w:ascii="Times New Roman" w:eastAsia="宋体" w:hAnsi="Times New Roman" w:cs="Times New Roman"/>
          <w:sz w:val="24"/>
        </w:rPr>
        <w:t>4-2</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4-2  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5" w:name="_Toc244001280"/>
      <w:r w:rsidRPr="00BF4EC4">
        <w:rPr>
          <w:rFonts w:eastAsia="宋体"/>
          <w:b/>
          <w:bCs/>
          <w:color w:val="000000"/>
        </w:rPr>
        <w:lastRenderedPageBreak/>
        <w:t>（四）教师依据学生表现调整教学的能力增强</w:t>
      </w:r>
      <w:bookmarkEnd w:id="145"/>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6" w:name="_Toc24400128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课堂教学实践提高最多，实施阻碍明显减轻</w:t>
      </w:r>
      <w:bookmarkEnd w:id="146"/>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教师前后测的详细结果见第三部分（五）</w:t>
      </w:r>
      <w:r w:rsidRPr="00BF4EC4">
        <w:rPr>
          <w:rFonts w:ascii="Times New Roman" w:eastAsia="宋体" w:hAnsi="Times New Roman" w:cs="Times New Roman"/>
          <w:sz w:val="24"/>
        </w:rPr>
        <w:t>2</w:t>
      </w:r>
      <w:r w:rsidRPr="00BF4EC4">
        <w:rPr>
          <w:rFonts w:ascii="Times New Roman" w:eastAsia="宋体" w:hAnsi="Times New Roman" w:cs="Times New Roman"/>
          <w:sz w:val="24"/>
        </w:rPr>
        <w:t>（表</w:t>
      </w:r>
      <w:r w:rsidRPr="00BF4EC4">
        <w:rPr>
          <w:rFonts w:ascii="Times New Roman" w:eastAsia="宋体" w:hAnsi="Times New Roman" w:cs="Times New Roman"/>
          <w:sz w:val="24"/>
        </w:rPr>
        <w:t>3-69</w:t>
      </w:r>
      <w:r w:rsidRPr="00BF4EC4">
        <w:rPr>
          <w:rFonts w:ascii="Times New Roman" w:eastAsia="宋体" w:hAnsi="Times New Roman" w:cs="Times New Roman"/>
          <w:sz w:val="24"/>
        </w:rPr>
        <w:t>至表</w:t>
      </w:r>
      <w:r w:rsidRPr="00BF4EC4">
        <w:rPr>
          <w:rFonts w:ascii="Times New Roman" w:eastAsia="宋体" w:hAnsi="Times New Roman" w:cs="Times New Roman"/>
          <w:sz w:val="24"/>
        </w:rPr>
        <w:t>3-74</w:t>
      </w:r>
      <w:r w:rsidRPr="00BF4EC4">
        <w:rPr>
          <w:rFonts w:ascii="Times New Roman" w:eastAsia="宋体" w:hAnsi="Times New Roman" w:cs="Times New Roman"/>
          <w:sz w:val="24"/>
        </w:rPr>
        <w:t>）。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7" w:name="_Toc24400128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47"/>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8" w:name="_Toc244001283"/>
      <w:r w:rsidRPr="00BF4EC4">
        <w:rPr>
          <w:rFonts w:eastAsia="宋体"/>
          <w:b/>
          <w:bCs/>
          <w:color w:val="000000"/>
        </w:rPr>
        <w:t>（五）学校形成了持续推进高阶能力培育的研修机制与资源</w:t>
      </w:r>
      <w:bookmarkEnd w:id="148"/>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的定位决定了成效不能只落在个别学生或教师身上。经过三年实践，高阶能力培育由若干研究课、个别项目和课题组成员的探索，逐步转化为学</w:t>
      </w:r>
      <w:r w:rsidRPr="00BF4EC4">
        <w:rPr>
          <w:rFonts w:ascii="Times New Roman" w:eastAsia="宋体" w:hAnsi="Times New Roman" w:cs="Times New Roman"/>
          <w:sz w:val="24"/>
        </w:rPr>
        <w:lastRenderedPageBreak/>
        <w:t>校层面的共同议题、研修方式和资源体系（表</w:t>
      </w:r>
      <w:r w:rsidRPr="00BF4EC4">
        <w:rPr>
          <w:rFonts w:ascii="Times New Roman" w:eastAsia="宋体" w:hAnsi="Times New Roman" w:cs="Times New Roman"/>
          <w:sz w:val="24"/>
        </w:rPr>
        <w:t>4-3</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4-3  </w:t>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9" w:name="_Toc24400128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49"/>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0" w:name="_Toc24400128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50"/>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1" w:name="_Toc244001286"/>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51"/>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52" w:name="_Toc244001287"/>
      <w:r w:rsidRPr="00BF4EC4">
        <w:rPr>
          <w:rFonts w:eastAsia="宋体"/>
          <w:b/>
          <w:bCs/>
          <w:color w:val="000000"/>
        </w:rPr>
        <w:t>（六）后续需统一测量口径并持续追踪学生发展</w:t>
      </w:r>
      <w:bookmarkEnd w:id="152"/>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53" w:name="_Toc244001290"/>
      <w:r w:rsidRPr="00BF4EC4">
        <w:rPr>
          <w:rFonts w:ascii="Times New Roman" w:eastAsia="宋体" w:hAnsi="Times New Roman" w:cs="Times New Roman"/>
          <w:sz w:val="30"/>
          <w:szCs w:val="30"/>
        </w:rPr>
        <w:t>参考文献</w:t>
      </w:r>
      <w:bookmarkEnd w:id="153"/>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71BD75" w14:textId="77777777" w:rsidR="00315EE2" w:rsidRDefault="00315EE2">
      <w:r>
        <w:separator/>
      </w:r>
    </w:p>
  </w:endnote>
  <w:endnote w:type="continuationSeparator" w:id="0">
    <w:p w14:paraId="31A1100C" w14:textId="77777777" w:rsidR="00315EE2" w:rsidRDefault="00315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0EF958D-FF35-1040-82C8-93EE1823EF88}"/>
    <w:embedBold r:id="rId2" w:fontKey="{84B33A82-304E-4543-9BAE-18D520E17618}"/>
  </w:font>
  <w:font w:name="宋体">
    <w:altName w:val="SimSun"/>
    <w:panose1 w:val="02010600030101010101"/>
    <w:charset w:val="86"/>
    <w:family w:val="auto"/>
    <w:pitch w:val="variable"/>
    <w:sig w:usb0="00000203" w:usb1="288F0000" w:usb2="00000016" w:usb3="00000000" w:csb0="00040001" w:csb1="00000000"/>
    <w:embedRegular r:id="rId3" w:subsetted="1" w:fontKey="{9980FB0F-3AA8-B748-87B6-42015FA60FA3}"/>
    <w:embedBold r:id="rId4" w:subsetted="1" w:fontKey="{EFE0A53C-564A-FC41-B61F-23E9885072DA}"/>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5" w:subsetted="1" w:fontKey="{9305DC4F-3098-C140-AA8F-63353F82622E}"/>
  </w:font>
  <w:font w:name="方正小标宋简体">
    <w:panose1 w:val="020B0604020202020204"/>
    <w:charset w:val="86"/>
    <w:family w:val="auto"/>
    <w:pitch w:val="variable"/>
    <w:sig w:usb0="00000001" w:usb1="080E0000" w:usb2="00000010" w:usb3="00000000" w:csb0="00040001" w:csb1="00000000"/>
    <w:embedRegular r:id="rId6" w:subsetted="1" w:fontKey="{06195543-6B00-784C-B1E1-F6F42E2D190B}"/>
  </w:font>
  <w:font w:name="Cambria Math">
    <w:panose1 w:val="02040503050406030204"/>
    <w:charset w:val="00"/>
    <w:family w:val="roman"/>
    <w:pitch w:val="variable"/>
    <w:sig w:usb0="E00002FF" w:usb1="420024FF" w:usb2="00000000" w:usb3="00000000" w:csb0="0000019F" w:csb1="00000000"/>
    <w:embedRegular r:id="rId7" w:fontKey="{42DCF067-7A34-A340-887F-80988F830034}"/>
  </w:font>
  <w:font w:name="楷体">
    <w:panose1 w:val="02010609060101010101"/>
    <w:charset w:val="86"/>
    <w:family w:val="modern"/>
    <w:pitch w:val="fixed"/>
    <w:sig w:usb0="800002BF" w:usb1="38CF7CFA" w:usb2="00000016" w:usb3="00000000" w:csb0="00040001" w:csb1="00000000"/>
    <w:embedRegular r:id="rId8" w:subsetted="1" w:fontKey="{63189F3A-5012-B146-9F6A-B5B06D1B832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9A4D9A" w14:textId="77777777" w:rsidR="00315EE2" w:rsidRDefault="00315EE2">
      <w:r>
        <w:separator/>
      </w:r>
    </w:p>
  </w:footnote>
  <w:footnote w:type="continuationSeparator" w:id="0">
    <w:p w14:paraId="40B8AF6E" w14:textId="77777777" w:rsidR="00315EE2" w:rsidRDefault="00315EE2">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r>
        <w:rPr>
          <w:rFonts w:ascii="Times New Roman" w:eastAsia="宋体" w:hAnsi="Times New Roman" w:cs="Times New Roman"/>
          <w:sz w:val="18"/>
          <w:szCs w:val="18"/>
        </w:rPr>
        <w:t>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w:t>
      </w:r>
      <w:r>
        <w:rPr>
          <w:rFonts w:ascii="Times New Roman" w:eastAsia="宋体" w:hAnsi="Times New Roman" w:cs="Times New Roman"/>
          <w:sz w:val="18"/>
          <w:szCs w:val="18"/>
        </w:rPr>
        <w:t xml:space="preserve">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w:t>
      </w:r>
      <w:r>
        <w:rPr>
          <w:rFonts w:ascii="Times New Roman" w:eastAsia="宋体" w:hAnsi="Times New Roman" w:cs="Times New Roman"/>
          <w:sz w:val="18"/>
          <w:szCs w:val="18"/>
        </w:rPr>
        <w:t xml:space="preserve">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r>
        <w:rPr>
          <w:rFonts w:ascii="Times New Roman" w:eastAsia="宋体" w:hAnsi="Times New Roman" w:cs="Times New Roman"/>
          <w:sz w:val="18"/>
          <w:szCs w:val="18"/>
        </w:rPr>
        <w:t>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r>
        <w:rPr>
          <w:rFonts w:ascii="Times New Roman" w:eastAsia="宋体" w:hAnsi="Times New Roman" w:cs="Times New Roman"/>
          <w:sz w:val="18"/>
          <w:szCs w:val="18"/>
        </w:rPr>
        <w:t>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w:t>
      </w:r>
      <w:r>
        <w:rPr>
          <w:rFonts w:ascii="Times New Roman" w:eastAsia="宋体" w:hAnsi="Times New Roman" w:cs="Times New Roman"/>
          <w:sz w:val="18"/>
          <w:szCs w:val="18"/>
        </w:rPr>
        <w:t>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r>
        <w:rPr>
          <w:rFonts w:ascii="Times New Roman" w:eastAsia="宋体" w:hAnsi="Times New Roman" w:cs="Times New Roman"/>
          <w:sz w:val="18"/>
          <w:szCs w:val="18"/>
        </w:rPr>
        <w:t>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w:t>
      </w:r>
      <w:r>
        <w:rPr>
          <w:rFonts w:ascii="Times New Roman" w:eastAsia="宋体" w:hAnsi="Times New Roman" w:cs="Times New Roman"/>
          <w:sz w:val="18"/>
          <w:szCs w:val="18"/>
        </w:rPr>
        <w:t>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r>
        <w:rPr>
          <w:rFonts w:ascii="Times New Roman" w:eastAsia="宋体" w:hAnsi="Times New Roman" w:cs="Times New Roman"/>
          <w:sz w:val="18"/>
          <w:szCs w:val="18"/>
        </w:rPr>
        <w:t>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r>
        <w:rPr>
          <w:rFonts w:ascii="Times New Roman" w:eastAsia="宋体" w:hAnsi="Times New Roman" w:cs="Times New Roman"/>
          <w:sz w:val="18"/>
          <w:szCs w:val="18"/>
        </w:rPr>
        <w:t>learning?[C]//Using data to support learning: Proceedings of the ACER Research Conference 2005. Melbourne: Australian Council for Educational Research, 2005: 14-17.</w:t>
      </w:r>
    </w:p>
  </w:footnote>
  <w:footnote w:id="61">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w:t>
      </w:r>
      <w:r>
        <w:rPr>
          <w:rFonts w:ascii="Times New Roman" w:eastAsia="宋体" w:hAnsi="Times New Roman" w:cs="Times New Roman"/>
          <w:sz w:val="18"/>
          <w:szCs w:val="18"/>
        </w:rPr>
        <w:t>Synlig læring og læringens anatomi[J]. Paideia, 2015(9): 70-75.</w:t>
      </w:r>
    </w:p>
  </w:footnote>
  <w:footnote w:id="64">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w:t>
      </w:r>
      <w:r>
        <w:rPr>
          <w:rFonts w:ascii="Times New Roman" w:eastAsia="宋体" w:hAnsi="Times New Roman" w:cs="Times New Roman"/>
          <w:sz w:val="18"/>
          <w:szCs w:val="18"/>
        </w:rPr>
        <w:t>som grunnlag for evidens og forbedringsarbeid i utdanningssystemet[J]. Paideia, 2015(9): 61-69.</w:t>
      </w:r>
    </w:p>
  </w:footnote>
  <w:footnote w:id="76">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r>
        <w:rPr>
          <w:rFonts w:ascii="Times New Roman" w:eastAsia="宋体" w:hAnsi="Times New Roman" w:cs="Times New Roman"/>
          <w:sz w:val="18"/>
          <w:szCs w:val="18"/>
        </w:rPr>
        <w:t>efforts?[J]. Leadership and Policy in Schools, 2018, 17(1): 115-137. DOI:10.1080/15700763.2016.1270330.</w:t>
      </w:r>
    </w:p>
  </w:footnote>
  <w:footnote w:id="77">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r>
        <w:rPr>
          <w:rFonts w:ascii="Times New Roman" w:eastAsia="宋体" w:hAnsi="Times New Roman" w:cs="Times New Roman"/>
          <w:sz w:val="18"/>
          <w:szCs w:val="18"/>
        </w:rPr>
        <w:t>efforts?[J]. Leadership and Policy in Schools, 2018, 17(1): 115-137. DOI:10.1080/15700763.2016.1270330.</w:t>
      </w:r>
    </w:p>
  </w:footnote>
  <w:footnote w:id="80">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w:t>
      </w:r>
      <w:r>
        <w:rPr>
          <w:rFonts w:ascii="Times New Roman" w:eastAsia="宋体" w:hAnsi="Times New Roman" w:cs="Times New Roman"/>
          <w:sz w:val="18"/>
          <w:szCs w:val="18"/>
        </w:rPr>
        <w:t>Visionär und imposant – aber auch belastbar? Eine Kritik der Methodik von Hatties Visible Learning[J]. Zeitschrift für Erziehungswissenschaft, 2016, 20: 21-40. DOI:10.1007/s11618-016-0696-0.</w:t>
      </w:r>
    </w:p>
  </w:footnote>
  <w:footnote w:id="89">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w:t>
      </w:r>
      <w:r>
        <w:rPr>
          <w:rFonts w:ascii="Times New Roman" w:eastAsia="宋体" w:hAnsi="Times New Roman" w:cs="Times New Roman"/>
          <w:sz w:val="18"/>
          <w:szCs w:val="18"/>
        </w:rPr>
        <w:t>Baggrund for og diskussioner af Visible Learning med særligt henblik på lærings- og vidensbegrebet[J]. Paideia, 2015(9): 22-33.</w:t>
      </w:r>
    </w:p>
  </w:footnote>
  <w:footnote w:id="93">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 xml:space="preserve">WECKER C, VOGEL F, HETMANEK A. </w:t>
      </w:r>
      <w:r>
        <w:rPr>
          <w:rFonts w:ascii="Times New Roman" w:eastAsia="宋体" w:hAnsi="Times New Roman" w:cs="Times New Roman"/>
          <w:sz w:val="18"/>
          <w:szCs w:val="18"/>
        </w:rPr>
        <w:t>Visionär und imposant – aber auch belastbar? Eine Kritik der Methodik von Hatties Visible Learning[J]. Zeitschrift für Erziehungswissenschaft, 2016, 20: 21-40. DOI:10.1007/s11618-016-0696-0.</w:t>
      </w:r>
    </w:p>
  </w:footnote>
  <w:footnote w:id="105">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6">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w:t>
      </w:r>
      <w:r>
        <w:rPr>
          <w:rFonts w:ascii="Times New Roman" w:eastAsia="宋体" w:hAnsi="Times New Roman" w:cs="Times New Roman"/>
          <w:sz w:val="18"/>
          <w:szCs w:val="18"/>
        </w:rPr>
        <w:t>approaches[M]. 6th ed. Thousand Oaks: SAGE, 2022.</w:t>
      </w:r>
    </w:p>
  </w:footnote>
  <w:footnote w:id="108">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w:t>
      </w:r>
      <w:r>
        <w:rPr>
          <w:rFonts w:ascii="Times New Roman" w:eastAsia="宋体" w:hAnsi="Times New Roman" w:cs="Times New Roman"/>
          <w:sz w:val="18"/>
          <w:szCs w:val="18"/>
        </w:rPr>
        <w:t>Bildung" as a forgotten aspect of algorithmic technologies[M]//PARREIRA DO AMARAL M, THOMPSON C. Geopolitical transformations in higher education. Cham: Springer, 2022: 231-249.</w:t>
      </w:r>
    </w:p>
  </w:footnote>
  <w:footnote w:id="110">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741B86"/>
    <w:rsid w:val="008079F0"/>
    <w:rsid w:val="00852F43"/>
    <w:rsid w:val="00943A06"/>
    <w:rsid w:val="00986E35"/>
    <w:rsid w:val="00BF4EC4"/>
    <w:rsid w:val="00DC25A5"/>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149</Pages>
  <Words>18365</Words>
  <Characters>104682</Characters>
  <Application>Microsoft Office Word</Application>
  <DocSecurity>0</DocSecurity>
  <Lines>872</Lines>
  <Paragraphs>245</Paragraphs>
  <ScaleCrop>false</ScaleCrop>
  <Company/>
  <LinksUpToDate>false</LinksUpToDate>
  <CharactersWithSpaces>122802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4</cp:revision>
  <dcterms:created xsi:type="dcterms:W3CDTF">2024-11-02T04:30:00Z</dcterms:created>
  <dcterms:modified xsi:type="dcterms:W3CDTF">2026-10-27T06:52:00Z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