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可见的学习（Visible Learning）是新西兰学者约翰·哈蒂（John Hattie）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2.0版。学生经历目标引领、任务驱动、探究展学、反馈迭代、反思迁移五环学习，教师依据学生表现进行诊断发现、干预设计、实施推进、评估改进四步调节，目标、思维、证据、进步和能力“五见”贯穿其中。学科课堂以知识、目标、实践、评价四要素组织学习，科创项目增设“方案”要素，让学生把知识转化为可测试、可修订的行动。</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3.635提高至4.500，七个维度均有明显提高，作品修订中的证据运用和观点修改增多；教师的课堂教学实践和教学自我效能提高，研讨重点由环节安排转向学生的学习表现；学校形成了“一组一案、一课一改”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B3D5717" w14:textId="77777777" w:rsidR="00852F43" w:rsidRPr="00BF4EC4" w:rsidRDefault="00852F43">
          <w:pPr>
            <w:pStyle w:val="TOC1"/>
            <w:tabs>
              <w:tab w:val="right" w:leader="dot" w:pos="8296"/>
            </w:tabs>
            <w:rPr>
              <w:rFonts w:ascii="Times New Roman" w:hAnsi="Times New Roman" w:cs="Times New Roman"/>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1141" w:history="1">
            <w:r w:rsidRPr="00BF4EC4">
              <w:rPr>
                <w:rFonts w:ascii="Times New Roman" w:hAnsi="Times New Roman" w:cs="Times New Roman"/>
              </w:rPr>
              <w:t>一、背景与意义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1B42CEEC" w14:textId="77777777" w:rsidR="00986E35" w:rsidRPr="00BF4EC4" w:rsidRDefault="00986E35">
          <w:pPr>
            <w:pStyle w:val="TOC2"/>
            <w:tabs>
              <w:tab w:val="right" w:leader="dot" w:pos="8296"/>
            </w:tabs>
            <w:rPr>
              <w:rFonts w:ascii="Times New Roman" w:hAnsi="Times New Roman" w:cs="Times New Roman"/>
            </w:rPr>
          </w:pPr>
          <w:hyperlink w:anchor="_Toc244001142" w:history="1">
            <w:r w:rsidRPr="00BF4EC4">
              <w:rPr>
                <w:rFonts w:ascii="Times New Roman" w:hAnsi="Times New Roman" w:cs="Times New Roman"/>
              </w:rPr>
              <w:t>（一）研究背景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6D08E4BC" w14:textId="77777777" w:rsidR="00986E35" w:rsidRPr="00BF4EC4" w:rsidRDefault="00986E35">
          <w:pPr>
            <w:pStyle w:val="TOC3"/>
            <w:tabs>
              <w:tab w:val="right" w:leader="dot" w:pos="8296"/>
            </w:tabs>
            <w:rPr>
              <w:rFonts w:ascii="Times New Roman" w:hAnsi="Times New Roman" w:cs="Times New Roman"/>
            </w:rPr>
          </w:pPr>
          <w:hyperlink w:anchor="_Toc244001143" w:history="1">
            <w:r w:rsidRPr="00BF4EC4">
              <w:rPr>
                <w:rFonts w:ascii="Times New Roman" w:hAnsi="Times New Roman" w:cs="Times New Roman"/>
              </w:rPr>
              <w:t>1.</w:t>
            </w:r>
            <w:r w:rsidRPr="00BF4EC4">
              <w:rPr>
                <w:rFonts w:ascii="Times New Roman" w:hAnsi="Times New Roman" w:cs="Times New Roman"/>
              </w:rPr>
              <w:t>国家课程改革要求学生在真实情境中综合运用知识解决问题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093BF88F" w14:textId="77777777" w:rsidR="00986E35" w:rsidRPr="00BF4EC4" w:rsidRDefault="00986E35">
          <w:pPr>
            <w:pStyle w:val="TOC3"/>
            <w:tabs>
              <w:tab w:val="right" w:leader="dot" w:pos="8296"/>
            </w:tabs>
            <w:rPr>
              <w:rFonts w:ascii="Times New Roman" w:hAnsi="Times New Roman" w:cs="Times New Roman"/>
            </w:rPr>
          </w:pPr>
          <w:hyperlink w:anchor="_Toc244001144" w:history="1">
            <w:r w:rsidRPr="00BF4EC4">
              <w:rPr>
                <w:rFonts w:ascii="Times New Roman" w:hAnsi="Times New Roman" w:cs="Times New Roman"/>
              </w:rPr>
              <w:t>2.</w:t>
            </w:r>
            <w:r w:rsidRPr="00BF4EC4">
              <w:rPr>
                <w:rFonts w:ascii="Times New Roman" w:hAnsi="Times New Roman" w:cs="Times New Roman"/>
              </w:rPr>
              <w:t>上海基础教育改革为高阶能力培育提供了制度环境和实践要求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w:t>
            </w:r>
            <w:r w:rsidRPr="00BF4EC4">
              <w:rPr>
                <w:rFonts w:ascii="Times New Roman" w:hAnsi="Times New Roman" w:cs="Times New Roman"/>
              </w:rPr>
              <w:fldChar w:fldCharType="end"/>
            </w:r>
          </w:hyperlink>
        </w:p>
        <w:p w14:paraId="5CBB4DF4" w14:textId="77777777" w:rsidR="00986E35" w:rsidRPr="00BF4EC4" w:rsidRDefault="00986E35">
          <w:pPr>
            <w:pStyle w:val="TOC3"/>
            <w:tabs>
              <w:tab w:val="right" w:leader="dot" w:pos="8296"/>
            </w:tabs>
            <w:rPr>
              <w:rFonts w:ascii="Times New Roman" w:hAnsi="Times New Roman" w:cs="Times New Roman"/>
            </w:rPr>
          </w:pPr>
          <w:hyperlink w:anchor="_Toc244001145" w:history="1">
            <w:r w:rsidRPr="00BF4EC4">
              <w:rPr>
                <w:rFonts w:ascii="Times New Roman" w:hAnsi="Times New Roman" w:cs="Times New Roman"/>
              </w:rPr>
              <w:t>3.</w:t>
            </w:r>
            <w:r w:rsidRPr="00BF4EC4">
              <w:rPr>
                <w:rFonts w:ascii="Times New Roman" w:hAnsi="Times New Roman" w:cs="Times New Roman"/>
              </w:rPr>
              <w:t>人工智能的普及使独立思考和判断变得更加重要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8</w:t>
            </w:r>
            <w:r w:rsidRPr="00BF4EC4">
              <w:rPr>
                <w:rFonts w:ascii="Times New Roman" w:hAnsi="Times New Roman" w:cs="Times New Roman"/>
              </w:rPr>
              <w:fldChar w:fldCharType="end"/>
            </w:r>
          </w:hyperlink>
        </w:p>
        <w:p w14:paraId="18AA78D6" w14:textId="77777777" w:rsidR="00986E35" w:rsidRPr="00BF4EC4" w:rsidRDefault="00986E35">
          <w:pPr>
            <w:pStyle w:val="TOC3"/>
            <w:tabs>
              <w:tab w:val="right" w:leader="dot" w:pos="8296"/>
            </w:tabs>
            <w:rPr>
              <w:rFonts w:ascii="Times New Roman" w:hAnsi="Times New Roman" w:cs="Times New Roman"/>
            </w:rPr>
          </w:pPr>
          <w:hyperlink w:anchor="_Toc244001146" w:history="1">
            <w:r w:rsidRPr="00BF4EC4">
              <w:rPr>
                <w:rFonts w:ascii="Times New Roman" w:hAnsi="Times New Roman" w:cs="Times New Roman"/>
              </w:rPr>
              <w:t xml:space="preserve">4.仅凭课堂活动和考试结果难以判断高阶学习是否发生</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w:t>
            </w:r>
            <w:r w:rsidRPr="00BF4EC4">
              <w:rPr>
                <w:rFonts w:ascii="Times New Roman" w:hAnsi="Times New Roman" w:cs="Times New Roman"/>
              </w:rPr>
              <w:fldChar w:fldCharType="end"/>
            </w:r>
          </w:hyperlink>
        </w:p>
        <w:p w14:paraId="5EEA727F" w14:textId="77777777" w:rsidR="00986E35" w:rsidRPr="00BF4EC4" w:rsidRDefault="00986E35">
          <w:pPr>
            <w:pStyle w:val="TOC3"/>
            <w:tabs>
              <w:tab w:val="right" w:leader="dot" w:pos="8296"/>
            </w:tabs>
            <w:rPr>
              <w:rFonts w:ascii="Times New Roman" w:hAnsi="Times New Roman" w:cs="Times New Roman"/>
            </w:rPr>
          </w:pPr>
          <w:hyperlink w:anchor="_Toc244001147" w:history="1">
            <w:r w:rsidRPr="00BF4EC4">
              <w:rPr>
                <w:rFonts w:ascii="Times New Roman" w:hAnsi="Times New Roman" w:cs="Times New Roman"/>
              </w:rPr>
              <w:t>5.</w:t>
            </w:r>
            <w:r w:rsidRPr="00BF4EC4">
              <w:rPr>
                <w:rFonts w:ascii="Times New Roman" w:hAnsi="Times New Roman" w:cs="Times New Roman"/>
              </w:rPr>
              <w:t>学校已有实践需要由零散探索走向系统推进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10</w:t>
            </w:r>
            <w:r w:rsidRPr="00BF4EC4">
              <w:rPr>
                <w:rFonts w:ascii="Times New Roman" w:hAnsi="Times New Roman" w:cs="Times New Roman"/>
              </w:rPr>
              <w:fldChar w:fldCharType="end"/>
            </w:r>
          </w:hyperlink>
        </w:p>
        <w:p w14:paraId="63375A49" w14:textId="77777777" w:rsidR="00986E35" w:rsidRPr="00BF4EC4" w:rsidRDefault="00986E35">
          <w:pPr>
            <w:pStyle w:val="TOC2"/>
            <w:tabs>
              <w:tab w:val="right" w:leader="dot" w:pos="8296"/>
            </w:tabs>
            <w:rPr>
              <w:rFonts w:ascii="Times New Roman" w:hAnsi="Times New Roman" w:cs="Times New Roman"/>
            </w:rPr>
          </w:pPr>
          <w:hyperlink w:anchor="_Toc244001148" w:history="1">
            <w:r w:rsidRPr="00BF4EC4">
              <w:rPr>
                <w:rFonts w:ascii="Times New Roman" w:hAnsi="Times New Roman" w:cs="Times New Roman"/>
              </w:rPr>
              <w:t>（二）文献综述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5D8F8ECA" w14:textId="77777777" w:rsidR="00986E35" w:rsidRPr="00BF4EC4" w:rsidRDefault="00986E35">
          <w:pPr>
            <w:pStyle w:val="TOC3"/>
            <w:tabs>
              <w:tab w:val="right" w:leader="dot" w:pos="8296"/>
            </w:tabs>
            <w:rPr>
              <w:rFonts w:ascii="Times New Roman" w:hAnsi="Times New Roman" w:cs="Times New Roman"/>
            </w:rPr>
          </w:pPr>
          <w:hyperlink w:anchor="_Toc244001149" w:history="1">
            <w:r w:rsidRPr="00BF4EC4">
              <w:rPr>
                <w:rFonts w:ascii="Times New Roman" w:hAnsi="Times New Roman" w:cs="Times New Roman"/>
              </w:rPr>
              <w:t>1.</w:t>
            </w:r>
            <w:r w:rsidRPr="00BF4EC4">
              <w:rPr>
                <w:rFonts w:ascii="Times New Roman" w:hAnsi="Times New Roman" w:cs="Times New Roman"/>
              </w:rPr>
              <w:t>关于高阶能力的研究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6765C747" w14:textId="77777777" w:rsidR="00986E35" w:rsidRPr="00BF4EC4" w:rsidRDefault="00986E35">
          <w:pPr>
            <w:pStyle w:val="TOC3"/>
            <w:tabs>
              <w:tab w:val="right" w:leader="dot" w:pos="8296"/>
            </w:tabs>
            <w:rPr>
              <w:rFonts w:ascii="Times New Roman" w:hAnsi="Times New Roman" w:cs="Times New Roman"/>
            </w:rPr>
          </w:pPr>
          <w:hyperlink w:anchor="_Toc244001150" w:history="1">
            <w:r w:rsidRPr="00BF4EC4">
              <w:rPr>
                <w:rFonts w:ascii="Times New Roman" w:hAnsi="Times New Roman" w:cs="Times New Roman"/>
              </w:rPr>
              <w:t>2.</w:t>
            </w:r>
            <w:r w:rsidRPr="00BF4EC4">
              <w:rPr>
                <w:rFonts w:ascii="Times New Roman" w:hAnsi="Times New Roman" w:cs="Times New Roman"/>
              </w:rPr>
              <w:t>关于可见的学习的研究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18</w:t>
            </w:r>
            <w:r w:rsidRPr="00BF4EC4">
              <w:rPr>
                <w:rFonts w:ascii="Times New Roman" w:hAnsi="Times New Roman" w:cs="Times New Roman"/>
              </w:rPr>
              <w:fldChar w:fldCharType="end"/>
            </w:r>
          </w:hyperlink>
        </w:p>
        <w:p w14:paraId="469ADE36" w14:textId="77777777" w:rsidR="00986E35" w:rsidRPr="00BF4EC4" w:rsidRDefault="00986E35">
          <w:pPr>
            <w:pStyle w:val="TOC3"/>
            <w:tabs>
              <w:tab w:val="right" w:leader="dot" w:pos="8296"/>
            </w:tabs>
            <w:rPr>
              <w:rFonts w:ascii="Times New Roman" w:hAnsi="Times New Roman" w:cs="Times New Roman"/>
            </w:rPr>
          </w:pPr>
          <w:hyperlink w:anchor="_Toc244001151" w:history="1">
            <w:r w:rsidRPr="00BF4EC4">
              <w:rPr>
                <w:rFonts w:ascii="Times New Roman" w:hAnsi="Times New Roman" w:cs="Times New Roman"/>
              </w:rPr>
              <w:t>3.</w:t>
            </w:r>
            <w:r w:rsidRPr="00BF4EC4">
              <w:rPr>
                <w:rFonts w:ascii="Times New Roman" w:hAnsi="Times New Roman" w:cs="Times New Roman"/>
              </w:rPr>
              <w:t>可见的学习为判断内隐的高阶能力提供了可行路径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27</w:t>
            </w:r>
            <w:r w:rsidRPr="00BF4EC4">
              <w:rPr>
                <w:rFonts w:ascii="Times New Roman" w:hAnsi="Times New Roman" w:cs="Times New Roman"/>
              </w:rPr>
              <w:fldChar w:fldCharType="end"/>
            </w:r>
          </w:hyperlink>
        </w:p>
        <w:p w14:paraId="3E4B9B47" w14:textId="77777777" w:rsidR="00986E35" w:rsidRPr="00BF4EC4" w:rsidRDefault="00986E35">
          <w:pPr>
            <w:pStyle w:val="TOC3"/>
            <w:tabs>
              <w:tab w:val="right" w:leader="dot" w:pos="8296"/>
            </w:tabs>
            <w:rPr>
              <w:rFonts w:ascii="Times New Roman" w:hAnsi="Times New Roman" w:cs="Times New Roman"/>
            </w:rPr>
          </w:pPr>
          <w:hyperlink w:anchor="_Toc244001152" w:history="1">
            <w:r w:rsidRPr="00BF4EC4">
              <w:rPr>
                <w:rFonts w:ascii="Times New Roman" w:hAnsi="Times New Roman" w:cs="Times New Roman"/>
              </w:rPr>
              <w:t>4.</w:t>
            </w:r>
            <w:r w:rsidRPr="00BF4EC4">
              <w:rPr>
                <w:rFonts w:ascii="Times New Roman" w:hAnsi="Times New Roman" w:cs="Times New Roman"/>
              </w:rPr>
              <w:t>已有研究的不足与研究切入点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29</w:t>
            </w:r>
            <w:r w:rsidRPr="00BF4EC4">
              <w:rPr>
                <w:rFonts w:ascii="Times New Roman" w:hAnsi="Times New Roman" w:cs="Times New Roman"/>
              </w:rPr>
              <w:fldChar w:fldCharType="end"/>
            </w:r>
          </w:hyperlink>
        </w:p>
        <w:p w14:paraId="7590CE94" w14:textId="77777777" w:rsidR="00986E35" w:rsidRPr="00BF4EC4" w:rsidRDefault="00986E35">
          <w:pPr>
            <w:pStyle w:val="TOC2"/>
            <w:tabs>
              <w:tab w:val="right" w:leader="dot" w:pos="8296"/>
            </w:tabs>
            <w:rPr>
              <w:rFonts w:ascii="Times New Roman" w:hAnsi="Times New Roman" w:cs="Times New Roman"/>
            </w:rPr>
          </w:pPr>
          <w:hyperlink w:anchor="_Toc244001153" w:history="1">
            <w:r w:rsidRPr="00BF4EC4">
              <w:rPr>
                <w:rFonts w:ascii="Times New Roman" w:hAnsi="Times New Roman" w:cs="Times New Roman"/>
              </w:rPr>
              <w:t>（三）研究意义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4F51F129" w14:textId="77777777" w:rsidR="00986E35" w:rsidRPr="00BF4EC4" w:rsidRDefault="00986E35">
          <w:pPr>
            <w:pStyle w:val="TOC3"/>
            <w:tabs>
              <w:tab w:val="right" w:leader="dot" w:pos="8296"/>
            </w:tabs>
            <w:rPr>
              <w:rFonts w:ascii="Times New Roman" w:hAnsi="Times New Roman" w:cs="Times New Roman"/>
            </w:rPr>
          </w:pPr>
          <w:hyperlink w:anchor="_Toc244001154" w:history="1">
            <w:r w:rsidRPr="00BF4EC4">
              <w:rPr>
                <w:rFonts w:ascii="Times New Roman" w:hAnsi="Times New Roman" w:cs="Times New Roman"/>
              </w:rPr>
              <w:t xml:space="preserve">1.理论意义：将高阶思维与高阶社会情感纳入同一能力结构</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159D933B" w14:textId="77777777" w:rsidR="00986E35" w:rsidRPr="00BF4EC4" w:rsidRDefault="00986E35">
          <w:pPr>
            <w:pStyle w:val="TOC3"/>
            <w:tabs>
              <w:tab w:val="right" w:leader="dot" w:pos="8296"/>
            </w:tabs>
            <w:rPr>
              <w:rFonts w:ascii="Times New Roman" w:hAnsi="Times New Roman" w:cs="Times New Roman"/>
            </w:rPr>
          </w:pPr>
          <w:hyperlink w:anchor="_Toc244001155" w:history="1">
            <w:r w:rsidRPr="00BF4EC4">
              <w:rPr>
                <w:rFonts w:ascii="Times New Roman" w:hAnsi="Times New Roman" w:cs="Times New Roman"/>
              </w:rPr>
              <w:t xml:space="preserve">2.实践意义：将可见的学习转化为课堂可用的教学做法</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5925F009" w14:textId="77777777" w:rsidR="00986E35" w:rsidRPr="00BF4EC4" w:rsidRDefault="00986E35">
          <w:pPr>
            <w:pStyle w:val="TOC3"/>
            <w:tabs>
              <w:tab w:val="right" w:leader="dot" w:pos="8296"/>
            </w:tabs>
            <w:rPr>
              <w:rFonts w:ascii="Times New Roman" w:hAnsi="Times New Roman" w:cs="Times New Roman"/>
            </w:rPr>
          </w:pPr>
          <w:hyperlink w:anchor="_Toc244001156" w:history="1">
            <w:r w:rsidRPr="00BF4EC4">
              <w:rPr>
                <w:rFonts w:ascii="Times New Roman" w:hAnsi="Times New Roman" w:cs="Times New Roman"/>
              </w:rPr>
              <w:t xml:space="preserve">3.方法意义：以多源证据提高成效判断的可靠性</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F766C8D" w14:textId="77777777" w:rsidR="00986E35" w:rsidRPr="00BF4EC4" w:rsidRDefault="00986E35">
          <w:pPr>
            <w:pStyle w:val="TOC1"/>
            <w:tabs>
              <w:tab w:val="right" w:leader="dot" w:pos="8296"/>
            </w:tabs>
            <w:rPr>
              <w:rFonts w:ascii="Times New Roman" w:hAnsi="Times New Roman" w:cs="Times New Roman"/>
            </w:rPr>
          </w:pPr>
          <w:hyperlink w:anchor="_Toc244001157" w:history="1">
            <w:r w:rsidRPr="00BF4EC4">
              <w:rPr>
                <w:rFonts w:ascii="Times New Roman" w:hAnsi="Times New Roman" w:cs="Times New Roman"/>
              </w:rPr>
              <w:t>二、思路与设计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D2F2A8D" w14:textId="77777777" w:rsidR="00986E35" w:rsidRPr="00BF4EC4" w:rsidRDefault="00986E35">
          <w:pPr>
            <w:pStyle w:val="TOC2"/>
            <w:tabs>
              <w:tab w:val="right" w:leader="dot" w:pos="8296"/>
            </w:tabs>
            <w:rPr>
              <w:rFonts w:ascii="Times New Roman" w:hAnsi="Times New Roman" w:cs="Times New Roman"/>
            </w:rPr>
          </w:pPr>
          <w:hyperlink w:anchor="_Toc244001158" w:history="1">
            <w:r w:rsidRPr="00BF4EC4">
              <w:rPr>
                <w:rFonts w:ascii="Times New Roman" w:hAnsi="Times New Roman" w:cs="Times New Roman"/>
              </w:rPr>
              <w:t>（一）核心概念界定</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35802815" w14:textId="77777777" w:rsidR="00986E35" w:rsidRPr="00BF4EC4" w:rsidRDefault="00986E35">
          <w:pPr>
            <w:pStyle w:val="TOC3"/>
            <w:tabs>
              <w:tab w:val="right" w:leader="dot" w:pos="8296"/>
            </w:tabs>
            <w:rPr>
              <w:rFonts w:ascii="Times New Roman" w:hAnsi="Times New Roman" w:cs="Times New Roman"/>
            </w:rPr>
          </w:pPr>
          <w:hyperlink w:anchor="_Toc244001159" w:history="1">
            <w:r w:rsidRPr="00BF4EC4">
              <w:rPr>
                <w:rFonts w:ascii="Times New Roman" w:hAnsi="Times New Roman" w:cs="Times New Roman"/>
              </w:rPr>
              <w:t>1.</w:t>
            </w:r>
            <w:r w:rsidRPr="00BF4EC4">
              <w:rPr>
                <w:rFonts w:ascii="Times New Roman" w:hAnsi="Times New Roman" w:cs="Times New Roman"/>
              </w:rPr>
              <w:t>中学生高阶能力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08E84B3" w14:textId="77777777" w:rsidR="00986E35" w:rsidRPr="00BF4EC4" w:rsidRDefault="00986E35">
          <w:pPr>
            <w:pStyle w:val="TOC3"/>
            <w:tabs>
              <w:tab w:val="right" w:leader="dot" w:pos="8296"/>
            </w:tabs>
            <w:rPr>
              <w:rFonts w:ascii="Times New Roman" w:hAnsi="Times New Roman" w:cs="Times New Roman"/>
            </w:rPr>
          </w:pPr>
          <w:hyperlink w:anchor="_Toc244001160" w:history="1">
            <w:r w:rsidRPr="00BF4EC4">
              <w:rPr>
                <w:rFonts w:ascii="Times New Roman" w:hAnsi="Times New Roman" w:cs="Times New Roman"/>
              </w:rPr>
              <w:t>2.</w:t>
            </w:r>
            <w:r w:rsidRPr="00BF4EC4">
              <w:rPr>
                <w:rFonts w:ascii="Times New Roman" w:hAnsi="Times New Roman" w:cs="Times New Roman"/>
              </w:rPr>
              <w:t>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46857D0D" w14:textId="77777777" w:rsidR="00986E35" w:rsidRPr="00BF4EC4" w:rsidRDefault="00986E35">
          <w:pPr>
            <w:pStyle w:val="TOC3"/>
            <w:tabs>
              <w:tab w:val="right" w:leader="dot" w:pos="8296"/>
            </w:tabs>
            <w:rPr>
              <w:rFonts w:ascii="Times New Roman" w:hAnsi="Times New Roman" w:cs="Times New Roman"/>
            </w:rPr>
          </w:pPr>
          <w:hyperlink w:anchor="_Toc244001161" w:history="1">
            <w:r w:rsidRPr="00BF4EC4">
              <w:rPr>
                <w:rFonts w:ascii="Times New Roman" w:hAnsi="Times New Roman" w:cs="Times New Roman"/>
              </w:rPr>
              <w:t>3.</w:t>
            </w:r>
            <w:r w:rsidRPr="00BF4EC4">
              <w:rPr>
                <w:rFonts w:ascii="Times New Roman" w:hAnsi="Times New Roman" w:cs="Times New Roman"/>
              </w:rPr>
              <w:t>学习证据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0A1B3424" w14:textId="77777777" w:rsidR="00986E35" w:rsidRPr="00BF4EC4" w:rsidRDefault="00986E35">
          <w:pPr>
            <w:pStyle w:val="TOC2"/>
            <w:tabs>
              <w:tab w:val="right" w:leader="dot" w:pos="8296"/>
            </w:tabs>
            <w:rPr>
              <w:rFonts w:ascii="Times New Roman" w:hAnsi="Times New Roman" w:cs="Times New Roman"/>
            </w:rPr>
          </w:pPr>
          <w:hyperlink w:anchor="_Toc244001162" w:history="1">
            <w:r w:rsidRPr="00BF4EC4">
              <w:rPr>
                <w:rFonts w:ascii="Times New Roman" w:hAnsi="Times New Roman" w:cs="Times New Roman"/>
              </w:rPr>
              <w:t xml:space="preserve">（二）理论框架：以学习证据连接高阶能力与可见的学习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50AC0971" w14:textId="77777777" w:rsidR="00986E35" w:rsidRPr="00BF4EC4" w:rsidRDefault="00986E35">
          <w:pPr>
            <w:pStyle w:val="TOC2"/>
            <w:tabs>
              <w:tab w:val="right" w:leader="dot" w:pos="8296"/>
            </w:tabs>
            <w:rPr>
              <w:rFonts w:ascii="Times New Roman" w:hAnsi="Times New Roman" w:cs="Times New Roman"/>
            </w:rPr>
          </w:pPr>
          <w:hyperlink w:anchor="_Toc244001163" w:history="1">
            <w:r w:rsidRPr="00BF4EC4">
              <w:rPr>
                <w:rFonts w:ascii="Times New Roman" w:hAnsi="Times New Roman" w:cs="Times New Roman"/>
              </w:rPr>
              <w:t>（三）研究问题与研究目标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72F30F03" w14:textId="77777777" w:rsidR="00986E35" w:rsidRPr="00BF4EC4" w:rsidRDefault="00986E35">
          <w:pPr>
            <w:pStyle w:val="TOC3"/>
            <w:tabs>
              <w:tab w:val="right" w:leader="dot" w:pos="8296"/>
            </w:tabs>
            <w:rPr>
              <w:rFonts w:ascii="Times New Roman" w:hAnsi="Times New Roman" w:cs="Times New Roman"/>
            </w:rPr>
          </w:pPr>
          <w:hyperlink w:anchor="_Toc244001164" w:history="1">
            <w:r w:rsidRPr="00BF4EC4">
              <w:rPr>
                <w:rFonts w:ascii="Times New Roman" w:hAnsi="Times New Roman" w:cs="Times New Roman"/>
              </w:rPr>
              <w:t>1.</w:t>
            </w:r>
            <w:r w:rsidRPr="00BF4EC4">
              <w:rPr>
                <w:rFonts w:ascii="Times New Roman" w:hAnsi="Times New Roman" w:cs="Times New Roman"/>
              </w:rPr>
              <w:t>研究问题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7193D38F" w14:textId="77777777" w:rsidR="00986E35" w:rsidRPr="00BF4EC4" w:rsidRDefault="00986E35">
          <w:pPr>
            <w:pStyle w:val="TOC3"/>
            <w:tabs>
              <w:tab w:val="right" w:leader="dot" w:pos="8296"/>
            </w:tabs>
            <w:rPr>
              <w:rFonts w:ascii="Times New Roman" w:hAnsi="Times New Roman" w:cs="Times New Roman"/>
            </w:rPr>
          </w:pPr>
          <w:hyperlink w:anchor="_Toc244001165" w:history="1">
            <w:r w:rsidRPr="00BF4EC4">
              <w:rPr>
                <w:rFonts w:ascii="Times New Roman" w:hAnsi="Times New Roman" w:cs="Times New Roman"/>
              </w:rPr>
              <w:t>2.</w:t>
            </w:r>
            <w:r w:rsidRPr="00BF4EC4">
              <w:rPr>
                <w:rFonts w:ascii="Times New Roman" w:hAnsi="Times New Roman" w:cs="Times New Roman"/>
              </w:rPr>
              <w:t>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4F27FD53" w14:textId="77777777" w:rsidR="00986E35" w:rsidRPr="00BF4EC4" w:rsidRDefault="00986E35">
          <w:pPr>
            <w:pStyle w:val="TOC2"/>
            <w:tabs>
              <w:tab w:val="right" w:leader="dot" w:pos="8296"/>
            </w:tabs>
            <w:rPr>
              <w:rFonts w:ascii="Times New Roman" w:hAnsi="Times New Roman" w:cs="Times New Roman"/>
            </w:rPr>
          </w:pPr>
          <w:hyperlink w:anchor="_Toc244001166" w:history="1">
            <w:r w:rsidRPr="00BF4EC4">
              <w:rPr>
                <w:rFonts w:ascii="Times New Roman" w:hAnsi="Times New Roman" w:cs="Times New Roman"/>
              </w:rPr>
              <w:t>（四）研究内容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4C2E340A" w14:textId="77777777" w:rsidR="00986E35" w:rsidRPr="00BF4EC4" w:rsidRDefault="00986E35">
          <w:pPr>
            <w:pStyle w:val="TOC3"/>
            <w:tabs>
              <w:tab w:val="right" w:leader="dot" w:pos="8296"/>
            </w:tabs>
            <w:rPr>
              <w:rFonts w:ascii="Times New Roman" w:hAnsi="Times New Roman" w:cs="Times New Roman"/>
            </w:rPr>
          </w:pPr>
          <w:hyperlink w:anchor="_Toc244001167" w:history="1">
            <w:r w:rsidRPr="00BF4EC4">
              <w:rPr>
                <w:rFonts w:ascii="Times New Roman" w:hAnsi="Times New Roman" w:cs="Times New Roman"/>
              </w:rPr>
              <w:t>1.</w:t>
            </w:r>
            <w:r w:rsidRPr="00BF4EC4">
              <w:rPr>
                <w:rFonts w:ascii="Times New Roman" w:hAnsi="Times New Roman" w:cs="Times New Roman"/>
              </w:rPr>
              <w:t>中学生高阶能力发展及培育现状的调查研究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238F4A23" w14:textId="77777777" w:rsidR="00986E35" w:rsidRPr="00BF4EC4" w:rsidRDefault="00986E35">
          <w:pPr>
            <w:pStyle w:val="TOC3"/>
            <w:tabs>
              <w:tab w:val="right" w:leader="dot" w:pos="8296"/>
            </w:tabs>
            <w:rPr>
              <w:rFonts w:ascii="Times New Roman" w:hAnsi="Times New Roman" w:cs="Times New Roman"/>
            </w:rPr>
          </w:pPr>
          <w:hyperlink w:anchor="_Toc244001168" w:history="1">
            <w:r w:rsidRPr="00BF4EC4">
              <w:rPr>
                <w:rFonts w:ascii="Times New Roman" w:hAnsi="Times New Roman" w:cs="Times New Roman"/>
              </w:rPr>
              <w:t>2.</w:t>
            </w:r>
            <w:r w:rsidRPr="00BF4EC4">
              <w:rPr>
                <w:rFonts w:ascii="Times New Roman" w:hAnsi="Times New Roman" w:cs="Times New Roman"/>
              </w:rPr>
              <w:t>中学生高阶能力培育学习模型与教学模型的建构研究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4B1BE6C6" w14:textId="77777777" w:rsidR="00986E35" w:rsidRPr="00BF4EC4" w:rsidRDefault="00986E35">
          <w:pPr>
            <w:pStyle w:val="TOC3"/>
            <w:tabs>
              <w:tab w:val="right" w:leader="dot" w:pos="8296"/>
            </w:tabs>
            <w:rPr>
              <w:rFonts w:ascii="Times New Roman" w:hAnsi="Times New Roman" w:cs="Times New Roman"/>
            </w:rPr>
          </w:pPr>
          <w:hyperlink w:anchor="_Toc244001169" w:history="1">
            <w:r w:rsidRPr="00BF4EC4">
              <w:rPr>
                <w:rFonts w:ascii="Times New Roman" w:hAnsi="Times New Roman" w:cs="Times New Roman"/>
              </w:rPr>
              <w:t>3.</w:t>
            </w:r>
            <w:r w:rsidRPr="00BF4EC4">
              <w:rPr>
                <w:rFonts w:ascii="Times New Roman" w:hAnsi="Times New Roman" w:cs="Times New Roman"/>
              </w:rPr>
              <w:t>中学生高阶能力培育模式的多场域实践研究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08710D67" w14:textId="77777777" w:rsidR="00986E35" w:rsidRPr="00BF4EC4" w:rsidRDefault="00986E35">
          <w:pPr>
            <w:pStyle w:val="TOC3"/>
            <w:tabs>
              <w:tab w:val="right" w:leader="dot" w:pos="8296"/>
            </w:tabs>
            <w:rPr>
              <w:rFonts w:ascii="Times New Roman" w:hAnsi="Times New Roman" w:cs="Times New Roman"/>
            </w:rPr>
          </w:pPr>
          <w:hyperlink w:anchor="_Toc244001170" w:history="1">
            <w:r w:rsidRPr="00BF4EC4">
              <w:rPr>
                <w:rFonts w:ascii="Times New Roman" w:hAnsi="Times New Roman" w:cs="Times New Roman"/>
              </w:rPr>
              <w:t>4.</w:t>
            </w:r>
            <w:r w:rsidRPr="00BF4EC4">
              <w:rPr>
                <w:rFonts w:ascii="Times New Roman" w:hAnsi="Times New Roman" w:cs="Times New Roman"/>
              </w:rPr>
              <w:t>中学生高阶能力培育成效的评价与优化研究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741BE93A" w14:textId="77777777" w:rsidR="00986E35" w:rsidRPr="00BF4EC4" w:rsidRDefault="00986E35">
          <w:pPr>
            <w:pStyle w:val="TOC2"/>
            <w:tabs>
              <w:tab w:val="right" w:leader="dot" w:pos="8296"/>
            </w:tabs>
            <w:rPr>
              <w:rFonts w:ascii="Times New Roman" w:hAnsi="Times New Roman" w:cs="Times New Roman"/>
            </w:rPr>
          </w:pPr>
          <w:hyperlink w:anchor="_Toc244001171" w:history="1">
            <w:r w:rsidRPr="00BF4EC4">
              <w:rPr>
                <w:rFonts w:ascii="Times New Roman" w:hAnsi="Times New Roman" w:cs="Times New Roman"/>
              </w:rPr>
              <w:t>（五）研究设计与方法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6DCF5AD7" w14:textId="77777777" w:rsidR="00986E35" w:rsidRPr="00BF4EC4" w:rsidRDefault="00986E35">
          <w:pPr>
            <w:pStyle w:val="TOC3"/>
            <w:tabs>
              <w:tab w:val="right" w:leader="dot" w:pos="8296"/>
            </w:tabs>
            <w:rPr>
              <w:rFonts w:ascii="Times New Roman" w:hAnsi="Times New Roman" w:cs="Times New Roman"/>
            </w:rPr>
          </w:pPr>
          <w:hyperlink w:anchor="_Toc244001172" w:history="1">
            <w:r w:rsidRPr="00BF4EC4">
              <w:rPr>
                <w:rFonts w:ascii="Times New Roman" w:hAnsi="Times New Roman" w:cs="Times New Roman"/>
              </w:rPr>
              <w:t>1.</w:t>
            </w:r>
            <w:r w:rsidRPr="00BF4EC4">
              <w:rPr>
                <w:rFonts w:ascii="Times New Roman" w:hAnsi="Times New Roman" w:cs="Times New Roman"/>
              </w:rPr>
              <w:t>总体设计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46DCE536" w14:textId="77777777" w:rsidR="00986E35" w:rsidRPr="00BF4EC4" w:rsidRDefault="00986E35">
          <w:pPr>
            <w:pStyle w:val="TOC3"/>
            <w:tabs>
              <w:tab w:val="right" w:leader="dot" w:pos="8296"/>
            </w:tabs>
            <w:rPr>
              <w:rFonts w:ascii="Times New Roman" w:hAnsi="Times New Roman" w:cs="Times New Roman"/>
            </w:rPr>
          </w:pPr>
          <w:hyperlink w:anchor="_Toc244001173" w:history="1">
            <w:r w:rsidRPr="00BF4EC4">
              <w:rPr>
                <w:rFonts w:ascii="Times New Roman" w:hAnsi="Times New Roman" w:cs="Times New Roman"/>
              </w:rPr>
              <w:t>2.</w:t>
            </w:r>
            <w:r w:rsidRPr="00BF4EC4">
              <w:rPr>
                <w:rFonts w:ascii="Times New Roman" w:hAnsi="Times New Roman" w:cs="Times New Roman"/>
              </w:rPr>
              <w:t>研究方法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2352333E" w14:textId="77777777" w:rsidR="00986E35" w:rsidRPr="00BF4EC4" w:rsidRDefault="00986E35">
          <w:pPr>
            <w:pStyle w:val="TOC3"/>
            <w:tabs>
              <w:tab w:val="right" w:leader="dot" w:pos="8296"/>
            </w:tabs>
            <w:rPr>
              <w:rFonts w:ascii="Times New Roman" w:hAnsi="Times New Roman" w:cs="Times New Roman"/>
            </w:rPr>
          </w:pPr>
          <w:hyperlink w:anchor="_Toc244001174" w:history="1">
            <w:r w:rsidRPr="00BF4EC4">
              <w:rPr>
                <w:rFonts w:ascii="Times New Roman" w:hAnsi="Times New Roman" w:cs="Times New Roman"/>
              </w:rPr>
              <w:t>3.</w:t>
            </w:r>
            <w:r w:rsidRPr="00BF4EC4">
              <w:rPr>
                <w:rFonts w:ascii="Times New Roman" w:hAnsi="Times New Roman" w:cs="Times New Roman"/>
              </w:rPr>
              <w:t>数据处理与证据整合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23849735" w14:textId="77777777" w:rsidR="00986E35" w:rsidRPr="00BF4EC4" w:rsidRDefault="00986E35">
          <w:pPr>
            <w:pStyle w:val="TOC3"/>
            <w:tabs>
              <w:tab w:val="right" w:leader="dot" w:pos="8296"/>
            </w:tabs>
            <w:rPr>
              <w:rFonts w:ascii="Times New Roman" w:hAnsi="Times New Roman" w:cs="Times New Roman"/>
            </w:rPr>
          </w:pPr>
          <w:hyperlink w:anchor="_Toc244001175" w:history="1">
            <w:r w:rsidRPr="00BF4EC4">
              <w:rPr>
                <w:rFonts w:ascii="Times New Roman" w:hAnsi="Times New Roman" w:cs="Times New Roman"/>
              </w:rPr>
              <w:t>4.</w:t>
            </w:r>
            <w:r w:rsidRPr="00BF4EC4">
              <w:rPr>
                <w:rFonts w:ascii="Times New Roman" w:hAnsi="Times New Roman" w:cs="Times New Roman"/>
              </w:rPr>
              <w:t>研究效度与推论边界</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30A9A33F" w14:textId="77777777" w:rsidR="00986E35" w:rsidRPr="00BF4EC4" w:rsidRDefault="00986E35">
          <w:pPr>
            <w:pStyle w:val="TOC2"/>
            <w:tabs>
              <w:tab w:val="right" w:leader="dot" w:pos="8296"/>
            </w:tabs>
            <w:rPr>
              <w:rFonts w:ascii="Times New Roman" w:hAnsi="Times New Roman" w:cs="Times New Roman"/>
            </w:rPr>
          </w:pPr>
          <w:hyperlink w:anchor="_Toc244001176" w:history="1">
            <w:r w:rsidRPr="00BF4EC4">
              <w:rPr>
                <w:rFonts w:ascii="Times New Roman" w:hAnsi="Times New Roman" w:cs="Times New Roman"/>
              </w:rPr>
              <w:t>（六）研究步骤</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40</w:t>
            </w:r>
            <w:r w:rsidRPr="00BF4EC4">
              <w:rPr>
                <w:rFonts w:ascii="Times New Roman" w:hAnsi="Times New Roman" w:cs="Times New Roman"/>
              </w:rPr>
              <w:fldChar w:fldCharType="end"/>
            </w:r>
          </w:hyperlink>
        </w:p>
        <w:p w14:paraId="76E87D4D" w14:textId="77777777" w:rsidR="00986E35" w:rsidRPr="00BF4EC4" w:rsidRDefault="00986E35">
          <w:pPr>
            <w:pStyle w:val="TOC3"/>
            <w:tabs>
              <w:tab w:val="right" w:leader="dot" w:pos="8296"/>
            </w:tabs>
            <w:rPr>
              <w:rFonts w:ascii="Times New Roman" w:hAnsi="Times New Roman" w:cs="Times New Roman"/>
            </w:rPr>
          </w:pPr>
          <w:hyperlink w:anchor="_Toc244001177" w:history="1">
            <w:r w:rsidRPr="00BF4EC4">
              <w:rPr>
                <w:rFonts w:ascii="Times New Roman" w:hAnsi="Times New Roman" w:cs="Times New Roman"/>
              </w:rPr>
              <w:t>1.</w:t>
            </w:r>
            <w:r w:rsidRPr="00BF4EC4">
              <w:rPr>
                <w:rFonts w:ascii="Times New Roman" w:hAnsi="Times New Roman" w:cs="Times New Roman"/>
              </w:rPr>
              <w:t>准备阶段（</w:t>
            </w:r>
            <w:r w:rsidRPr="00BF4EC4">
              <w:rPr>
                <w:rFonts w:ascii="Times New Roman" w:hAnsi="Times New Roman" w:cs="Times New Roman"/>
              </w:rPr>
              <w:t>2023</w:t>
            </w:r>
            <w:r w:rsidRPr="00BF4EC4">
              <w:rPr>
                <w:rFonts w:ascii="Times New Roman" w:hAnsi="Times New Roman" w:cs="Times New Roman"/>
              </w:rPr>
              <w:t>年</w:t>
            </w:r>
            <w:r w:rsidRPr="00BF4EC4">
              <w:rPr>
                <w:rFonts w:ascii="Times New Roman" w:hAnsi="Times New Roman" w:cs="Times New Roman"/>
              </w:rPr>
              <w:t>11</w:t>
            </w:r>
            <w:r w:rsidRPr="00BF4EC4">
              <w:rPr>
                <w:rFonts w:ascii="Times New Roman" w:hAnsi="Times New Roman" w:cs="Times New Roman"/>
              </w:rPr>
              <w:t>月</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3</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41</w:t>
            </w:r>
            <w:r w:rsidRPr="00BF4EC4">
              <w:rPr>
                <w:rFonts w:ascii="Times New Roman" w:hAnsi="Times New Roman" w:cs="Times New Roman"/>
              </w:rPr>
              <w:fldChar w:fldCharType="end"/>
            </w:r>
          </w:hyperlink>
        </w:p>
        <w:p w14:paraId="501BF5DF" w14:textId="77777777" w:rsidR="00986E35" w:rsidRPr="00BF4EC4" w:rsidRDefault="00986E35">
          <w:pPr>
            <w:pStyle w:val="TOC3"/>
            <w:tabs>
              <w:tab w:val="right" w:leader="dot" w:pos="8296"/>
            </w:tabs>
            <w:rPr>
              <w:rFonts w:ascii="Times New Roman" w:hAnsi="Times New Roman" w:cs="Times New Roman"/>
            </w:rPr>
          </w:pPr>
          <w:hyperlink w:anchor="_Toc244001178" w:history="1">
            <w:r w:rsidRPr="00BF4EC4">
              <w:rPr>
                <w:rFonts w:ascii="Times New Roman" w:hAnsi="Times New Roman" w:cs="Times New Roman"/>
              </w:rPr>
              <w:t>2.</w:t>
            </w:r>
            <w:r w:rsidRPr="00BF4EC4">
              <w:rPr>
                <w:rFonts w:ascii="Times New Roman" w:hAnsi="Times New Roman" w:cs="Times New Roman"/>
              </w:rPr>
              <w:t>实施阶段（</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4</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6</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5BB45270" w14:textId="77777777" w:rsidR="00986E35" w:rsidRPr="00BF4EC4" w:rsidRDefault="00986E35">
          <w:pPr>
            <w:pStyle w:val="TOC3"/>
            <w:tabs>
              <w:tab w:val="right" w:leader="dot" w:pos="8296"/>
            </w:tabs>
            <w:rPr>
              <w:rFonts w:ascii="Times New Roman" w:hAnsi="Times New Roman" w:cs="Times New Roman"/>
            </w:rPr>
          </w:pPr>
          <w:hyperlink w:anchor="_Toc244001179" w:history="1">
            <w:r w:rsidRPr="00BF4EC4">
              <w:rPr>
                <w:rFonts w:ascii="Times New Roman" w:hAnsi="Times New Roman" w:cs="Times New Roman"/>
              </w:rPr>
              <w:t>3.</w:t>
            </w:r>
            <w:r w:rsidRPr="00BF4EC4">
              <w:rPr>
                <w:rFonts w:ascii="Times New Roman" w:hAnsi="Times New Roman" w:cs="Times New Roman"/>
              </w:rPr>
              <w:t>总结阶段（</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7</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10</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2FCB7824" w14:textId="77777777" w:rsidR="00986E35" w:rsidRPr="00BF4EC4" w:rsidRDefault="00986E35">
          <w:pPr>
            <w:pStyle w:val="TOC1"/>
            <w:tabs>
              <w:tab w:val="right" w:leader="dot" w:pos="8296"/>
            </w:tabs>
            <w:rPr>
              <w:rFonts w:ascii="Times New Roman" w:hAnsi="Times New Roman" w:cs="Times New Roman"/>
            </w:rPr>
          </w:pPr>
          <w:hyperlink w:anchor="_Toc244001180" w:history="1">
            <w:r w:rsidRPr="00BF4EC4">
              <w:rPr>
                <w:rFonts w:ascii="Times New Roman" w:hAnsi="Times New Roman" w:cs="Times New Roman"/>
              </w:rPr>
              <w:t>三、研究过程与结果</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2BCCD4AC" w14:textId="77777777" w:rsidR="00986E35" w:rsidRPr="00BF4EC4" w:rsidRDefault="00986E35">
          <w:pPr>
            <w:pStyle w:val="TOC2"/>
            <w:tabs>
              <w:tab w:val="right" w:leader="dot" w:pos="8296"/>
            </w:tabs>
            <w:rPr>
              <w:rFonts w:ascii="Times New Roman" w:hAnsi="Times New Roman" w:cs="Times New Roman"/>
            </w:rPr>
          </w:pPr>
          <w:hyperlink w:anchor="_Toc244001181" w:history="1">
            <w:r w:rsidRPr="00BF4EC4">
              <w:rPr>
                <w:rFonts w:ascii="Times New Roman" w:hAnsi="Times New Roman" w:cs="Times New Roman"/>
              </w:rPr>
              <w:t xml:space="preserve">（一）学生、教师与课堂的前测诊断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6C078AEC" w14:textId="77777777" w:rsidR="00986E35" w:rsidRPr="00BF4EC4" w:rsidRDefault="00986E35">
          <w:pPr>
            <w:pStyle w:val="TOC3"/>
            <w:tabs>
              <w:tab w:val="right" w:leader="dot" w:pos="8296"/>
            </w:tabs>
            <w:rPr>
              <w:rFonts w:ascii="Times New Roman" w:hAnsi="Times New Roman" w:cs="Times New Roman"/>
            </w:rPr>
          </w:pPr>
          <w:hyperlink w:anchor="_Toc244001182" w:history="1">
            <w:r w:rsidRPr="00BF4EC4">
              <w:rPr>
                <w:rFonts w:ascii="Times New Roman" w:hAnsi="Times New Roman" w:cs="Times New Roman"/>
              </w:rPr>
              <w:t>1.</w:t>
            </w:r>
            <w:r w:rsidRPr="00BF4EC4">
              <w:rPr>
                <w:rFonts w:ascii="Times New Roman" w:hAnsi="Times New Roman" w:cs="Times New Roman"/>
              </w:rPr>
              <w:t>学生高阶能力基础的前测调查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786961AA" w14:textId="77777777" w:rsidR="00986E35" w:rsidRPr="00BF4EC4" w:rsidRDefault="00986E35">
          <w:pPr>
            <w:pStyle w:val="TOC3"/>
            <w:tabs>
              <w:tab w:val="right" w:leader="dot" w:pos="8296"/>
            </w:tabs>
            <w:rPr>
              <w:rFonts w:ascii="Times New Roman" w:hAnsi="Times New Roman" w:cs="Times New Roman"/>
            </w:rPr>
          </w:pPr>
          <w:hyperlink w:anchor="_Toc244001183" w:history="1">
            <w:r w:rsidRPr="00BF4EC4">
              <w:rPr>
                <w:rFonts w:ascii="Times New Roman" w:hAnsi="Times New Roman" w:cs="Times New Roman"/>
              </w:rPr>
              <w:t>2.</w:t>
            </w:r>
            <w:r w:rsidRPr="00BF4EC4">
              <w:rPr>
                <w:rFonts w:ascii="Times New Roman" w:hAnsi="Times New Roman" w:cs="Times New Roman"/>
              </w:rPr>
              <w:t>教师高阶能力培育现状的前测调查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52</w:t>
            </w:r>
            <w:r w:rsidRPr="00BF4EC4">
              <w:rPr>
                <w:rFonts w:ascii="Times New Roman" w:hAnsi="Times New Roman" w:cs="Times New Roman"/>
              </w:rPr>
              <w:fldChar w:fldCharType="end"/>
            </w:r>
          </w:hyperlink>
        </w:p>
        <w:p w14:paraId="7DD4A02E" w14:textId="77777777" w:rsidR="00986E35" w:rsidRPr="00BF4EC4" w:rsidRDefault="00986E35">
          <w:pPr>
            <w:pStyle w:val="TOC3"/>
            <w:tabs>
              <w:tab w:val="right" w:leader="dot" w:pos="8296"/>
            </w:tabs>
            <w:rPr>
              <w:rFonts w:ascii="Times New Roman" w:hAnsi="Times New Roman" w:cs="Times New Roman"/>
            </w:rPr>
          </w:pPr>
          <w:hyperlink w:anchor="_Toc244001184" w:history="1">
            <w:r w:rsidRPr="00BF4EC4">
              <w:rPr>
                <w:rFonts w:ascii="Times New Roman" w:hAnsi="Times New Roman" w:cs="Times New Roman"/>
              </w:rPr>
              <w:t>3.</w:t>
            </w:r>
            <w:r w:rsidRPr="00BF4EC4">
              <w:rPr>
                <w:rFonts w:ascii="Times New Roman" w:hAnsi="Times New Roman" w:cs="Times New Roman"/>
              </w:rPr>
              <w:t>前期课堂观察</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61</w:t>
            </w:r>
            <w:r w:rsidRPr="00BF4EC4">
              <w:rPr>
                <w:rFonts w:ascii="Times New Roman" w:hAnsi="Times New Roman" w:cs="Times New Roman"/>
              </w:rPr>
              <w:fldChar w:fldCharType="end"/>
            </w:r>
          </w:hyperlink>
        </w:p>
        <w:p w14:paraId="6111F46D" w14:textId="77777777" w:rsidR="00986E35" w:rsidRPr="00BF4EC4" w:rsidRDefault="00986E35">
          <w:pPr>
            <w:pStyle w:val="TOC3"/>
            <w:tabs>
              <w:tab w:val="right" w:leader="dot" w:pos="8296"/>
            </w:tabs>
            <w:rPr>
              <w:rFonts w:ascii="Times New Roman" w:hAnsi="Times New Roman" w:cs="Times New Roman"/>
            </w:rPr>
          </w:pPr>
          <w:hyperlink w:anchor="_Toc244001185" w:history="1">
            <w:r w:rsidRPr="00BF4EC4">
              <w:rPr>
                <w:rFonts w:ascii="Times New Roman" w:hAnsi="Times New Roman" w:cs="Times New Roman"/>
              </w:rPr>
              <w:t>4.</w:t>
            </w:r>
            <w:r w:rsidRPr="00BF4EC4">
              <w:rPr>
                <w:rFonts w:ascii="Times New Roman" w:hAnsi="Times New Roman" w:cs="Times New Roman"/>
              </w:rPr>
              <w:t>前测结果共同指向任务设计与过程支持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68</w:t>
            </w:r>
            <w:r w:rsidRPr="00BF4EC4">
              <w:rPr>
                <w:rFonts w:ascii="Times New Roman" w:hAnsi="Times New Roman" w:cs="Times New Roman"/>
              </w:rPr>
              <w:fldChar w:fldCharType="end"/>
            </w:r>
          </w:hyperlink>
        </w:p>
        <w:p w14:paraId="08DAF336" w14:textId="77777777" w:rsidR="00986E35" w:rsidRPr="00BF4EC4" w:rsidRDefault="00986E35">
          <w:pPr>
            <w:pStyle w:val="TOC2"/>
            <w:tabs>
              <w:tab w:val="right" w:leader="dot" w:pos="8296"/>
            </w:tabs>
            <w:rPr>
              <w:rFonts w:ascii="Times New Roman" w:hAnsi="Times New Roman" w:cs="Times New Roman"/>
            </w:rPr>
          </w:pPr>
          <w:hyperlink w:anchor="_Toc244001186" w:history="1">
            <w:r w:rsidRPr="00BF4EC4">
              <w:rPr>
                <w:rFonts w:ascii="Times New Roman" w:hAnsi="Times New Roman" w:cs="Times New Roman"/>
              </w:rPr>
              <w:t>（二）依据前测与理论建构培育模型和学习模型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52B10A86" w14:textId="77777777" w:rsidR="00986E35" w:rsidRPr="00BF4EC4" w:rsidRDefault="00986E35">
          <w:pPr>
            <w:pStyle w:val="TOC3"/>
            <w:tabs>
              <w:tab w:val="right" w:leader="dot" w:pos="8296"/>
            </w:tabs>
            <w:rPr>
              <w:rFonts w:ascii="Times New Roman" w:hAnsi="Times New Roman" w:cs="Times New Roman"/>
            </w:rPr>
          </w:pPr>
          <w:hyperlink w:anchor="_Toc244001187" w:history="1">
            <w:r w:rsidRPr="00BF4EC4">
              <w:rPr>
                <w:rFonts w:ascii="Times New Roman" w:hAnsi="Times New Roman" w:cs="Times New Roman"/>
              </w:rPr>
              <w:t>1.</w:t>
            </w:r>
            <w:r w:rsidRPr="00BF4EC4">
              <w:rPr>
                <w:rFonts w:ascii="Times New Roman" w:hAnsi="Times New Roman" w:cs="Times New Roman"/>
              </w:rPr>
              <w:t>高阶能力培育总模型的初步建构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6CEDA173" w14:textId="77777777" w:rsidR="00986E35" w:rsidRPr="00BF4EC4" w:rsidRDefault="00986E35">
          <w:pPr>
            <w:pStyle w:val="TOC3"/>
            <w:tabs>
              <w:tab w:val="right" w:leader="dot" w:pos="8296"/>
            </w:tabs>
            <w:rPr>
              <w:rFonts w:ascii="Times New Roman" w:hAnsi="Times New Roman" w:cs="Times New Roman"/>
            </w:rPr>
          </w:pPr>
          <w:hyperlink w:anchor="_Toc970001" w:history="1">
            <w:r w:rsidRPr="00BF4EC4">
              <w:rPr>
                <w:rFonts w:ascii="Times New Roman" w:hAnsi="Times New Roman" w:cs="Times New Roman"/>
              </w:rPr>
              <w:t>2.</w:t>
            </w:r>
            <w:r w:rsidRPr="00BF4EC4">
              <w:rPr>
                <w:rFonts w:ascii="Times New Roman" w:hAnsi="Times New Roman" w:cs="Times New Roman"/>
              </w:rPr>
              <w:t>学习模型的初步设计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_Toc970001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7357B2C2" w14:textId="77777777" w:rsidR="00986E35" w:rsidRPr="00BF4EC4" w:rsidRDefault="00986E35">
          <w:pPr>
            <w:pStyle w:val="TOC2"/>
            <w:tabs>
              <w:tab w:val="right" w:leader="dot" w:pos="8296"/>
            </w:tabs>
            <w:rPr>
              <w:rFonts w:ascii="Times New Roman" w:hAnsi="Times New Roman" w:cs="Times New Roman"/>
            </w:rPr>
          </w:pPr>
          <w:hyperlink w:anchor="_Toc244001194" w:history="1">
            <w:r w:rsidRPr="00BF4EC4">
              <w:rPr>
                <w:rFonts w:ascii="Times New Roman" w:hAnsi="Times New Roman" w:cs="Times New Roman"/>
              </w:rPr>
              <w:t>（三）培育模型在学科课堂与科创项目两域的实施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0671B198" w14:textId="77777777" w:rsidR="00986E35" w:rsidRPr="00BF4EC4" w:rsidRDefault="00986E35">
          <w:pPr>
            <w:pStyle w:val="TOC3"/>
            <w:tabs>
              <w:tab w:val="right" w:leader="dot" w:pos="8296"/>
            </w:tabs>
            <w:rPr>
              <w:rFonts w:ascii="Times New Roman" w:hAnsi="Times New Roman" w:cs="Times New Roman"/>
            </w:rPr>
          </w:pPr>
          <w:hyperlink w:anchor="_Toc244001195" w:history="1">
            <w:r w:rsidRPr="00BF4EC4">
              <w:rPr>
                <w:rFonts w:ascii="Times New Roman" w:hAnsi="Times New Roman" w:cs="Times New Roman"/>
              </w:rPr>
              <w:t>1.</w:t>
            </w:r>
            <w:r w:rsidRPr="00BF4EC4">
              <w:rPr>
                <w:rFonts w:ascii="Times New Roman" w:hAnsi="Times New Roman" w:cs="Times New Roman"/>
              </w:rPr>
              <w:t>学科教学场域的实施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52B6C419" w14:textId="77777777" w:rsidR="00986E35" w:rsidRPr="00BF4EC4" w:rsidRDefault="00986E35">
          <w:pPr>
            <w:pStyle w:val="TOC3"/>
            <w:tabs>
              <w:tab w:val="right" w:leader="dot" w:pos="8296"/>
            </w:tabs>
            <w:rPr>
              <w:rFonts w:ascii="Times New Roman" w:hAnsi="Times New Roman" w:cs="Times New Roman"/>
            </w:rPr>
          </w:pPr>
          <w:hyperlink w:anchor="_Toc244001213" w:history="1">
            <w:r w:rsidRPr="00BF4EC4">
              <w:rPr>
                <w:rFonts w:ascii="Times New Roman" w:hAnsi="Times New Roman" w:cs="Times New Roman"/>
              </w:rPr>
              <w:t>2.</w:t>
            </w:r>
            <w:r w:rsidRPr="00BF4EC4">
              <w:rPr>
                <w:rFonts w:ascii="Times New Roman" w:hAnsi="Times New Roman" w:cs="Times New Roman"/>
              </w:rPr>
              <w:t>科创教育场域的实施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_Toc244001213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96</w:t>
            </w:r>
            <w:r w:rsidRPr="00BF4EC4">
              <w:rPr>
                <w:rFonts w:ascii="Times New Roman" w:hAnsi="Times New Roman" w:cs="Times New Roman"/>
              </w:rPr>
              <w:fldChar w:fldCharType="end"/>
            </w:r>
          </w:hyperlink>
        </w:p>
        <w:p w14:paraId="488DCF8B" w14:textId="77777777" w:rsidR="00986E35" w:rsidRPr="00BF4EC4" w:rsidRDefault="00986E35">
          <w:pPr>
            <w:pStyle w:val="TOC2"/>
            <w:tabs>
              <w:tab w:val="right" w:leader="dot" w:pos="8296"/>
            </w:tabs>
            <w:rPr>
              <w:rFonts w:ascii="Times New Roman" w:hAnsi="Times New Roman" w:cs="Times New Roman"/>
            </w:rPr>
          </w:pPr>
          <w:hyperlink w:anchor="_Toc244001232" w:history="1">
            <w:r w:rsidRPr="00BF4EC4">
              <w:rPr>
                <w:rFonts w:ascii="Times New Roman" w:hAnsi="Times New Roman" w:cs="Times New Roman"/>
              </w:rPr>
              <w:t xml:space="preserve">（四）嵌入实践过程的评价与多源证据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112</w:t>
            </w:r>
            <w:r w:rsidRPr="00BF4EC4">
              <w:rPr>
                <w:rFonts w:ascii="Times New Roman" w:hAnsi="Times New Roman" w:cs="Times New Roman"/>
              </w:rPr>
              <w:fldChar w:fldCharType="end"/>
            </w:r>
          </w:hyperlink>
        </w:p>
        <w:p w14:paraId="035FE6E2" w14:textId="77777777" w:rsidR="00986E35" w:rsidRPr="00BF4EC4" w:rsidRDefault="00986E35">
          <w:pPr>
            <w:pStyle w:val="TOC3"/>
            <w:tabs>
              <w:tab w:val="right" w:leader="dot" w:pos="8296"/>
            </w:tabs>
            <w:rPr>
              <w:rFonts w:ascii="Times New Roman" w:hAnsi="Times New Roman" w:cs="Times New Roman"/>
            </w:rPr>
          </w:pPr>
          <w:hyperlink w:anchor="_Toc244001233" w:history="1">
            <w:r w:rsidRPr="00BF4EC4">
              <w:rPr>
                <w:rFonts w:ascii="Times New Roman" w:hAnsi="Times New Roman" w:cs="Times New Roman"/>
              </w:rPr>
              <w:t>1.</w:t>
            </w:r>
            <w:r w:rsidRPr="00BF4EC4">
              <w:rPr>
                <w:rFonts w:ascii="Times New Roman" w:hAnsi="Times New Roman" w:cs="Times New Roman"/>
              </w:rPr>
              <w:t>评价依据、维度与指标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113</w:t>
            </w:r>
            <w:r w:rsidRPr="00BF4EC4">
              <w:rPr>
                <w:rFonts w:ascii="Times New Roman" w:hAnsi="Times New Roman" w:cs="Times New Roman"/>
              </w:rPr>
              <w:fldChar w:fldCharType="end"/>
            </w:r>
          </w:hyperlink>
        </w:p>
        <w:p w14:paraId="11292859" w14:textId="77777777" w:rsidR="00986E35" w:rsidRPr="00BF4EC4" w:rsidRDefault="00986E35">
          <w:pPr>
            <w:pStyle w:val="TOC3"/>
            <w:tabs>
              <w:tab w:val="right" w:leader="dot" w:pos="8296"/>
            </w:tabs>
            <w:rPr>
              <w:rFonts w:ascii="Times New Roman" w:hAnsi="Times New Roman" w:cs="Times New Roman"/>
            </w:rPr>
          </w:pPr>
          <w:hyperlink w:anchor="_Toc244001234" w:history="1">
            <w:r w:rsidRPr="00BF4EC4">
              <w:rPr>
                <w:rFonts w:ascii="Times New Roman" w:hAnsi="Times New Roman" w:cs="Times New Roman"/>
              </w:rPr>
              <w:t xml:space="preserve">2.三个层面的数据采集</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114</w:t>
            </w:r>
            <w:r w:rsidRPr="00BF4EC4">
              <w:rPr>
                <w:rFonts w:ascii="Times New Roman" w:hAnsi="Times New Roman" w:cs="Times New Roman"/>
              </w:rPr>
              <w:fldChar w:fldCharType="end"/>
            </w:r>
          </w:hyperlink>
        </w:p>
        <w:p w14:paraId="72FD934E" w14:textId="77777777" w:rsidR="00986E35" w:rsidRPr="00BF4EC4" w:rsidRDefault="00986E35">
          <w:pPr>
            <w:pStyle w:val="TOC3"/>
            <w:tabs>
              <w:tab w:val="right" w:leader="dot" w:pos="8296"/>
            </w:tabs>
            <w:rPr>
              <w:rFonts w:ascii="Times New Roman" w:hAnsi="Times New Roman" w:cs="Times New Roman"/>
            </w:rPr>
          </w:pPr>
          <w:hyperlink w:anchor="_Toc244001235" w:history="1">
            <w:r w:rsidRPr="00BF4EC4">
              <w:rPr>
                <w:rFonts w:ascii="Times New Roman" w:hAnsi="Times New Roman" w:cs="Times New Roman"/>
              </w:rPr>
              <w:t xml:space="preserve">3.多源证据的组织</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115</w:t>
            </w:r>
            <w:r w:rsidRPr="00BF4EC4">
              <w:rPr>
                <w:rFonts w:ascii="Times New Roman" w:hAnsi="Times New Roman" w:cs="Times New Roman"/>
              </w:rPr>
              <w:fldChar w:fldCharType="end"/>
            </w:r>
          </w:hyperlink>
        </w:p>
        <w:p w14:paraId="0509014A" w14:textId="77777777" w:rsidR="00986E35" w:rsidRPr="00BF4EC4" w:rsidRDefault="00986E35">
          <w:pPr>
            <w:pStyle w:val="TOC2"/>
            <w:tabs>
              <w:tab w:val="right" w:leader="dot" w:pos="8296"/>
            </w:tabs>
            <w:rPr>
              <w:rFonts w:ascii="Times New Roman" w:hAnsi="Times New Roman" w:cs="Times New Roman"/>
            </w:rPr>
          </w:pPr>
          <w:hyperlink w:anchor="_Toc244001236" w:history="1">
            <w:r w:rsidRPr="00BF4EC4">
              <w:rPr>
                <w:rFonts w:ascii="Times New Roman" w:hAnsi="Times New Roman" w:cs="Times New Roman"/>
              </w:rPr>
              <w:t>（五）前后测比较与模型迭代</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45832137" w14:textId="77777777" w:rsidR="00986E35" w:rsidRPr="00BF4EC4" w:rsidRDefault="00986E35">
          <w:pPr>
            <w:pStyle w:val="TOC3"/>
            <w:tabs>
              <w:tab w:val="right" w:leader="dot" w:pos="8296"/>
            </w:tabs>
            <w:rPr>
              <w:rFonts w:ascii="Times New Roman" w:hAnsi="Times New Roman" w:cs="Times New Roman"/>
            </w:rPr>
          </w:pPr>
          <w:hyperlink w:anchor="_Toc244001237" w:history="1">
            <w:r w:rsidRPr="00BF4EC4">
              <w:rPr>
                <w:rFonts w:ascii="Times New Roman" w:hAnsi="Times New Roman" w:cs="Times New Roman"/>
              </w:rPr>
              <w:t>1.</w:t>
            </w:r>
            <w:r w:rsidRPr="00BF4EC4">
              <w:rPr>
                <w:rFonts w:ascii="Times New Roman" w:hAnsi="Times New Roman" w:cs="Times New Roman"/>
              </w:rPr>
              <w:t>学生问卷前后测结果分析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529E10B3" w14:textId="77777777" w:rsidR="00986E35" w:rsidRPr="00BF4EC4" w:rsidRDefault="00986E35">
          <w:pPr>
            <w:pStyle w:val="TOC3"/>
            <w:tabs>
              <w:tab w:val="right" w:leader="dot" w:pos="8296"/>
            </w:tabs>
            <w:rPr>
              <w:rFonts w:ascii="Times New Roman" w:hAnsi="Times New Roman" w:cs="Times New Roman"/>
            </w:rPr>
          </w:pPr>
          <w:hyperlink w:anchor="_Toc244001251" w:history="1">
            <w:r w:rsidRPr="00BF4EC4">
              <w:rPr>
                <w:rFonts w:ascii="Times New Roman" w:hAnsi="Times New Roman" w:cs="Times New Roman"/>
              </w:rPr>
              <w:t>2.</w:t>
            </w:r>
            <w:r w:rsidRPr="00BF4EC4">
              <w:rPr>
                <w:rFonts w:ascii="Times New Roman" w:hAnsi="Times New Roman" w:cs="Times New Roman"/>
              </w:rPr>
              <w:t>教师问卷前后测结果分析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124</w:t>
            </w:r>
            <w:r w:rsidRPr="00BF4EC4">
              <w:rPr>
                <w:rFonts w:ascii="Times New Roman" w:hAnsi="Times New Roman" w:cs="Times New Roman"/>
              </w:rPr>
              <w:fldChar w:fldCharType="end"/>
            </w:r>
          </w:hyperlink>
        </w:p>
        <w:p w14:paraId="14F37514" w14:textId="77777777" w:rsidR="00986E35" w:rsidRPr="00BF4EC4" w:rsidRDefault="00986E35">
          <w:pPr>
            <w:pStyle w:val="TOC3"/>
            <w:tabs>
              <w:tab w:val="right" w:leader="dot" w:pos="8296"/>
            </w:tabs>
            <w:rPr>
              <w:rFonts w:ascii="Times New Roman" w:hAnsi="Times New Roman" w:cs="Times New Roman"/>
            </w:rPr>
          </w:pPr>
          <w:hyperlink w:anchor="_Toc244001258" w:history="1">
            <w:r w:rsidRPr="00BF4EC4">
              <w:rPr>
                <w:rFonts w:ascii="Times New Roman" w:hAnsi="Times New Roman" w:cs="Times New Roman"/>
              </w:rPr>
              <w:t>3.</w:t>
            </w:r>
            <w:r w:rsidRPr="00BF4EC4">
              <w:rPr>
                <w:rFonts w:ascii="Times New Roman" w:hAnsi="Times New Roman" w:cs="Times New Roman"/>
              </w:rPr>
              <w:t>实践证据推动模型迭代为</w:t>
            </w:r>
            <w:r w:rsidRPr="00BF4EC4">
              <w:rPr>
                <w:rFonts w:ascii="Times New Roman" w:hAnsi="Times New Roman" w:cs="Times New Roman"/>
              </w:rPr>
              <w:t>2.0</w:t>
            </w:r>
            <w:r w:rsidRPr="00BF4EC4">
              <w:rPr>
                <w:rFonts w:ascii="Times New Roman" w:hAnsi="Times New Roman" w:cs="Times New Roman"/>
              </w:rPr>
              <w:t>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132</w:t>
            </w:r>
            <w:r w:rsidRPr="00BF4EC4">
              <w:rPr>
                <w:rFonts w:ascii="Times New Roman" w:hAnsi="Times New Roman" w:cs="Times New Roman"/>
              </w:rPr>
              <w:fldChar w:fldCharType="end"/>
            </w:r>
          </w:hyperlink>
        </w:p>
        <w:p w14:paraId="5ADF2FC5" w14:textId="77777777" w:rsidR="00986E35" w:rsidRPr="00BF4EC4" w:rsidRDefault="00986E35">
          <w:pPr>
            <w:pStyle w:val="TOC1"/>
            <w:tabs>
              <w:tab w:val="right" w:leader="dot" w:pos="8296"/>
            </w:tabs>
            <w:rPr>
              <w:rFonts w:ascii="Times New Roman" w:hAnsi="Times New Roman" w:cs="Times New Roman"/>
            </w:rPr>
          </w:pPr>
          <w:hyperlink w:anchor="_Toc244001266" w:history="1">
            <w:r w:rsidRPr="00BF4EC4">
              <w:rPr>
                <w:rFonts w:ascii="Times New Roman" w:hAnsi="Times New Roman" w:cs="Times New Roman"/>
              </w:rPr>
              <w:t>四、研究成果与实践成效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3F38788D" w14:textId="77777777" w:rsidR="00986E35" w:rsidRPr="00BF4EC4" w:rsidRDefault="00986E35">
          <w:pPr>
            <w:pStyle w:val="TOC2"/>
            <w:tabs>
              <w:tab w:val="right" w:leader="dot" w:pos="8296"/>
            </w:tabs>
            <w:rPr>
              <w:rFonts w:ascii="Times New Roman" w:hAnsi="Times New Roman" w:cs="Times New Roman"/>
            </w:rPr>
          </w:pPr>
          <w:hyperlink w:anchor="_Toc244001267" w:history="1">
            <w:r w:rsidRPr="00BF4EC4">
              <w:rPr>
                <w:rFonts w:ascii="Times New Roman" w:hAnsi="Times New Roman" w:cs="Times New Roman"/>
              </w:rPr>
              <w:t>（一）形成了学生学习与教师调节协同运行的培育模型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747586D8" w14:textId="77777777" w:rsidR="00986E35" w:rsidRPr="00BF4EC4" w:rsidRDefault="00986E35">
          <w:pPr>
            <w:pStyle w:val="TOC3"/>
            <w:tabs>
              <w:tab w:val="right" w:leader="dot" w:pos="8296"/>
            </w:tabs>
            <w:rPr>
              <w:rFonts w:ascii="Times New Roman" w:hAnsi="Times New Roman" w:cs="Times New Roman"/>
            </w:rPr>
          </w:pPr>
          <w:hyperlink w:anchor="_Toc244001268" w:history="1">
            <w:r w:rsidRPr="00BF4EC4">
              <w:rPr>
                <w:rFonts w:ascii="Times New Roman" w:hAnsi="Times New Roman" w:cs="Times New Roman"/>
              </w:rPr>
              <w:t xml:space="preserve">1.五环学习把高阶思考展现在学习过程中</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5BC31390" w14:textId="77777777" w:rsidR="00986E35" w:rsidRPr="00BF4EC4" w:rsidRDefault="00986E35">
          <w:pPr>
            <w:pStyle w:val="TOC3"/>
            <w:tabs>
              <w:tab w:val="right" w:leader="dot" w:pos="8296"/>
            </w:tabs>
            <w:rPr>
              <w:rFonts w:ascii="Times New Roman" w:hAnsi="Times New Roman" w:cs="Times New Roman"/>
            </w:rPr>
          </w:pPr>
          <w:hyperlink w:anchor="_Toc244001269" w:history="1">
            <w:r w:rsidRPr="00BF4EC4">
              <w:rPr>
                <w:rFonts w:ascii="Times New Roman" w:hAnsi="Times New Roman" w:cs="Times New Roman"/>
              </w:rPr>
              <w:t>2.</w:t>
            </w:r>
            <w:r w:rsidRPr="00BF4EC4">
              <w:rPr>
                <w:rFonts w:ascii="Times New Roman" w:hAnsi="Times New Roman" w:cs="Times New Roman"/>
              </w:rPr>
              <w:t>四步调节使教学调整建立在学生表现之上</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65D26855" w14:textId="77777777" w:rsidR="00986E35" w:rsidRPr="00BF4EC4" w:rsidRDefault="00986E35">
          <w:pPr>
            <w:pStyle w:val="TOC3"/>
            <w:tabs>
              <w:tab w:val="right" w:leader="dot" w:pos="8296"/>
            </w:tabs>
            <w:rPr>
              <w:rFonts w:ascii="Times New Roman" w:hAnsi="Times New Roman" w:cs="Times New Roman"/>
            </w:rPr>
          </w:pPr>
          <w:hyperlink w:anchor="_Toc244001270" w:history="1">
            <w:r w:rsidRPr="00BF4EC4">
              <w:rPr>
                <w:rFonts w:ascii="Times New Roman" w:hAnsi="Times New Roman" w:cs="Times New Roman"/>
              </w:rPr>
              <w:t xml:space="preserve">3.总模型2.0将能力目标与教学过程纳入同一框架</w:t>
            </w:r>
            <w:r w:rsidRPr="00BF4EC4">
              <w:rPr>
                <w:rFonts w:ascii="Times New Roman" w:hAnsi="Times New Roman" w:cs="Times New Roman"/>
              </w:rPr>
              <w:t/>
            </w:r>
            <w:r w:rsidRPr="00BF4EC4">
              <w:rPr>
                <w:rFonts w:ascii="Times New Roman" w:hAnsi="Times New Roman" w:cs="Times New Roman"/>
              </w:rPr>
              <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53F969BB" w14:textId="77777777" w:rsidR="00986E35" w:rsidRPr="00BF4EC4" w:rsidRDefault="00986E35">
          <w:pPr>
            <w:pStyle w:val="TOC2"/>
            <w:tabs>
              <w:tab w:val="right" w:leader="dot" w:pos="8296"/>
            </w:tabs>
            <w:rPr>
              <w:rFonts w:ascii="Times New Roman" w:hAnsi="Times New Roman" w:cs="Times New Roman"/>
            </w:rPr>
          </w:pPr>
          <w:hyperlink w:anchor="_Toc244001271" w:history="1">
            <w:r w:rsidRPr="00BF4EC4">
              <w:rPr>
                <w:rFonts w:ascii="Times New Roman" w:hAnsi="Times New Roman" w:cs="Times New Roman"/>
              </w:rPr>
              <w:t>（二）建立了学科课堂与科创项目相互贯通的实施路径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225A1782" w14:textId="77777777" w:rsidR="00986E35" w:rsidRPr="00BF4EC4" w:rsidRDefault="00986E35">
          <w:pPr>
            <w:pStyle w:val="TOC3"/>
            <w:tabs>
              <w:tab w:val="right" w:leader="dot" w:pos="8296"/>
            </w:tabs>
            <w:rPr>
              <w:rFonts w:ascii="Times New Roman" w:hAnsi="Times New Roman" w:cs="Times New Roman"/>
            </w:rPr>
          </w:pPr>
          <w:hyperlink w:anchor="_Toc244001272" w:history="1">
            <w:r w:rsidRPr="00BF4EC4">
              <w:rPr>
                <w:rFonts w:ascii="Times New Roman" w:hAnsi="Times New Roman" w:cs="Times New Roman"/>
              </w:rPr>
              <w:t xml:space="preserve">1.学科课堂以四要素保证教学评一致</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75449144" w14:textId="77777777" w:rsidR="00986E35" w:rsidRPr="00BF4EC4" w:rsidRDefault="00986E35">
          <w:pPr>
            <w:pStyle w:val="TOC3"/>
            <w:tabs>
              <w:tab w:val="right" w:leader="dot" w:pos="8296"/>
            </w:tabs>
            <w:rPr>
              <w:rFonts w:ascii="Times New Roman" w:hAnsi="Times New Roman" w:cs="Times New Roman"/>
            </w:rPr>
          </w:pPr>
          <w:hyperlink w:anchor="_Toc244001273" w:history="1">
            <w:r w:rsidRPr="00BF4EC4">
              <w:rPr>
                <w:rFonts w:ascii="Times New Roman" w:hAnsi="Times New Roman" w:cs="Times New Roman"/>
              </w:rPr>
              <w:t>2.</w:t>
            </w:r>
            <w:r w:rsidRPr="00BF4EC4">
              <w:rPr>
                <w:rFonts w:ascii="Times New Roman" w:hAnsi="Times New Roman" w:cs="Times New Roman"/>
              </w:rPr>
              <w:t>科创项目以</w:t>
            </w:r>
            <w:r w:rsidRPr="00BF4EC4">
              <w:rPr>
                <w:rFonts w:ascii="Times New Roman" w:hAnsi="Times New Roman" w:cs="Times New Roman"/>
              </w:rPr>
              <w:t>“</w:t>
            </w:r>
            <w:r w:rsidRPr="00BF4EC4">
              <w:rPr>
                <w:rFonts w:ascii="Times New Roman" w:hAnsi="Times New Roman" w:cs="Times New Roman"/>
              </w:rPr>
              <w:t>方案</w:t>
            </w:r>
            <w:r w:rsidRPr="00BF4EC4">
              <w:rPr>
                <w:rFonts w:ascii="Times New Roman" w:hAnsi="Times New Roman" w:cs="Times New Roman"/>
              </w:rPr>
              <w:t>”</w:t>
            </w:r>
            <w:r w:rsidRPr="00BF4EC4">
              <w:rPr>
                <w:rFonts w:ascii="Times New Roman" w:hAnsi="Times New Roman" w:cs="Times New Roman"/>
              </w:rPr>
              <w:t>连接知识与行动</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6285E300" w14:textId="77777777" w:rsidR="00986E35" w:rsidRPr="00BF4EC4" w:rsidRDefault="00986E35">
          <w:pPr>
            <w:pStyle w:val="TOC3"/>
            <w:tabs>
              <w:tab w:val="right" w:leader="dot" w:pos="8296"/>
            </w:tabs>
            <w:rPr>
              <w:rFonts w:ascii="Times New Roman" w:hAnsi="Times New Roman" w:cs="Times New Roman"/>
            </w:rPr>
          </w:pPr>
          <w:hyperlink w:anchor="_Toc244001274" w:history="1">
            <w:r w:rsidRPr="00BF4EC4">
              <w:rPr>
                <w:rFonts w:ascii="Times New Roman" w:hAnsi="Times New Roman" w:cs="Times New Roman"/>
              </w:rPr>
              <w:t xml:space="preserve">3.学科课堂与科创项目双向互通</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4562563C" w14:textId="77777777" w:rsidR="00986E35" w:rsidRPr="00BF4EC4" w:rsidRDefault="00986E35">
          <w:pPr>
            <w:pStyle w:val="TOC3"/>
            <w:tabs>
              <w:tab w:val="right" w:leader="dot" w:pos="8296"/>
            </w:tabs>
            <w:rPr>
              <w:rFonts w:ascii="Times New Roman" w:hAnsi="Times New Roman" w:cs="Times New Roman"/>
            </w:rPr>
          </w:pPr>
          <w:hyperlink w:anchor="_Toc244001275" w:history="1">
            <w:r w:rsidRPr="00BF4EC4">
              <w:rPr>
                <w:rFonts w:ascii="Times New Roman" w:hAnsi="Times New Roman" w:cs="Times New Roman"/>
              </w:rPr>
              <w:t xml:space="preserve">4.提炼出五种可观察的典型学习样态</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68931077" w14:textId="77777777" w:rsidR="00986E35" w:rsidRPr="00BF4EC4" w:rsidRDefault="00986E35">
          <w:pPr>
            <w:pStyle w:val="TOC2"/>
            <w:tabs>
              <w:tab w:val="right" w:leader="dot" w:pos="8296"/>
            </w:tabs>
            <w:rPr>
              <w:rFonts w:ascii="Times New Roman" w:hAnsi="Times New Roman" w:cs="Times New Roman"/>
            </w:rPr>
          </w:pPr>
          <w:hyperlink w:anchor="_Toc244001276" w:history="1">
            <w:r w:rsidRPr="00BF4EC4">
              <w:rPr>
                <w:rFonts w:ascii="Times New Roman" w:hAnsi="Times New Roman" w:cs="Times New Roman"/>
              </w:rPr>
              <w:t xml:space="preserve">（三）多类证据显示学生高阶能力有所进步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6CEB88CF" w14:textId="77777777" w:rsidR="00986E35" w:rsidRPr="00BF4EC4" w:rsidRDefault="00986E35">
          <w:pPr>
            <w:pStyle w:val="TOC3"/>
            <w:tabs>
              <w:tab w:val="right" w:leader="dot" w:pos="8296"/>
            </w:tabs>
            <w:rPr>
              <w:rFonts w:ascii="Times New Roman" w:hAnsi="Times New Roman" w:cs="Times New Roman"/>
            </w:rPr>
          </w:pPr>
          <w:hyperlink w:anchor="_Toc244001277" w:history="1">
            <w:r w:rsidRPr="00BF4EC4">
              <w:rPr>
                <w:rFonts w:ascii="Times New Roman" w:hAnsi="Times New Roman" w:cs="Times New Roman"/>
              </w:rPr>
              <w:t xml:space="preserve">1.七个维度的自评均明显提高</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22EC5667" w14:textId="77777777" w:rsidR="00986E35" w:rsidRPr="00BF4EC4" w:rsidRDefault="00986E35">
          <w:pPr>
            <w:pStyle w:val="TOC3"/>
            <w:tabs>
              <w:tab w:val="right" w:leader="dot" w:pos="8296"/>
            </w:tabs>
            <w:rPr>
              <w:rFonts w:ascii="Times New Roman" w:hAnsi="Times New Roman" w:cs="Times New Roman"/>
            </w:rPr>
          </w:pPr>
          <w:hyperlink w:anchor="_Toc244001278" w:history="1">
            <w:r w:rsidRPr="00BF4EC4">
              <w:rPr>
                <w:rFonts w:ascii="Times New Roman" w:hAnsi="Times New Roman" w:cs="Times New Roman"/>
              </w:rPr>
              <w:t xml:space="preserve">2.作品与修订记录提供了直接证据</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5FBB61CB" w14:textId="77777777" w:rsidR="00986E35" w:rsidRPr="00BF4EC4" w:rsidRDefault="00986E35">
          <w:pPr>
            <w:pStyle w:val="TOC3"/>
            <w:tabs>
              <w:tab w:val="right" w:leader="dot" w:pos="8296"/>
            </w:tabs>
            <w:rPr>
              <w:rFonts w:ascii="Times New Roman" w:hAnsi="Times New Roman" w:cs="Times New Roman"/>
            </w:rPr>
          </w:pPr>
          <w:hyperlink w:anchor="_Toc244001279" w:history="1">
            <w:r w:rsidRPr="00BF4EC4">
              <w:rPr>
                <w:rFonts w:ascii="Times New Roman" w:hAnsi="Times New Roman" w:cs="Times New Roman"/>
              </w:rPr>
              <w:t>3.</w:t>
            </w:r>
            <w:r w:rsidRPr="00BF4EC4">
              <w:rPr>
                <w:rFonts w:ascii="Times New Roman" w:hAnsi="Times New Roman" w:cs="Times New Roman"/>
              </w:rPr>
              <w:t>科创成果获得更高层级的校外认可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142</w:t>
            </w:r>
            <w:r w:rsidRPr="00BF4EC4">
              <w:rPr>
                <w:rFonts w:ascii="Times New Roman" w:hAnsi="Times New Roman" w:cs="Times New Roman"/>
              </w:rPr>
              <w:fldChar w:fldCharType="end"/>
            </w:r>
          </w:hyperlink>
        </w:p>
        <w:p w14:paraId="32A38150" w14:textId="77777777" w:rsidR="00986E35" w:rsidRPr="00BF4EC4" w:rsidRDefault="00986E35">
          <w:pPr>
            <w:pStyle w:val="TOC2"/>
            <w:tabs>
              <w:tab w:val="right" w:leader="dot" w:pos="8296"/>
            </w:tabs>
            <w:rPr>
              <w:rFonts w:ascii="Times New Roman" w:hAnsi="Times New Roman" w:cs="Times New Roman"/>
            </w:rPr>
          </w:pPr>
          <w:hyperlink w:anchor="_Toc244001280" w:history="1">
            <w:r w:rsidRPr="00BF4EC4">
              <w:rPr>
                <w:rFonts w:ascii="Times New Roman" w:hAnsi="Times New Roman" w:cs="Times New Roman"/>
              </w:rPr>
              <w:t xml:space="preserve">（四）教师更善于依据学生表现调整教学</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45A4A85D" w14:textId="77777777" w:rsidR="00986E35" w:rsidRPr="00BF4EC4" w:rsidRDefault="00986E35">
          <w:pPr>
            <w:pStyle w:val="TOC3"/>
            <w:tabs>
              <w:tab w:val="right" w:leader="dot" w:pos="8296"/>
            </w:tabs>
            <w:rPr>
              <w:rFonts w:ascii="Times New Roman" w:hAnsi="Times New Roman" w:cs="Times New Roman"/>
            </w:rPr>
          </w:pPr>
          <w:hyperlink w:anchor="_Toc244001281" w:history="1">
            <w:r w:rsidRPr="00BF4EC4">
              <w:rPr>
                <w:rFonts w:ascii="Times New Roman" w:hAnsi="Times New Roman" w:cs="Times New Roman"/>
              </w:rPr>
              <w:t xml:space="preserve">1.课堂教学实践的提高最为明显</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58DBCA81" w14:textId="77777777" w:rsidR="00986E35" w:rsidRPr="00BF4EC4" w:rsidRDefault="00986E35">
          <w:pPr>
            <w:pStyle w:val="TOC3"/>
            <w:tabs>
              <w:tab w:val="right" w:leader="dot" w:pos="8296"/>
            </w:tabs>
            <w:rPr>
              <w:rFonts w:ascii="Times New Roman" w:hAnsi="Times New Roman" w:cs="Times New Roman"/>
            </w:rPr>
          </w:pPr>
          <w:hyperlink w:anchor="_Toc244001282" w:history="1">
            <w:r w:rsidRPr="00BF4EC4">
              <w:rPr>
                <w:rFonts w:ascii="Times New Roman" w:hAnsi="Times New Roman" w:cs="Times New Roman"/>
              </w:rPr>
              <w:t>2.</w:t>
            </w:r>
            <w:r w:rsidRPr="00BF4EC4">
              <w:rPr>
                <w:rFonts w:ascii="Times New Roman" w:hAnsi="Times New Roman" w:cs="Times New Roman"/>
              </w:rPr>
              <w:t>课例研讨的关注点从环节安排转向学生表现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02F4A516" w14:textId="77777777" w:rsidR="00986E35" w:rsidRPr="00BF4EC4" w:rsidRDefault="00986E35">
          <w:pPr>
            <w:pStyle w:val="TOC2"/>
            <w:tabs>
              <w:tab w:val="right" w:leader="dot" w:pos="8296"/>
            </w:tabs>
            <w:rPr>
              <w:rFonts w:ascii="Times New Roman" w:hAnsi="Times New Roman" w:cs="Times New Roman"/>
            </w:rPr>
          </w:pPr>
          <w:hyperlink w:anchor="_Toc244001283" w:history="1">
            <w:r w:rsidRPr="00BF4EC4">
              <w:rPr>
                <w:rFonts w:ascii="Times New Roman" w:hAnsi="Times New Roman" w:cs="Times New Roman"/>
              </w:rPr>
              <w:t>（五）学校形成了持续推进高阶能力培育的研修机制与资源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7E6DF7E2" w14:textId="77777777" w:rsidR="00986E35" w:rsidRPr="00BF4EC4" w:rsidRDefault="00986E35">
          <w:pPr>
            <w:pStyle w:val="TOC3"/>
            <w:tabs>
              <w:tab w:val="right" w:leader="dot" w:pos="8296"/>
            </w:tabs>
            <w:rPr>
              <w:rFonts w:ascii="Times New Roman" w:hAnsi="Times New Roman" w:cs="Times New Roman"/>
            </w:rPr>
          </w:pPr>
          <w:hyperlink w:anchor="_Toc244001284" w:history="1">
            <w:r w:rsidRPr="00BF4EC4">
              <w:rPr>
                <w:rFonts w:ascii="Times New Roman" w:hAnsi="Times New Roman" w:cs="Times New Roman"/>
              </w:rPr>
              <w:t>1.“</w:t>
            </w:r>
            <w:r w:rsidRPr="00BF4EC4">
              <w:rPr>
                <w:rFonts w:ascii="Times New Roman" w:hAnsi="Times New Roman" w:cs="Times New Roman"/>
              </w:rPr>
              <w:t>一组一案、一课一改</w:t>
            </w:r>
            <w:r w:rsidRPr="00BF4EC4">
              <w:rPr>
                <w:rFonts w:ascii="Times New Roman" w:hAnsi="Times New Roman" w:cs="Times New Roman"/>
              </w:rPr>
              <w:t>”</w:t>
            </w:r>
            <w:r w:rsidRPr="00BF4EC4">
              <w:rPr>
                <w:rFonts w:ascii="Times New Roman" w:hAnsi="Times New Roman" w:cs="Times New Roman"/>
              </w:rPr>
              <w:t>把高阶能力培育纳入日常研修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5BCB9077" w14:textId="77777777" w:rsidR="00986E35" w:rsidRPr="00BF4EC4" w:rsidRDefault="00986E35">
          <w:pPr>
            <w:pStyle w:val="TOC3"/>
            <w:tabs>
              <w:tab w:val="right" w:leader="dot" w:pos="8296"/>
            </w:tabs>
            <w:rPr>
              <w:rFonts w:ascii="Times New Roman" w:hAnsi="Times New Roman" w:cs="Times New Roman"/>
            </w:rPr>
          </w:pPr>
          <w:hyperlink w:anchor="_Toc244001285" w:history="1">
            <w:r w:rsidRPr="00BF4EC4">
              <w:rPr>
                <w:rFonts w:ascii="Times New Roman" w:hAnsi="Times New Roman" w:cs="Times New Roman"/>
              </w:rPr>
              <w:t>2.</w:t>
            </w:r>
            <w:r w:rsidRPr="00BF4EC4">
              <w:rPr>
                <w:rFonts w:ascii="Times New Roman" w:hAnsi="Times New Roman" w:cs="Times New Roman"/>
              </w:rPr>
              <w:t>多源证据让教研判断有据可依</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2B71FD46" w14:textId="77777777" w:rsidR="00986E35" w:rsidRPr="00BF4EC4" w:rsidRDefault="00986E35">
          <w:pPr>
            <w:pStyle w:val="TOC3"/>
            <w:tabs>
              <w:tab w:val="right" w:leader="dot" w:pos="8296"/>
            </w:tabs>
            <w:rPr>
              <w:rFonts w:ascii="Times New Roman" w:hAnsi="Times New Roman" w:cs="Times New Roman"/>
            </w:rPr>
          </w:pPr>
          <w:hyperlink w:anchor="_Toc244001286" w:history="1">
            <w:r w:rsidRPr="00BF4EC4">
              <w:rPr>
                <w:rFonts w:ascii="Times New Roman" w:hAnsi="Times New Roman" w:cs="Times New Roman"/>
              </w:rPr>
              <w:t>3.</w:t>
            </w:r>
            <w:r w:rsidRPr="00BF4EC4">
              <w:rPr>
                <w:rFonts w:ascii="Times New Roman" w:hAnsi="Times New Roman" w:cs="Times New Roman"/>
              </w:rPr>
              <w:t>案例与工具整理成可复用的校本资源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4F0E2A50" w14:textId="77777777" w:rsidR="00986E35" w:rsidRPr="00BF4EC4" w:rsidRDefault="00986E35">
          <w:pPr>
            <w:pStyle w:val="TOC2"/>
            <w:tabs>
              <w:tab w:val="right" w:leader="dot" w:pos="8296"/>
            </w:tabs>
            <w:rPr>
              <w:rFonts w:ascii="Times New Roman" w:hAnsi="Times New Roman" w:cs="Times New Roman"/>
            </w:rPr>
          </w:pPr>
          <w:hyperlink w:anchor="_Toc244001287" w:history="1">
            <w:r w:rsidRPr="00BF4EC4">
              <w:rPr>
                <w:rFonts w:ascii="Times New Roman" w:hAnsi="Times New Roman" w:cs="Times New Roman"/>
              </w:rPr>
              <w:t>（六）后续需统一测量口径并持续追踪学生发展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D7A2EA1" w14:textId="77777777" w:rsidR="00986E35" w:rsidRPr="00BF4EC4" w:rsidRDefault="00986E35">
          <w:pPr>
            <w:pStyle w:val="TOC1"/>
            <w:tabs>
              <w:tab w:val="right" w:leader="dot" w:pos="8296"/>
            </w:tabs>
            <w:rPr>
              <w:rFonts w:ascii="Times New Roman" w:hAnsi="Times New Roman" w:cs="Times New Roman"/>
            </w:rPr>
          </w:pPr>
          <w:hyperlink w:anchor="_Toc244001290" w:history="1">
            <w:r w:rsidRPr="00BF4EC4">
              <w:rPr>
                <w:rFonts w:ascii="Times New Roman" w:hAnsi="Times New Roman" w:cs="Times New Roman"/>
              </w:rPr>
              <w:t>参考文献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_Toc244001290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146</w:t>
            </w:r>
            <w:r w:rsidRPr="00BF4EC4">
              <w:rPr>
                <w:rFonts w:ascii="Times New Roman" w:hAnsi="Times New Roman" w:cs="Times New Roman"/>
              </w:rPr>
              <w:fldChar w:fldCharType="end"/>
            </w:r>
          </w:hyperlink>
        </w:p>
        <w:p w14:paraId="035BC217" w14:textId="77777777"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1141"/>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1142"/>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114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114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w:t>
      </w:r>
      <w:r w:rsidRPr="00BF4EC4">
        <w:rPr>
          <w:rFonts w:ascii="Times New Roman" w:eastAsia="宋体" w:hAnsi="Times New Roman" w:cs="Times New Roman"/>
          <w:color w:val="000000"/>
          <w:kern w:val="0"/>
          <w:sz w:val="24"/>
        </w:rPr>
        <w:lastRenderedPageBreak/>
        <w:t>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114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1146"/>
      <w:r w:rsidRPr="00BF4EC4">
        <w:rPr>
          <w:rFonts w:ascii="Times New Roman" w:hAnsi="Times New Roman" w:hint="default"/>
          <w:color w:val="000000"/>
          <w:kern w:val="2"/>
          <w:sz w:val="24"/>
          <w:szCs w:val="24"/>
        </w:rPr>
        <w:t xml:space="preserve">4.仅凭课堂活动和考试结果难以判断高阶学习是否发生</w:t>
      </w:r>
      <w:r w:rsidRPr="00BF4EC4">
        <w:rPr>
          <w:rFonts w:ascii="Times New Roman" w:hAnsi="Times New Roman" w:hint="default"/>
          <w:color w:val="000000"/>
          <w:kern w:val="2"/>
          <w:sz w:val="24"/>
          <w:szCs w:val="24"/>
        </w:rPr>
        <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1147"/>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1148"/>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1149"/>
      <w:r w:rsidRPr="00BF4EC4">
        <w:rPr>
          <w:rFonts w:ascii="Times New Roman" w:eastAsia="宋体" w:hAnsi="Times New Roman" w:cs="Times New Roman"/>
          <w:b/>
          <w:bCs/>
          <w:color w:val="000000"/>
          <w:sz w:val="24"/>
        </w:rPr>
        <w:t>关于高阶能力的研究</w:t>
      </w:r>
      <w:bookmarkEnd w:id="8"/>
    </w:p>
    <w:p w14:paraId="548B6508"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w:t>
      </w:r>
      <w:r w:rsidRPr="00BF4EC4">
        <w:rPr>
          <w:rFonts w:ascii="Times New Roman" w:eastAsia="宋体" w:hAnsi="Times New Roman" w:cs="Times New Roman"/>
          <w:color w:val="000000"/>
          <w:kern w:val="0"/>
          <w:sz w:val="24"/>
        </w:rPr>
        <w:lastRenderedPageBreak/>
        <w:t>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1-1  </w:t>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5EF50B8A"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79C88D6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w:t>
      </w:r>
      <w:r w:rsidRPr="00BF4EC4">
        <w:rPr>
          <w:rFonts w:ascii="Times New Roman" w:eastAsia="宋体" w:hAnsi="Times New Roman" w:cs="Times New Roman"/>
          <w:color w:val="000000"/>
          <w:kern w:val="0"/>
          <w:sz w:val="24"/>
        </w:rPr>
        <w:lastRenderedPageBreak/>
        <w:t>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 xml:space="preserve">Collaborative for Academic, Social, and Emotional </w:t>
      </w:r>
      <w:r w:rsidRPr="00BF4EC4">
        <w:rPr>
          <w:rFonts w:ascii="Times New Roman" w:eastAsia="宋体" w:hAnsi="Times New Roman" w:cs="Times New Roman"/>
          <w:color w:val="000000"/>
          <w:kern w:val="0"/>
          <w:sz w:val="24"/>
        </w:rPr>
        <w:lastRenderedPageBreak/>
        <w:t>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国内学者参与社会与情感能力调查测评，提供了与中学生高阶能力培育关系密切的本土证据。济南市10岁和15岁学生的第二轮测评数据显示，</w:t>
      </w:r>
      <w:r w:rsidRPr="00BF4EC4">
        <w:rPr>
          <w:rFonts w:ascii="Times New Roman" w:eastAsia="宋体" w:hAnsi="Times New Roman" w:cs="Times New Roman"/>
          <w:color w:val="000000"/>
          <w:kern w:val="0"/>
          <w:sz w:val="24"/>
        </w:rPr>
        <w:t/>
      </w:r>
      <w:r w:rsidRPr="00BF4EC4">
        <w:rPr>
          <w:rFonts w:ascii="Times New Roman" w:eastAsia="宋体" w:hAnsi="Times New Roman" w:cs="Times New Roman"/>
          <w:color w:val="000000"/>
          <w:kern w:val="0"/>
          <w:sz w:val="24"/>
        </w:rPr>
        <w:t/>
      </w:r>
      <w:r w:rsidRPr="00BF4EC4">
        <w:rPr>
          <w:rFonts w:ascii="Times New Roman" w:eastAsia="宋体" w:hAnsi="Times New Roman" w:cs="Times New Roman"/>
          <w:color w:val="000000"/>
          <w:kern w:val="0"/>
          <w:sz w:val="24"/>
        </w:rPr>
        <w:t/>
      </w:r>
      <w:r w:rsidRPr="00BF4EC4">
        <w:rPr>
          <w:rFonts w:ascii="Times New Roman" w:eastAsia="宋体" w:hAnsi="Times New Roman" w:cs="Times New Roman"/>
          <w:color w:val="000000"/>
          <w:kern w:val="0"/>
          <w:sz w:val="24"/>
        </w:rPr>
        <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其次，高阶思维的发展依赖思维过程的外化与社会性检验。合作学习对高阶思维的促进作用高于其对学业成绩和情感态度的作用，其机制在于学习者必须阐明推理依据、处理同伴之间的认知冲突并协商达成共识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w:t>
      </w:r>
      <w:r w:rsidRPr="00BF4EC4">
        <w:rPr>
          <w:rFonts w:ascii="Times New Roman" w:eastAsia="宋体" w:hAnsi="Times New Roman" w:cs="Times New Roman"/>
          <w:color w:val="000000"/>
          <w:kern w:val="0"/>
          <w:sz w:val="24"/>
        </w:rPr>
        <w:lastRenderedPageBreak/>
        <w:t>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lastRenderedPageBreak/>
        <w:t>第二个难题是教师缺乏判断依据，对国际文凭学校教师的调查显示，评估学生批判性思维的进步是教师认为最困难的工作，探究性思维缺乏标准答案，而学生又习惯于索要确定的分数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5</w:t>
      </w:r>
      <w:r w:rsidRPr="00BF4EC4">
        <w:rPr>
          <w:rFonts w:ascii="Times New Roman" w:eastAsia="宋体" w:hAnsi="Times New Roman" w:cs="Times New Roman"/>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1150"/>
      <w:r w:rsidRPr="00BF4EC4">
        <w:rPr>
          <w:rFonts w:ascii="Times New Roman" w:eastAsia="宋体" w:hAnsi="Times New Roman" w:cs="Times New Roman"/>
          <w:b/>
          <w:bCs/>
          <w:color w:val="000000"/>
          <w:sz w:val="24"/>
        </w:rPr>
        <w:lastRenderedPageBreak/>
        <w:t>关于可见的学习的研究</w:t>
      </w:r>
      <w:bookmarkEnd w:id="9"/>
    </w:p>
    <w:p w14:paraId="4B4D5D8A"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1-2  </w:t>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0C2443F0"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664F033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w:t>
      </w:r>
      <w:r w:rsidRPr="00BF4EC4">
        <w:rPr>
          <w:rFonts w:ascii="Times New Roman" w:eastAsia="宋体" w:hAnsi="Times New Roman" w:cs="Times New Roman"/>
          <w:color w:val="000000"/>
          <w:kern w:val="0"/>
          <w:sz w:val="24"/>
        </w:rPr>
        <w:lastRenderedPageBreak/>
        <w:t>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w:t>
      </w:r>
      <w:r w:rsidRPr="00BF4EC4">
        <w:rPr>
          <w:rFonts w:ascii="Times New Roman" w:eastAsia="宋体" w:hAnsi="Times New Roman" w:cs="Times New Roman"/>
          <w:color w:val="000000"/>
          <w:kern w:val="0"/>
          <w:sz w:val="24"/>
        </w:rPr>
        <w:lastRenderedPageBreak/>
        <w:t>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w:t>
      </w:r>
      <w:r w:rsidRPr="00BF4EC4">
        <w:rPr>
          <w:rFonts w:ascii="Times New Roman" w:eastAsia="宋体" w:hAnsi="Times New Roman" w:cs="Times New Roman"/>
          <w:color w:val="000000"/>
          <w:kern w:val="0"/>
          <w:sz w:val="24"/>
        </w:rPr>
        <w:lastRenderedPageBreak/>
        <w:t>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w:t>
      </w:r>
      <w:r w:rsidRPr="00BF4EC4">
        <w:rPr>
          <w:rFonts w:ascii="Times New Roman" w:eastAsia="宋体" w:hAnsi="Times New Roman" w:cs="Times New Roman"/>
          <w:color w:val="000000"/>
          <w:kern w:val="0"/>
          <w:sz w:val="24"/>
        </w:rPr>
        <w:lastRenderedPageBreak/>
        <w:t>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w:t>
      </w:r>
      <w:r w:rsidRPr="00BF4EC4">
        <w:rPr>
          <w:rFonts w:ascii="Times New Roman" w:eastAsia="宋体" w:hAnsi="Times New Roman" w:cs="Times New Roman"/>
          <w:color w:val="000000"/>
          <w:kern w:val="0"/>
          <w:sz w:val="24"/>
        </w:rPr>
        <w:lastRenderedPageBreak/>
        <w:t>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w:t>
      </w:r>
      <w:r w:rsidRPr="00BF4EC4">
        <w:rPr>
          <w:rFonts w:ascii="Times New Roman" w:eastAsia="宋体" w:hAnsi="Times New Roman" w:cs="Times New Roman"/>
          <w:color w:val="000000"/>
          <w:kern w:val="0"/>
          <w:sz w:val="24"/>
        </w:rPr>
        <w:lastRenderedPageBreak/>
        <w:t>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w:t>
      </w:r>
      <w:r w:rsidRPr="00BF4EC4">
        <w:rPr>
          <w:rFonts w:ascii="Times New Roman" w:eastAsia="宋体" w:hAnsi="Times New Roman" w:cs="Times New Roman"/>
          <w:color w:val="000000"/>
          <w:kern w:val="0"/>
          <w:sz w:val="24"/>
        </w:rPr>
        <w:lastRenderedPageBreak/>
        <w:t>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1151"/>
      <w:r w:rsidRPr="00BF4EC4">
        <w:rPr>
          <w:rFonts w:ascii="Times New Roman" w:eastAsia="宋体" w:hAnsi="Times New Roman" w:cs="Times New Roman"/>
          <w:b/>
          <w:bCs/>
          <w:color w:val="000000"/>
          <w:sz w:val="24"/>
        </w:rPr>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w:t>
      </w:r>
      <w:r w:rsidRPr="00BF4EC4">
        <w:rPr>
          <w:rFonts w:ascii="Times New Roman" w:eastAsia="宋体" w:hAnsi="Times New Roman" w:cs="Times New Roman"/>
          <w:color w:val="000000"/>
          <w:kern w:val="0"/>
          <w:sz w:val="24"/>
        </w:rPr>
        <w:lastRenderedPageBreak/>
        <w:t>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1152"/>
      <w:r w:rsidRPr="00BF4EC4">
        <w:rPr>
          <w:rFonts w:ascii="Times New Roman" w:eastAsia="宋体" w:hAnsi="Times New Roman" w:cs="Times New Roman"/>
          <w:b/>
          <w:bCs/>
          <w:color w:val="000000"/>
          <w:sz w:val="24"/>
        </w:rPr>
        <w:lastRenderedPageBreak/>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1153"/>
      <w:r w:rsidRPr="00BF4EC4">
        <w:rPr>
          <w:rFonts w:ascii="Times New Roman" w:eastAsia="宋体" w:hAnsi="Times New Roman" w:cs="Times New Roman"/>
          <w:b/>
          <w:bCs/>
          <w:color w:val="000000"/>
          <w:sz w:val="28"/>
          <w:szCs w:val="28"/>
        </w:rPr>
        <w:lastRenderedPageBreak/>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1154"/>
      <w:r w:rsidRPr="00BF4EC4">
        <w:rPr>
          <w:rFonts w:ascii="Times New Roman" w:hAnsi="Times New Roman" w:hint="default"/>
          <w:color w:val="000000"/>
          <w:kern w:val="2"/>
          <w:sz w:val="24"/>
          <w:szCs w:val="24"/>
        </w:rPr>
        <w:t xml:space="preserve">1.理论意义：将高阶思维与高阶社会情感纳入同一能力结构</w:t>
      </w:r>
      <w:r w:rsidRPr="00BF4EC4">
        <w:rPr>
          <w:rFonts w:ascii="Times New Roman" w:hAnsi="Times New Roman" w:hint="default"/>
          <w:color w:val="000000"/>
          <w:kern w:val="2"/>
          <w:sz w:val="24"/>
          <w:szCs w:val="24"/>
        </w:rPr>
        <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1155"/>
      <w:r w:rsidRPr="00BF4EC4">
        <w:rPr>
          <w:rFonts w:ascii="Times New Roman" w:hAnsi="Times New Roman" w:hint="default"/>
          <w:color w:val="000000"/>
          <w:kern w:val="2"/>
          <w:sz w:val="24"/>
          <w:szCs w:val="24"/>
        </w:rPr>
        <w:t xml:space="preserve">2.实践意义：将可见的学习转化为课堂可用的教学做法</w:t>
      </w:r>
      <w:r w:rsidRPr="00BF4EC4">
        <w:rPr>
          <w:rFonts w:ascii="Times New Roman" w:hAnsi="Times New Roman" w:hint="default"/>
          <w:color w:val="000000"/>
          <w:kern w:val="2"/>
          <w:sz w:val="24"/>
          <w:szCs w:val="24"/>
        </w:rPr>
        <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1156"/>
      <w:r w:rsidRPr="00BF4EC4">
        <w:rPr>
          <w:rFonts w:ascii="Times New Roman" w:hAnsi="Times New Roman" w:hint="default"/>
          <w:color w:val="000000"/>
          <w:kern w:val="2"/>
          <w:sz w:val="24"/>
          <w:szCs w:val="24"/>
        </w:rPr>
        <w:t xml:space="preserve">3.方法意义：以多源证据提高成效判断的可靠性</w:t>
      </w:r>
      <w:r w:rsidRPr="00BF4EC4">
        <w:rPr>
          <w:rFonts w:ascii="Times New Roman" w:hAnsi="Times New Roman" w:hint="default"/>
          <w:color w:val="000000"/>
          <w:kern w:val="2"/>
          <w:sz w:val="24"/>
          <w:szCs w:val="24"/>
        </w:rPr>
        <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1157"/>
      <w:r w:rsidRPr="00BF4EC4">
        <w:rPr>
          <w:rFonts w:ascii="Times New Roman" w:eastAsia="宋体" w:hAnsi="Times New Roman" w:cs="Times New Roman"/>
          <w:b/>
          <w:bCs/>
          <w:color w:val="000000"/>
          <w:sz w:val="30"/>
          <w:szCs w:val="30"/>
        </w:rPr>
        <w:lastRenderedPageBreak/>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1158"/>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115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问题解决、迁移和元认知不另设维度，而作为三个维度共同指向的应用情境和调节过程融入其中。课堂观察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lastRenderedPageBreak/>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116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1161"/>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1162"/>
      <w:r w:rsidRPr="00BF4EC4">
        <w:rPr>
          <w:rFonts w:ascii="Times New Roman" w:eastAsia="宋体" w:hAnsi="Times New Roman" w:cs="Times New Roman"/>
          <w:b/>
          <w:bCs/>
          <w:color w:val="000000"/>
          <w:sz w:val="28"/>
          <w:szCs w:val="28"/>
        </w:rPr>
        <w:t xml:space="preserve">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学习证据按五个层面组织，即模型中的五见，包括目标可见、思维可见、证</w:t>
      </w:r>
      <w:r w:rsidRPr="00BF4EC4">
        <w:rPr>
          <w:rFonts w:ascii="Times New Roman" w:eastAsia="宋体" w:hAnsi="Times New Roman" w:cs="Times New Roman"/>
          <w:sz w:val="24"/>
        </w:rPr>
        <w:lastRenderedPageBreak/>
        <w:t>据可见、进步可见和能力可见。表</w:t>
      </w:r>
      <w:r w:rsidRPr="00BF4EC4">
        <w:rPr>
          <w:rFonts w:ascii="Times New Roman" w:eastAsia="宋体" w:hAnsi="Times New Roman" w:cs="Times New Roman"/>
          <w:sz w:val="24"/>
        </w:rPr>
        <w:t>2-1</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2-1  </w:t>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1163"/>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116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116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w:t>
      </w:r>
      <w:r w:rsidRPr="00BF4EC4">
        <w:rPr>
          <w:rFonts w:ascii="Times New Roman" w:eastAsia="宋体" w:hAnsi="Times New Roman" w:cs="Times New Roman"/>
          <w:color w:val="000000"/>
          <w:kern w:val="0"/>
          <w:sz w:val="24"/>
        </w:rPr>
        <w:lastRenderedPageBreak/>
        <w:t>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1166"/>
      <w:r w:rsidRPr="00BF4EC4">
        <w:rPr>
          <w:rFonts w:eastAsia="宋体"/>
          <w:b/>
          <w:bCs/>
          <w:color w:val="000000"/>
        </w:rPr>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116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116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116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w:t>
      </w:r>
      <w:r w:rsidRPr="00BF4EC4">
        <w:rPr>
          <w:rFonts w:ascii="Times New Roman" w:eastAsia="宋体" w:hAnsi="Times New Roman" w:cs="Times New Roman"/>
          <w:color w:val="000000"/>
          <w:kern w:val="0"/>
          <w:sz w:val="24"/>
        </w:rPr>
        <w:lastRenderedPageBreak/>
        <w:t>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117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1171"/>
      <w:r w:rsidRPr="00BF4EC4">
        <w:rPr>
          <w:rFonts w:ascii="Times New Roman" w:eastAsia="宋体" w:hAnsi="Times New Roman" w:cs="Times New Roman"/>
          <w:b/>
          <w:bCs/>
          <w:color w:val="000000"/>
          <w:sz w:val="28"/>
          <w:szCs w:val="28"/>
        </w:rPr>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11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11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w:t>
      </w:r>
      <w:r w:rsidRPr="00BF4EC4">
        <w:rPr>
          <w:rFonts w:ascii="Times New Roman" w:eastAsia="宋体" w:hAnsi="Times New Roman" w:cs="Times New Roman"/>
          <w:color w:val="000000"/>
          <w:kern w:val="0"/>
          <w:sz w:val="24"/>
        </w:rPr>
        <w:lastRenderedPageBreak/>
        <w:t>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11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w:t>
      </w:r>
      <w:r w:rsidRPr="00BF4EC4">
        <w:rPr>
          <w:rFonts w:ascii="Times New Roman" w:eastAsia="宋体" w:hAnsi="Times New Roman" w:cs="Times New Roman"/>
          <w:color w:val="000000"/>
          <w:kern w:val="0"/>
          <w:sz w:val="24"/>
        </w:rPr>
        <w:lastRenderedPageBreak/>
        <w:t>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117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1176"/>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w:t>
      </w:r>
      <w:r w:rsidRPr="00BF4EC4">
        <w:rPr>
          <w:rFonts w:ascii="Times New Roman" w:eastAsia="宋体" w:hAnsi="Times New Roman" w:cs="Times New Roman"/>
          <w:sz w:val="24"/>
        </w:rPr>
        <w:lastRenderedPageBreak/>
        <w:t>合分析，评价研究成效，优化实践模式，提炼研究成果。如图</w:t>
      </w:r>
      <w:r w:rsidRPr="00BF4EC4">
        <w:rPr>
          <w:rFonts w:ascii="Times New Roman" w:eastAsia="宋体" w:hAnsi="Times New Roman" w:cs="Times New Roman"/>
          <w:sz w:val="24"/>
        </w:rPr>
        <w:t>2-1</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图</w:t>
      </w:r>
      <w:r w:rsidRPr="00BF4EC4">
        <w:rPr>
          <w:rFonts w:ascii="Times New Roman" w:eastAsia="宋体" w:hAnsi="Times New Roman" w:cs="Times New Roman"/>
        </w:rPr>
        <w:t xml:space="preserve">2-1  </w:t>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11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w:t>
      </w:r>
      <w:r w:rsidRPr="00BF4EC4">
        <w:rPr>
          <w:rFonts w:ascii="Times New Roman" w:eastAsia="宋体" w:hAnsi="Times New Roman" w:cs="Times New Roman"/>
          <w:color w:val="000000"/>
          <w:kern w:val="0"/>
          <w:sz w:val="24"/>
        </w:rPr>
        <w:lastRenderedPageBreak/>
        <w:t>的相关政策文件，结合课程改革要求明确课题研究方向。</w:t>
      </w:r>
    </w:p>
    <w:p w14:paraId="69030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）界定核心概念，完善研究框架。对中学生高阶能力、高阶思维能力、高阶社会情感能力和可见的学习等核心概念进行界定，梳理概念之间的关系，明确课题研究什么、怎样研究、怎样评价的基本思路。</w:t>
      </w:r>
    </w:p>
    <w:p w14:paraId="345315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7274DD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11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346A757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732819E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w:t>
      </w:r>
      <w:r w:rsidRPr="00BF4EC4">
        <w:rPr>
          <w:rFonts w:ascii="Times New Roman" w:eastAsia="宋体" w:hAnsi="Times New Roman" w:cs="Times New Roman"/>
          <w:color w:val="C00000"/>
          <w:kern w:val="0"/>
          <w:sz w:val="24"/>
        </w:rPr>
        <w:t>3</w:t>
      </w:r>
      <w:r w:rsidRPr="00BF4EC4">
        <w:rPr>
          <w:rFonts w:ascii="Times New Roman" w:eastAsia="宋体" w:hAnsi="Times New Roman" w:cs="Times New Roman"/>
          <w:color w:val="C00000"/>
          <w:kern w:val="0"/>
          <w:sz w:val="24"/>
        </w:rPr>
        <w:t>）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6477D4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11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）完成后期调查与资料整理。开展学生和教师后测，并与前测数据进行</w:t>
      </w:r>
      <w:r w:rsidRPr="00BF4EC4">
        <w:rPr>
          <w:rFonts w:ascii="Times New Roman" w:eastAsia="宋体" w:hAnsi="Times New Roman" w:cs="Times New Roman"/>
          <w:color w:val="000000"/>
          <w:kern w:val="0"/>
          <w:sz w:val="24"/>
        </w:rPr>
        <w:lastRenderedPageBreak/>
        <w:t>比较；系统整理课堂观察、研究课、科创项目、学生学习成果、教师访谈和教学反思等资料。</w:t>
      </w:r>
    </w:p>
    <w:p w14:paraId="5658F1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2D3C88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065F1C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1180"/>
      <w:r w:rsidRPr="00BF4EC4">
        <w:rPr>
          <w:rFonts w:ascii="Times New Roman" w:eastAsia="宋体" w:hAnsi="Times New Roman" w:cs="Times New Roman"/>
          <w:sz w:val="30"/>
          <w:szCs w:val="30"/>
        </w:rPr>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第（五）节第</w:t>
      </w:r>
      <w:r w:rsidRPr="00BF4EC4">
        <w:rPr>
          <w:rFonts w:ascii="Times New Roman" w:eastAsia="宋体" w:hAnsi="Times New Roman" w:cs="Times New Roman"/>
          <w:kern w:val="0"/>
          <w:sz w:val="24"/>
        </w:rPr>
        <w:t>3</w:t>
      </w:r>
      <w:r w:rsidRPr="00BF4EC4">
        <w:rPr>
          <w:rFonts w:ascii="Times New Roman" w:eastAsia="宋体" w:hAnsi="Times New Roman" w:cs="Times New Roman"/>
          <w:kern w:val="0"/>
          <w:sz w:val="24"/>
        </w:rPr>
        <w:t>部分说明模型依据实践证据所作的调整，二者共同回应第三个研究问题；第（四）节构建评价体系，第（五）节第</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2</w:t>
      </w:r>
      <w:r w:rsidRPr="00BF4EC4">
        <w:rPr>
          <w:rFonts w:ascii="Times New Roman" w:eastAsia="宋体" w:hAnsi="Times New Roman" w:cs="Times New Roman"/>
          <w:kern w:val="0"/>
          <w:sz w:val="24"/>
        </w:rPr>
        <w:t>部分分析学生和教师层面的前后测变化，回应第四个研究问题。各节结论遵循研究设计中说明的推论边界，前后测差异作为变化的描述性证据，不单独作为模型因果效果的依据。</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1181"/>
      <w:r w:rsidRPr="00BF4EC4">
        <w:rPr>
          <w:rFonts w:eastAsia="宋体"/>
          <w:b/>
          <w:bCs/>
          <w:color w:val="000000"/>
        </w:rPr>
        <w:t xml:space="preserve">（一）学生、教师与课堂的前测诊断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w:t>
      </w:r>
      <w:r w:rsidRPr="00BF4EC4">
        <w:rPr>
          <w:rFonts w:ascii="Times New Roman" w:eastAsia="宋体" w:hAnsi="Times New Roman" w:cs="Times New Roman"/>
          <w:color w:val="C00000"/>
          <w:kern w:val="0"/>
          <w:sz w:val="24"/>
        </w:rPr>
        <w:lastRenderedPageBreak/>
        <w:t>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118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（1）测评维度的选取依据</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1）高阶思维的三个维度</w:t>
      </w:r>
      <w:r w:rsidRPr="00BF4EC4">
        <w:rPr>
          <w:rFonts w:ascii="Times New Roman" w:eastAsia="宋体" w:hAnsi="Times New Roman" w:cs="Times New Roman"/>
          <w:color w:val="000000"/>
          <w:sz w:val="24"/>
        </w:rPr>
        <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2）高阶社会情感的四个维度</w:t>
      </w:r>
      <w:r w:rsidRPr="00BF4EC4">
        <w:rPr>
          <w:rFonts w:ascii="Times New Roman" w:eastAsia="宋体" w:hAnsi="Times New Roman" w:cs="Times New Roman"/>
          <w:color w:val="000000"/>
          <w:sz w:val="24"/>
        </w:rPr>
        <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w:t>
      </w:r>
      <w:r w:rsidRPr="00BF4EC4">
        <w:rPr>
          <w:rFonts w:ascii="Times New Roman" w:eastAsia="宋体" w:hAnsi="Times New Roman" w:cs="Times New Roman"/>
          <w:kern w:val="0"/>
          <w:sz w:val="24"/>
        </w:rPr>
        <w:lastRenderedPageBreak/>
        <w:t>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题。七个维度的考察要点与题数见表</w:t>
      </w:r>
      <w:r w:rsidRPr="00BF4EC4">
        <w:rPr>
          <w:rFonts w:ascii="Times New Roman" w:eastAsia="宋体" w:hAnsi="Times New Roman" w:cs="Times New Roman"/>
          <w:kern w:val="0"/>
          <w:sz w:val="24"/>
        </w:rPr>
        <w:t>3-1</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  </w:t>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（2）样本与数据收集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（3）问卷的信效度检验</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w:t>
      </w:r>
      <w:r w:rsidRPr="00BF4EC4">
        <w:rPr>
          <w:rFonts w:ascii="Times New Roman" w:eastAsia="宋体" w:hAnsi="Times New Roman" w:cs="Times New Roman"/>
          <w:kern w:val="0"/>
          <w:sz w:val="24"/>
        </w:rPr>
        <w:lastRenderedPageBreak/>
        <w:t>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66597D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）内部一致性信度检验</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，表明问卷及各维度题项具有较好的内部一致性，具体结果见表</w:t>
      </w:r>
      <w:r w:rsidRPr="00BF4EC4">
        <w:rPr>
          <w:rFonts w:ascii="Times New Roman" w:eastAsia="宋体" w:hAnsi="Times New Roman" w:cs="Times New Roman"/>
          <w:sz w:val="24"/>
        </w:rPr>
        <w:t>3-2</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  </w:t>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CCF310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）取样适切性量数与巴特利特球形检验</w:t>
      </w:r>
    </w:p>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，表明题项相关矩阵并非单位矩阵，数据具备开展后续结构分析的条件，具体结果见表</w:t>
      </w:r>
      <w:r w:rsidRPr="00BF4EC4">
        <w:rPr>
          <w:rFonts w:ascii="Times New Roman" w:eastAsia="宋体" w:hAnsi="Times New Roman" w:cs="Times New Roman"/>
          <w:sz w:val="24"/>
        </w:rPr>
        <w:t>3-3</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  </w:t>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6B1D34C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）主成分方差解释情况</w:t>
      </w:r>
    </w:p>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，具体结果见表</w:t>
      </w:r>
      <w:r w:rsidRPr="00BF4EC4">
        <w:rPr>
          <w:rFonts w:ascii="Times New Roman" w:eastAsia="宋体" w:hAnsi="Times New Roman" w:cs="Times New Roman"/>
          <w:sz w:val="24"/>
        </w:rPr>
        <w:t>3-4</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  </w:t>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w:t>
      </w:r>
      <w:r w:rsidRPr="00BF4EC4">
        <w:rPr>
          <w:rFonts w:ascii="Times New Roman" w:eastAsia="宋体" w:hAnsi="Times New Roman" w:cs="Times New Roman"/>
          <w:sz w:val="24"/>
        </w:rPr>
        <w:lastRenderedPageBreak/>
        <w:t>高阶能力自评关联密切。综合来看，</w:t>
      </w:r>
      <w:r w:rsidRPr="00BF4EC4">
        <w:rPr>
          <w:rFonts w:ascii="Times New Roman" w:eastAsia="宋体" w:hAnsi="Times New Roman" w:cs="Times New Roman"/>
          <w:kern w:val="0"/>
          <w:sz w:val="24"/>
        </w:rPr>
        <w:t xml:space="preserve">问卷具有较好的内部一致性，题项之间存在较充分的共同相关性，可用于描述学生的高阶能力自评表现。七个维度是依据理论与题项内容划分的分析框架，其结构区分性还需进一步检验。</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  </w:t>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1234AA7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  </w:t>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w:t>
      </w:r>
      <w:r w:rsidRPr="00BF4EC4">
        <w:rPr>
          <w:rFonts w:ascii="Times New Roman" w:eastAsia="宋体" w:hAnsi="Times New Roman" w:cs="Times New Roman"/>
          <w:kern w:val="0"/>
          <w:sz w:val="24"/>
        </w:rPr>
        <w:lastRenderedPageBreak/>
        <w:t>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44C6D220"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评价</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  </w:t>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 xml:space="preserve">，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377B7E4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创造</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3-8  </w:t>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w:t>
      </w:r>
      <w:r w:rsidRPr="00BF4EC4">
        <w:rPr>
          <w:rFonts w:ascii="Times New Roman" w:eastAsia="宋体" w:hAnsi="Times New Roman" w:cs="Times New Roman"/>
          <w:kern w:val="0"/>
          <w:sz w:val="24"/>
        </w:rPr>
        <w:lastRenderedPageBreak/>
        <w:t>时，提出多种解决办法仍是学生需要加强的方面。教师后续教学可围绕同一问题设置不同解决路径，组织方案比较、知识整合与作品修订，为学生提供持续尝试和改进的机会。</w:t>
      </w:r>
    </w:p>
    <w:p w14:paraId="31D1B14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责任担当</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3-9  </w:t>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11584FC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情绪调节</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3-10  </w:t>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lastRenderedPageBreak/>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30A1106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⑥</w:t>
      </w:r>
      <w:r w:rsidRPr="00BF4EC4">
        <w:rPr>
          <w:rFonts w:ascii="Times New Roman" w:eastAsia="宋体" w:hAnsi="Times New Roman" w:cs="Times New Roman"/>
          <w:color w:val="000000"/>
          <w:sz w:val="24"/>
        </w:rPr>
        <w:t>合作共情</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3-11  </w:t>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1C03315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⑦</w:t>
      </w:r>
      <w:r w:rsidRPr="00BF4EC4">
        <w:rPr>
          <w:rFonts w:ascii="Times New Roman" w:eastAsia="宋体" w:hAnsi="Times New Roman" w:cs="Times New Roman"/>
          <w:color w:val="000000"/>
          <w:sz w:val="24"/>
        </w:rPr>
        <w:t>包容创新</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3-12  </w:t>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w:t>
      </w:r>
      <w:r w:rsidRPr="00BF4EC4">
        <w:rPr>
          <w:rFonts w:ascii="Times New Roman" w:eastAsia="宋体" w:hAnsi="Times New Roman" w:cs="Times New Roman"/>
          <w:kern w:val="0"/>
          <w:sz w:val="24"/>
        </w:rPr>
        <w:lastRenderedPageBreak/>
        <w:t>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开放性回答中，学生提到的学习困难可归为五类（表</w:t>
      </w:r>
      <w:r>
        <w:rPr>
          <w:rFonts w:ascii="Times New Roman" w:eastAsia="宋体" w:hAnsi="Times New Roman" w:cs="Times New Roman"/>
          <w:kern w:val="0"/>
          <w:sz w:val="24"/>
        </w:rPr>
        <w:t>3-13</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3-13  </w:t>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w:t>
      </w:r>
      <w:r w:rsidRPr="00BF4EC4">
        <w:rPr>
          <w:rFonts w:ascii="Times New Roman" w:eastAsia="宋体" w:hAnsi="Times New Roman" w:cs="Times New Roman"/>
          <w:kern w:val="0"/>
          <w:sz w:val="24"/>
        </w:rPr>
        <w:lastRenderedPageBreak/>
        <w:t>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 xml:space="preserve">4）创造与情绪调节是相对薄弱的维度</w:t>
      </w:r>
      <w:r w:rsidRPr="00BF4EC4">
        <w:rPr>
          <w:rFonts w:ascii="Times New Roman" w:eastAsia="宋体" w:hAnsi="Times New Roman" w:cs="Times New Roman"/>
          <w:color w:val="C00000"/>
          <w:sz w:val="24"/>
        </w:rPr>
        <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1183"/>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（1）调查内容的设计依据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道评分题（表</w:t>
      </w:r>
      <w:r>
        <w:rPr>
          <w:rFonts w:ascii="Times New Roman" w:eastAsia="宋体" w:hAnsi="Times New Roman" w:cs="Times New Roman"/>
          <w:kern w:val="0"/>
          <w:sz w:val="24"/>
        </w:rPr>
        <w:t>3-14</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3-14  </w:t>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lastRenderedPageBreak/>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各组反映的都是教师自评，采用项目式学习、数字工具或小组讨论等做法，并不等于高阶学习已经发生。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（2）样本与数据收集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（3）问卷的信效度检验</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3C4C91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）信度检验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3-15  </w:t>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1F7FDE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）取样适切性量数与巴特利特检验</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3-16  </w:t>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7C7AF37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）方差解释与效度说明</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3-17  </w:t>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3-18  </w:t>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2）各维度分析</w:t>
      </w:r>
      <w:r w:rsidRPr="00BF4EC4">
        <w:rPr>
          <w:rFonts w:ascii="Times New Roman" w:eastAsia="宋体" w:hAnsi="Times New Roman" w:cs="Times New Roman"/>
          <w:color w:val="000000"/>
          <w:sz w:val="24"/>
        </w:rPr>
        <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3-19  </w:t>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w:t>
      </w:r>
      <w:r w:rsidRPr="00BF4EC4">
        <w:rPr>
          <w:rFonts w:ascii="Times New Roman" w:eastAsia="宋体" w:hAnsi="Times New Roman" w:cs="Times New Roman"/>
          <w:kern w:val="0"/>
          <w:sz w:val="24"/>
        </w:rPr>
        <w:lastRenderedPageBreak/>
        <w:t>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7AF6D1D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3-20  </w:t>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w:t>
      </w:r>
      <w:r w:rsidRPr="00BF4EC4">
        <w:rPr>
          <w:rFonts w:ascii="Times New Roman" w:eastAsia="宋体" w:hAnsi="Times New Roman" w:cs="Times New Roman"/>
          <w:kern w:val="0"/>
          <w:sz w:val="24"/>
        </w:rPr>
        <w:lastRenderedPageBreak/>
        <w:t>晰的教学判断。</w:t>
      </w:r>
    </w:p>
    <w:p w14:paraId="23817E35"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课堂实践</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3-21  </w:t>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299FA5A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3-22  </w:t>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6449BEAA"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现实阻碍</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3-23  </w:t>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lastRenderedPageBreak/>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71A0B41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①</w:t>
      </w:r>
      <w:r w:rsidRPr="00BF4EC4">
        <w:rPr>
          <w:rFonts w:ascii="Times New Roman" w:eastAsia="宋体" w:hAnsi="Times New Roman" w:cs="Times New Roman"/>
          <w:color w:val="C00000"/>
          <w:sz w:val="24"/>
        </w:rPr>
        <w:t>主要观点与建议</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349E886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②</w:t>
      </w:r>
      <w:r w:rsidRPr="00BF4EC4">
        <w:rPr>
          <w:rFonts w:ascii="Times New Roman" w:eastAsia="宋体" w:hAnsi="Times New Roman" w:cs="Times New Roman"/>
          <w:color w:val="C00000"/>
          <w:sz w:val="24"/>
        </w:rPr>
        <w:t>主要顾虑与挑战</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（5）教师仍需任务设计与过程引导方面的支持</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118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（1）五维评价量表的维度</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3-24  </w:t>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结果如表3-24所示，</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lastRenderedPageBreak/>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3-25  </w:t>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视域下中学生高阶能力培育的课堂基础与改进需要，课题组结合10节跨学科课例</w:t>
      </w:r>
      <w:r w:rsidRPr="00BF4EC4">
        <w:rPr>
          <w:rFonts w:ascii="Times New Roman" w:eastAsia="宋体" w:hAnsi="Times New Roman" w:cs="Times New Roman"/>
          <w:sz w:val="24"/>
        </w:rPr>
        <w:t/>
      </w:r>
      <w:r w:rsidRPr="00BF4EC4">
        <w:rPr>
          <w:rFonts w:ascii="Times New Roman" w:eastAsia="宋体" w:hAnsi="Times New Roman" w:cs="Times New Roman"/>
          <w:sz w:val="24"/>
        </w:rPr>
        <w:t>、</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分，表明观察者对本批课堂总体评价较为积极，同时不同评价记录之间存在差异。五维中，社会情感支持与学科内容建构均值较高，课堂互动、形成性评价与反馈相对靠后（表</w:t>
      </w:r>
      <w:r w:rsidRPr="00BF4EC4">
        <w:rPr>
          <w:rFonts w:ascii="Times New Roman" w:eastAsia="宋体" w:hAnsi="Times New Roman" w:cs="Times New Roman"/>
          <w:sz w:val="24"/>
        </w:rPr>
        <w:t>3-26</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3-26  </w:t>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lastRenderedPageBreak/>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3-1  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教师评课关键词词云图补充呈现了观察者关注的课堂内容（图</w:t>
      </w:r>
      <w:r w:rsidRPr="00BF4EC4">
        <w:rPr>
          <w:rFonts w:ascii="Times New Roman" w:eastAsia="宋体" w:hAnsi="Times New Roman" w:cs="Times New Roman"/>
          <w:sz w:val="24"/>
        </w:rPr>
        <w:t>3-2</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lastRenderedPageBreak/>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3-2  </w:t>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48A989E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认知参与</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7BFA99AA"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 xml:space="preserve">学科内容建构　</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w:t>
      </w:r>
      <w:r w:rsidRPr="00BF4EC4">
        <w:rPr>
          <w:rFonts w:ascii="Times New Roman" w:eastAsia="宋体" w:hAnsi="Times New Roman" w:cs="Times New Roman"/>
          <w:sz w:val="24"/>
        </w:rPr>
        <w:lastRenderedPageBreak/>
        <w:t>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0CFF9F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社会情感支持</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1A40297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 xml:space="preserve">课堂互动　</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希沃行为热力图补充呈现了各课例在学生参与、教师指导、互动交流和探究活动方面的分布（图</w:t>
      </w:r>
      <w:r w:rsidRPr="00BF4EC4">
        <w:rPr>
          <w:rFonts w:ascii="Times New Roman" w:eastAsia="宋体" w:hAnsi="Times New Roman" w:cs="Times New Roman"/>
          <w:sz w:val="24"/>
        </w:rPr>
        <w:t>3-3</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3-3  </w:t>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555EA2B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 xml:space="preserve">形成性评价与反馈　</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量表与希沃资料关注同一课堂的不同侧面：前者综合判断教学支持与课堂表</w:t>
      </w:r>
      <w:r w:rsidRPr="00BF4EC4">
        <w:rPr>
          <w:rFonts w:ascii="Times New Roman" w:eastAsia="宋体" w:hAnsi="Times New Roman" w:cs="Times New Roman"/>
          <w:sz w:val="24"/>
        </w:rPr>
        <w:lastRenderedPageBreak/>
        <w:t>现，后者记录活动分布并描述组织方式。将两者对应，可以检视整体判断是否得到不同材料支持，并明确还需收集哪些学习证据（表</w:t>
      </w:r>
      <w:r w:rsidRPr="00BF4EC4">
        <w:rPr>
          <w:rFonts w:ascii="Times New Roman" w:eastAsia="宋体" w:hAnsi="Times New Roman" w:cs="Times New Roman"/>
          <w:sz w:val="24"/>
        </w:rPr>
        <w:t>3-27</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3-27  </w:t>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118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w:t>
      </w:r>
      <w:r w:rsidRPr="00BF4EC4">
        <w:rPr>
          <w:rFonts w:ascii="Times New Roman" w:eastAsia="宋体" w:hAnsi="Times New Roman" w:cs="Times New Roman"/>
          <w:sz w:val="24"/>
        </w:rPr>
        <w:lastRenderedPageBreak/>
        <w:t>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1186"/>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118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w:t>
      </w:r>
      <w:r w:rsidRPr="00BF4EC4">
        <w:rPr>
          <w:rFonts w:ascii="Times New Roman" w:eastAsia="宋体" w:hAnsi="Times New Roman" w:cs="Times New Roman"/>
          <w:sz w:val="24"/>
        </w:rPr>
        <w:lastRenderedPageBreak/>
        <w:t>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w:t>
      </w:r>
      <w:r w:rsidRPr="00BF4EC4">
        <w:rPr>
          <w:rFonts w:ascii="Times New Roman" w:eastAsia="宋体" w:hAnsi="Times New Roman" w:cs="Times New Roman"/>
          <w:sz w:val="24"/>
        </w:rPr>
        <w:t>3-28</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3-28  </w:t>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w:t>
      </w:r>
      <w:r w:rsidRPr="00BF4EC4">
        <w:rPr>
          <w:rFonts w:ascii="Times New Roman" w:eastAsia="宋体" w:hAnsi="Times New Roman" w:cs="Times New Roman"/>
          <w:sz w:val="24"/>
        </w:rPr>
        <w:lastRenderedPageBreak/>
        <w:t>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级，是工具包所列策略中进步月数最高的一项，这支持把反思迁移作为独立环节，要求学生提炼方法并在新条件下再次运用。开放性任务的证据则提醒设计者注意条件：项目式学习的效应量为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课题组依据新课标的核心素养要求，结合“可见的学习”理论与前期调查结果，提出“可见的学习”视域下中学生高阶能力培育模型。</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3-4  </w:t>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呈现学习目标、思考与进展；教师通过诊断、干预、实施与评估，依据学习证据持续调整任务、支架和反馈，支持五环全过程。模型依据多源实践证据不断修订，学生主动学习与教师循证调节在其中相互促进。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（3）三层结构的实施要点</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w:t>
      </w:r>
      <w:r w:rsidRPr="00BF4EC4">
        <w:rPr>
          <w:rFonts w:ascii="Times New Roman" w:eastAsia="宋体" w:hAnsi="Times New Roman" w:cs="Times New Roman"/>
          <w:sz w:val="24"/>
        </w:rPr>
        <w:lastRenderedPageBreak/>
        <w:t>确培养方向、组织实施过程和提供改进依据，通过学习目标、学生表现与评价反馈相互联系，形成持续调整的整体，具体实施要点见表</w:t>
      </w:r>
      <w:r w:rsidRPr="00BF4EC4">
        <w:rPr>
          <w:rFonts w:ascii="Times New Roman" w:eastAsia="宋体" w:hAnsi="Times New Roman" w:cs="Times New Roman"/>
          <w:sz w:val="24"/>
        </w:rPr>
        <w:t>3-29</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表</w:t>
      </w:r>
      <w:r w:rsidRPr="00BF4EC4">
        <w:rPr>
          <w:rFonts w:ascii="Times New Roman" w:eastAsia="宋体" w:hAnsi="Times New Roman" w:cs="Times New Roman"/>
          <w:bCs/>
          <w:sz w:val="24"/>
        </w:rPr>
        <w:t xml:space="preserve">3-29  </w:t>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970001"/>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3-5  </w:t>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 xml:space="preserve">（2）学习模型的三部分结构</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3-30  </w:t>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 xml:space="preserve">1）五环学习：组织学习过程</w:t>
      </w:r>
      <w:r w:rsidRPr="00BF4EC4">
        <w:rPr>
          <w:rFonts w:ascii="Times New Roman" w:eastAsia="宋体" w:hAnsi="Times New Roman" w:cs="Times New Roman"/>
          <w:color w:val="000000"/>
          <w:sz w:val="24"/>
        </w:rPr>
        <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 xml:space="preserve">2）五见贯穿：为判断学习进展提供依据</w:t>
      </w:r>
      <w:r w:rsidRPr="00BF4EC4">
        <w:rPr>
          <w:rFonts w:ascii="Times New Roman" w:eastAsia="宋体" w:hAnsi="Times New Roman" w:cs="Times New Roman"/>
          <w:color w:val="000000"/>
          <w:sz w:val="24"/>
        </w:rPr>
        <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119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119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可见的学习”的相关理论与实践框架，</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从学习要素、目标、内容、过程和评价五个方面组织学科实施，并结合既有课例，分析学习要求如何转化为任务、学生表现如何成为师生判断与调整的依据。</w:t>
      </w:r>
    </w:p>
    <w:p w14:paraId="0EB993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）知识、目标、实践、评价四要素分析框架</w:t>
      </w:r>
      <w:bookmarkEnd w:id="58"/>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3-6  </w:t>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3-6</w:t>
      </w:r>
      <w:r w:rsidRPr="00BF4EC4">
        <w:rPr>
          <w:rFonts w:ascii="Times New Roman" w:eastAsia="宋体" w:hAnsi="Times New Roman" w:cs="Times New Roman"/>
        </w:rPr>
        <w:t>以目标为参照，将知识、实践与评价联系起来，并在每个要素中同时呈现学生行动与教师支持。表</w:t>
      </w:r>
      <w:r w:rsidRPr="00BF4EC4">
        <w:rPr>
          <w:rFonts w:ascii="Times New Roman" w:eastAsia="宋体" w:hAnsi="Times New Roman" w:cs="Times New Roman"/>
        </w:rPr>
        <w:t>3-31</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3-31  </w:t>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D3757C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语文案例　以状物写作呈现四要素的完整联系</w:t>
      </w:r>
      <w:bookmarkEnd w:id="59"/>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从高阶能力培育看，比较图文差异与补充物件特征涉及分析，依据主旨判断细节的适切性涉及评价，重新组织物件、故事与情感则为观察创造表现提供了依据。图</w:t>
      </w:r>
      <w:r w:rsidRPr="00BF4EC4">
        <w:rPr>
          <w:rFonts w:ascii="Times New Roman" w:eastAsia="宋体" w:hAnsi="Times New Roman" w:cs="Times New Roman"/>
          <w:sz w:val="24"/>
        </w:rPr>
        <w:t>3-7</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3-7  </w:t>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3-7</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版本中的童年叙事。版本之间的差异呈现了表达内容的扩展，也使表</w:t>
      </w:r>
      <w:r w:rsidRPr="00BF4EC4">
        <w:rPr>
          <w:rFonts w:ascii="Times New Roman" w:eastAsia="宋体" w:hAnsi="Times New Roman" w:cs="Times New Roman"/>
          <w:sz w:val="24"/>
        </w:rPr>
        <w:t>3-31</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741628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　以光路模型联结四要素</w:t>
      </w:r>
      <w:bookmarkEnd w:id="60"/>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3AF7D62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　以文本论证联结知识与判断</w:t>
      </w:r>
      <w:bookmarkEnd w:id="61"/>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3A42CEC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62"/>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借鉴邱惠芬将学习要求转化为实践表征的思路，从课程标准与单元内容出发，依次明确任务目标、表现要求及相应证据。表</w:t>
      </w:r>
      <w:r w:rsidRPr="00BF4EC4">
        <w:rPr>
          <w:rFonts w:ascii="Times New Roman" w:eastAsia="宋体" w:hAnsi="Times New Roman" w:cs="Times New Roman"/>
          <w:sz w:val="24"/>
        </w:rPr>
        <w:t>3-32</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3-32  </w:t>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w:t>
      </w:r>
      <w:r w:rsidRPr="00BF4EC4">
        <w:rPr>
          <w:rFonts w:ascii="Times New Roman" w:eastAsia="宋体" w:hAnsi="Times New Roman" w:cs="Times New Roman"/>
          <w:sz w:val="24"/>
        </w:rPr>
        <w:t>3-32</w:t>
      </w:r>
      <w:r w:rsidRPr="00BF4EC4">
        <w:rPr>
          <w:rFonts w:ascii="Times New Roman" w:eastAsia="宋体" w:hAnsi="Times New Roman" w:cs="Times New Roman"/>
          <w:sz w:val="24"/>
        </w:rPr>
        <w:t>中的证据载体因而既用于评价结果，也用于支持学习过程中的自我检查与教学调节。</w:t>
      </w:r>
    </w:p>
    <w:p w14:paraId="54C88D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lastRenderedPageBreak/>
        <w:t>物理案例　从学情诊断形成目标与表现标准</w:t>
      </w:r>
      <w:bookmarkEnd w:id="63"/>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3-33  </w:t>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3-34  </w:t>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A2B0A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　将目标转化为学生能够对照的表现</w:t>
      </w:r>
      <w:bookmarkEnd w:id="64"/>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3-35  </w:t>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3-8  </w:t>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DF53ED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65"/>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内容组织以学科核心概念、重要关系和典型方法为基础，兼顾学生已有经验与问题解决需要。邱惠芬从学科与跨学科立场组织实践内容，并区分不同的实践表征水平（图</w:t>
      </w:r>
      <w:r w:rsidRPr="00BF4EC4">
        <w:rPr>
          <w:rFonts w:ascii="Times New Roman" w:eastAsia="宋体" w:hAnsi="Times New Roman" w:cs="Times New Roman"/>
          <w:sz w:val="24"/>
        </w:rPr>
        <w:t>3-9</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3-9  </w:t>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3-9</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在图</w:t>
      </w:r>
      <w:r w:rsidRPr="00BF4EC4">
        <w:rPr>
          <w:rFonts w:ascii="Times New Roman" w:eastAsia="宋体" w:hAnsi="Times New Roman" w:cs="Times New Roman"/>
          <w:sz w:val="24"/>
        </w:rPr>
        <w:t>3-9</w:t>
      </w:r>
      <w:r w:rsidRPr="00BF4EC4">
        <w:rPr>
          <w:rFonts w:ascii="Times New Roman" w:eastAsia="宋体" w:hAnsi="Times New Roman" w:cs="Times New Roman"/>
          <w:sz w:val="24"/>
        </w:rPr>
        <w:t>所示整体关系基础上，表</w:t>
      </w:r>
      <w:r w:rsidRPr="00BF4EC4">
        <w:rPr>
          <w:rFonts w:ascii="Times New Roman" w:eastAsia="宋体" w:hAnsi="Times New Roman" w:cs="Times New Roman"/>
          <w:sz w:val="24"/>
        </w:rPr>
        <w:t>3-36</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3-36  </w:t>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3-36</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796C6A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语文案例　围绕关键关系组织阅读内容</w:t>
      </w:r>
      <w:bookmarkEnd w:id="66"/>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3-37  </w:t>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3-10  </w:t>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3C4DD1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　从物件特征组织到叙事与情感联系</w:t>
      </w:r>
      <w:bookmarkEnd w:id="67"/>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8A6E8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　从比喻分类深入到论证关系</w:t>
      </w:r>
      <w:bookmarkEnd w:id="68"/>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3-11  </w:t>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7602F9D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69"/>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邱惠芬的分析框架将教师活动与学生实践联系起来，强调依据证据反馈促进过程深化（图</w:t>
      </w:r>
      <w:r w:rsidRPr="00BF4EC4">
        <w:rPr>
          <w:rFonts w:ascii="Times New Roman" w:eastAsia="宋体" w:hAnsi="Times New Roman" w:cs="Times New Roman"/>
          <w:sz w:val="24"/>
        </w:rPr>
        <w:t>3-12</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图</w:t>
      </w:r>
      <w:r w:rsidRPr="00BF4EC4">
        <w:rPr>
          <w:rFonts w:ascii="Times New Roman" w:eastAsia="宋体" w:hAnsi="Times New Roman" w:cs="Times New Roman"/>
          <w:color w:val="C00000"/>
        </w:rPr>
        <w:t xml:space="preserve">3-12  </w:t>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3-12</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3-38  </w:t>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3-38</w:t>
      </w:r>
      <w:r w:rsidRPr="00BF4EC4">
        <w:rPr>
          <w:rFonts w:ascii="Times New Roman" w:eastAsia="宋体" w:hAnsi="Times New Roman" w:cs="Times New Roman"/>
          <w:sz w:val="24"/>
        </w:rPr>
        <w:t>将图</w:t>
      </w:r>
      <w:r w:rsidRPr="00BF4EC4">
        <w:rPr>
          <w:rFonts w:ascii="Times New Roman" w:eastAsia="宋体" w:hAnsi="Times New Roman" w:cs="Times New Roman"/>
          <w:sz w:val="24"/>
        </w:rPr>
        <w:t>3-12</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0C3043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物理案例　在探究与修改中呈现学生学习和教师调节</w:t>
      </w:r>
      <w:bookmarkEnd w:id="70"/>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3-13  </w:t>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3-14  </w:t>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3-15  </w:t>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的学习过程，与图</w:t>
      </w:r>
      <w:r w:rsidRPr="00BF4EC4">
        <w:rPr>
          <w:rFonts w:ascii="Times New Roman" w:eastAsia="宋体" w:hAnsi="Times New Roman" w:cs="Times New Roman"/>
          <w:sz w:val="24"/>
        </w:rPr>
        <w:t>3-12</w:t>
      </w:r>
      <w:r w:rsidRPr="00BF4EC4">
        <w:rPr>
          <w:rFonts w:ascii="Times New Roman" w:eastAsia="宋体" w:hAnsi="Times New Roman" w:cs="Times New Roman"/>
          <w:sz w:val="24"/>
        </w:rPr>
        <w:t>及表</w:t>
      </w:r>
      <w:r w:rsidRPr="00BF4EC4">
        <w:rPr>
          <w:rFonts w:ascii="Times New Roman" w:eastAsia="宋体" w:hAnsi="Times New Roman" w:cs="Times New Roman"/>
          <w:sz w:val="24"/>
        </w:rPr>
        <w:t>3-38</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386B7FE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　在观点冲突中同步推进论证与协商</w:t>
      </w:r>
      <w:bookmarkEnd w:id="71"/>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3-39  </w:t>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551523C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72"/>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多元评价围绕学习目标收集和解释证据，综合运用学生自评、同伴互评与教师评价，考察知识理解、关系建构、迁移运用及共同任务中的合作与调节。表</w:t>
      </w:r>
      <w:r w:rsidRPr="00BF4EC4">
        <w:rPr>
          <w:rFonts w:ascii="Times New Roman" w:eastAsia="宋体" w:hAnsi="Times New Roman" w:cs="Times New Roman"/>
          <w:sz w:val="24"/>
        </w:rPr>
        <w:t>3-40</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3-40  </w:t>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能否理解反馈并据此改进，教师能否根据再次表现调整支持。以下结合稿次、批注、互评与群体水平分布，具体分析这一联系。</w:t>
      </w:r>
    </w:p>
    <w:p w14:paraId="3377B94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写作案例　以多稿反馈和水平分布考察学习变化</w:t>
      </w:r>
      <w:bookmarkEnd w:id="73"/>
    </w:p>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3-16  </w:t>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3-17  </w:t>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互评表将核心观点、支持依据、建议与理由及语言表现分别列出，并要求在原文标示或补充建议。表中记录说明同伴参与了诊断；互评是否有效，还要看下一稿是否回应所指出的问题。图</w:t>
      </w:r>
      <w:r w:rsidRPr="00BF4EC4">
        <w:rPr>
          <w:rFonts w:ascii="Times New Roman" w:eastAsia="宋体" w:hAnsi="Times New Roman" w:cs="Times New Roman"/>
          <w:sz w:val="24"/>
        </w:rPr>
        <w:t>3-16</w:t>
      </w:r>
      <w:r w:rsidRPr="00BF4EC4">
        <w:rPr>
          <w:rFonts w:ascii="Times New Roman" w:eastAsia="宋体" w:hAnsi="Times New Roman" w:cs="Times New Roman"/>
          <w:sz w:val="24"/>
        </w:rPr>
        <w:t>与图</w:t>
      </w:r>
      <w:r w:rsidRPr="00BF4EC4">
        <w:rPr>
          <w:rFonts w:ascii="Times New Roman" w:eastAsia="宋体" w:hAnsi="Times New Roman" w:cs="Times New Roman"/>
          <w:sz w:val="24"/>
        </w:rPr>
        <w:t>3-17</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3-41  </w:t>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22D39F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3-41</w:t>
      </w:r>
      <w:r w:rsidRPr="00BF4EC4">
        <w:rPr>
          <w:rFonts w:ascii="Times New Roman" w:eastAsia="宋体" w:hAnsi="Times New Roman" w:cs="Times New Roman"/>
          <w:sz w:val="24"/>
        </w:rPr>
        <w:t>提供了作品水平分布的群体证据，图</w:t>
      </w:r>
      <w:r w:rsidRPr="00BF4EC4">
        <w:rPr>
          <w:rFonts w:ascii="Times New Roman" w:eastAsia="宋体" w:hAnsi="Times New Roman" w:cs="Times New Roman"/>
          <w:sz w:val="24"/>
        </w:rPr>
        <w:t>3-16</w:t>
      </w:r>
      <w:r w:rsidRPr="00BF4EC4">
        <w:rPr>
          <w:rFonts w:ascii="Times New Roman" w:eastAsia="宋体" w:hAnsi="Times New Roman" w:cs="Times New Roman"/>
          <w:sz w:val="24"/>
        </w:rPr>
        <w:t>、图</w:t>
      </w:r>
      <w:r w:rsidRPr="00BF4EC4">
        <w:rPr>
          <w:rFonts w:ascii="Times New Roman" w:eastAsia="宋体" w:hAnsi="Times New Roman" w:cs="Times New Roman"/>
          <w:sz w:val="24"/>
        </w:rPr>
        <w:t>3-17</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。下文图</w:t>
      </w:r>
      <w:r w:rsidRPr="00BF4EC4">
        <w:rPr>
          <w:rFonts w:ascii="Times New Roman" w:eastAsia="宋体" w:hAnsi="Times New Roman" w:cs="Times New Roman"/>
          <w:sz w:val="24"/>
        </w:rPr>
        <w:t>3-18</w:t>
      </w: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进一步通过三稿记录和答辩回应，呈现理解修正的具体过程；表</w:t>
      </w:r>
      <w:r w:rsidRPr="00BF4EC4">
        <w:rPr>
          <w:rFonts w:ascii="Times New Roman" w:eastAsia="宋体" w:hAnsi="Times New Roman" w:cs="Times New Roman"/>
          <w:sz w:val="24"/>
        </w:rPr>
        <w:t>3-42</w:t>
      </w:r>
      <w:r w:rsidRPr="00BF4EC4">
        <w:rPr>
          <w:rFonts w:ascii="Times New Roman" w:eastAsia="宋体" w:hAnsi="Times New Roman" w:cs="Times New Roman"/>
          <w:sz w:val="24"/>
        </w:rPr>
        <w:t>补充社会情感表现的观察内容，使评价同时关注成果变化与任务中的行动。</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3-18  </w:t>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3-19  </w:t>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保留同伴提问、学生回应、意见采纳及终稿变化，与图</w:t>
      </w:r>
      <w:r w:rsidRPr="00BF4EC4">
        <w:rPr>
          <w:rFonts w:ascii="Times New Roman" w:eastAsia="宋体" w:hAnsi="Times New Roman" w:cs="Times New Roman"/>
          <w:sz w:val="24"/>
        </w:rPr>
        <w:t>3-18</w:t>
      </w:r>
      <w:r w:rsidRPr="00BF4EC4">
        <w:rPr>
          <w:rFonts w:ascii="Times New Roman" w:eastAsia="宋体" w:hAnsi="Times New Roman" w:cs="Times New Roman"/>
          <w:sz w:val="24"/>
        </w:rPr>
        <w:t>的版本记录相互参照，可追踪学生如何在交流后修正理解。评价重点是学生能否说明取舍理由、使表达更有依据，而非采纳意见的数量。表</w:t>
      </w:r>
      <w:r w:rsidRPr="00BF4EC4">
        <w:rPr>
          <w:rFonts w:ascii="Times New Roman" w:eastAsia="宋体" w:hAnsi="Times New Roman" w:cs="Times New Roman"/>
          <w:sz w:val="24"/>
        </w:rPr>
        <w:t>3-42</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3-42  </w:t>
      </w:r>
      <w:r w:rsidRPr="00BF4EC4">
        <w:rPr>
          <w:rFonts w:ascii="Times New Roman" w:eastAsia="宋体" w:hAnsi="Times New Roman" w:cs="Times New Roman"/>
        </w:rPr>
        <w:t>社会情感课堂观察工具节选</w:t>
      </w:r>
    </w:p>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502869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）五个框架构成学科课堂的连续实施逻辑</w:t>
      </w:r>
      <w:bookmarkEnd w:id="74"/>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12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34193E8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）增设</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方案</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的五要素分析框架</w:t>
      </w:r>
      <w:bookmarkEnd w:id="76"/>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 xml:space="preserve">3-20  </w:t>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3-20</w:t>
      </w:r>
      <w:r w:rsidRPr="00BF4EC4">
        <w:rPr>
          <w:rFonts w:ascii="Times New Roman" w:eastAsia="宋体" w:hAnsi="Times New Roman" w:cs="Times New Roman"/>
          <w:sz w:val="24"/>
        </w:rPr>
        <w:t>以目标为参照，将知识、方案、实践与评价相互联系，并在五个要素中同时明确学生行动和教师支持。表</w:t>
      </w:r>
      <w:r w:rsidRPr="00BF4EC4">
        <w:rPr>
          <w:rFonts w:ascii="Times New Roman" w:eastAsia="宋体" w:hAnsi="Times New Roman" w:cs="Times New Roman"/>
          <w:sz w:val="24"/>
        </w:rPr>
        <w:t>3-43</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3-43  </w:t>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3A1872C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水足迹项目　以数据支撑双语节水方案</w:t>
      </w:r>
      <w:bookmarkEnd w:id="77"/>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3-21  </w:t>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3-21</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需要至少设计两套路径，通过运行观察和记录比较方案。案例任务以安全为前提，同时考虑顺序、点位与效率；因此，方案除表达构思外，还要事先明确需要检验的假设，例如减少点位是否会增加碰撞风险。图</w:t>
      </w:r>
      <w:r w:rsidRPr="00BF4EC4">
        <w:rPr>
          <w:rFonts w:ascii="Times New Roman" w:eastAsia="宋体" w:hAnsi="Times New Roman" w:cs="Times New Roman"/>
          <w:sz w:val="24"/>
        </w:rPr>
        <w:t>3-21</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0D2B008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导盲项目　以系统方案连接使用需求与技术实现</w:t>
      </w:r>
      <w:bookmarkEnd w:id="78"/>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3-22  </w:t>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3-22</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09CBCB9"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0800E4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79"/>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3-44  </w:t>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115E3FA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水足迹与机械臂项目　把一般要求转化为有依据的项目目标</w:t>
      </w:r>
      <w:bookmarkEnd w:id="80"/>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案例将设备能否运行转化为更具体的学习标准：在安全前提下说明路径选择的依据，并能够分析故障、调整点位。基础操作属于必要的学习条件，方案比较及约束权衡才进一步涉及分析、评价与创造。表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1B0359E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 xml:space="preserve">导盲项目　把功能实现转化为可检验的学习目标</w:t>
      </w:r>
      <w:bookmarkEnd w:id="81"/>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5025E0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82"/>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3-45  </w:t>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3-45</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15D50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水足迹项目　由记录数据进入方案依据的审查</w:t>
      </w:r>
      <w:bookmarkEnd w:id="83"/>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3-23  </w:t>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3-23</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迹。项目可以借助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148F78D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机械臂项目　围绕工程约束组织控制知识与调试方法</w:t>
      </w:r>
      <w:bookmarkEnd w:id="84"/>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3-25</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01076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导盲项目　围绕信息转换组织跨学科内容</w:t>
      </w:r>
      <w:bookmarkEnd w:id="85"/>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76FE75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86"/>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3-24  </w:t>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3-24</w:t>
      </w:r>
      <w:r w:rsidRPr="00BF4EC4">
        <w:rPr>
          <w:rFonts w:ascii="Times New Roman" w:eastAsia="宋体" w:hAnsi="Times New Roman" w:cs="Times New Roman"/>
          <w:bCs/>
          <w:sz w:val="24"/>
        </w:rPr>
        <w:t>通过实践表征联系学习深度、学生行动与教师调节。方案草图、数据记录、原型或试行结果，使设计中的理解与困难能够被共同讨论；反馈后的修订及再次验证，又为教师评估支持是否适切提供依据。表</w:t>
      </w:r>
      <w:r w:rsidRPr="00BF4EC4">
        <w:rPr>
          <w:rFonts w:ascii="Times New Roman" w:eastAsia="宋体" w:hAnsi="Times New Roman" w:cs="Times New Roman"/>
          <w:bCs/>
          <w:sz w:val="24"/>
        </w:rPr>
        <w:t>3-46</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3-46  </w:t>
      </w:r>
      <w:r w:rsidRPr="00BF4EC4">
        <w:rPr>
          <w:rFonts w:ascii="Times New Roman" w:eastAsia="宋体" w:hAnsi="Times New Roman" w:cs="Times New Roman"/>
        </w:rPr>
        <w:t>科创项目五环学习与教师调节的实施要点</w:t>
      </w:r>
    </w:p>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2B872F9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水足迹项目　将听证反馈转化为方案修订</w:t>
      </w:r>
      <w:bookmarkEnd w:id="87"/>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项目借助模拟听证会开展方案质询。同伴提出再利用用途需要具体，教师提示明确缩短淋浴的时间；学生在修改清单中补入浇花用途、占比说明和时间建议。图</w:t>
      </w:r>
      <w:r w:rsidRPr="00BF4EC4">
        <w:rPr>
          <w:rFonts w:ascii="Times New Roman" w:eastAsia="宋体" w:hAnsi="Times New Roman" w:cs="Times New Roman"/>
          <w:sz w:val="24"/>
        </w:rPr>
        <w:t>3-25</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3-25  </w:t>
      </w:r>
      <w:r w:rsidRPr="00BF4EC4">
        <w:rPr>
          <w:rFonts w:ascii="Times New Roman" w:eastAsia="宋体" w:hAnsi="Times New Roman" w:cs="Times New Roman"/>
        </w:rPr>
        <w:t>方案修改与故障排查记录</w:t>
      </w:r>
    </w:p>
    <w:p w14:paraId="733EE82E" w14:textId="77777777" w:rsidR="008079F0" w:rsidRPr="00BF4EC4" w:rsidRDefault="008079F0">
      <w:pPr>
        <w:jc w:val="center"/>
        <w:rPr>
          <w:rFonts w:ascii="Times New Roman" w:eastAsia="宋体" w:hAnsi="Times New Roman" w:cs="Times New Roman"/>
        </w:rPr>
      </w:pPr>
    </w:p>
    <w:p w14:paraId="4F5E31DC" w14:textId="77777777" w:rsidR="008079F0" w:rsidRPr="00BF4EC4" w:rsidRDefault="008079F0">
      <w:pPr>
        <w:jc w:val="center"/>
        <w:rPr>
          <w:rFonts w:ascii="Times New Roman" w:eastAsia="宋体" w:hAnsi="Times New Roman" w:cs="Times New Roman"/>
        </w:rPr>
      </w:pPr>
    </w:p>
    <w:p w14:paraId="6BAB9637" w14:textId="77777777" w:rsidR="008079F0" w:rsidRPr="00BF4EC4" w:rsidRDefault="008079F0">
      <w:pPr>
        <w:jc w:val="center"/>
        <w:rPr>
          <w:rFonts w:ascii="Times New Roman" w:eastAsia="宋体" w:hAnsi="Times New Roman" w:cs="Times New Roman"/>
        </w:rPr>
      </w:pP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3-47  </w:t>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3-47</w:t>
      </w:r>
      <w:r w:rsidRPr="00BF4EC4">
        <w:rPr>
          <w:rFonts w:ascii="Times New Roman" w:eastAsia="宋体" w:hAnsi="Times New Roman" w:cs="Times New Roman"/>
          <w:sz w:val="24"/>
        </w:rPr>
        <w:t>呈现的是方案论证与表达的改进，支持学生开始回应反馈、具体化措施的判断。</w:t>
      </w:r>
    </w:p>
    <w:p w14:paraId="4A796F2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机械臂项目　从路径构想到运行验证与故障改进</w:t>
      </w:r>
      <w:bookmarkEnd w:id="88"/>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6386BC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导盲项目　以多场景测试推动系统方案迭代</w:t>
      </w:r>
      <w:bookmarkEnd w:id="89"/>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3-26  </w:t>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3-26</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日的记录将多障碍物干扰作为调试问题，记载了时序振动、算法预测及调试显示等调整，并报告了修改前后的部分结果。表</w:t>
      </w:r>
      <w:r w:rsidRPr="00BF4EC4">
        <w:rPr>
          <w:rFonts w:ascii="Times New Roman" w:eastAsia="宋体" w:hAnsi="Times New Roman" w:cs="Times New Roman"/>
          <w:sz w:val="24"/>
        </w:rPr>
        <w:t>3-48</w:t>
      </w:r>
      <w:r w:rsidRPr="00BF4EC4">
        <w:rPr>
          <w:rFonts w:ascii="Times New Roman" w:eastAsia="宋体" w:hAnsi="Times New Roman" w:cs="Times New Roman"/>
          <w:sz w:val="24"/>
        </w:rPr>
        <w:t>据此整理可核对的数值，使迭代分析具体指向测试变化。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3-48  </w:t>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3-27  </w:t>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3-48</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062838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90"/>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w:t>
      </w:r>
      <w:r w:rsidRPr="00BF4EC4">
        <w:rPr>
          <w:rFonts w:ascii="Times New Roman" w:eastAsia="宋体" w:hAnsi="Times New Roman" w:cs="Times New Roman"/>
          <w:sz w:val="24"/>
        </w:rPr>
        <w:t>3-49</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3-49  </w:t>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3CCA47F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 xml:space="preserve">水足迹与机械臂项目　以反思与新任务考察迁移</w:t>
      </w:r>
      <w:bookmarkEnd w:id="91"/>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3-28  </w:t>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3-28</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9BB313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导盲项目　以过程档案支持成果评价与责任判断</w:t>
      </w:r>
      <w:bookmarkEnd w:id="92"/>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分。该分配提示评价需同时关注设计依据、技术实现及验证改进，但权重属于工具设计，不是学生实际得分。表</w:t>
      </w:r>
      <w:r w:rsidRPr="00BF4EC4">
        <w:rPr>
          <w:rFonts w:ascii="Times New Roman" w:eastAsia="宋体" w:hAnsi="Times New Roman" w:cs="Times New Roman"/>
          <w:sz w:val="24"/>
        </w:rPr>
        <w:t>3-50</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3-50  </w:t>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3-51  </w:t>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3BAC3B8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）科创场域以方案论证和验证反馈推动改进</w:t>
      </w:r>
      <w:bookmarkEnd w:id="93"/>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3-51</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1232"/>
      <w:r w:rsidRPr="00BF4EC4">
        <w:rPr>
          <w:rFonts w:eastAsia="宋体"/>
          <w:b/>
          <w:bCs/>
          <w:color w:val="000000"/>
        </w:rPr>
        <w:t xml:space="preserve">（四）嵌入实践过程的评价与多源证据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123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sidRPr="00BF4EC4">
        <w:rPr>
          <w:rFonts w:ascii="Times New Roman" w:eastAsia="宋体" w:hAnsi="Times New Roman" w:cs="Times New Roman"/>
          <w:kern w:val="0"/>
          <w:sz w:val="24"/>
        </w:rPr>
        <w:t>2-1</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1234"/>
      <w:r w:rsidRPr="00BF4EC4">
        <w:rPr>
          <w:rFonts w:ascii="Times New Roman" w:hAnsi="Times New Roman" w:hint="default"/>
          <w:color w:val="000000"/>
          <w:kern w:val="2"/>
          <w:sz w:val="24"/>
          <w:szCs w:val="24"/>
        </w:rPr>
        <w:t xml:space="preserve">2.三个层面的数据采集</w:t>
      </w:r>
      <w:r w:rsidRPr="00BF4EC4">
        <w:rPr>
          <w:rFonts w:ascii="Times New Roman" w:hAnsi="Times New Roman" w:hint="default"/>
          <w:color w:val="000000"/>
          <w:kern w:val="2"/>
          <w:sz w:val="24"/>
          <w:szCs w:val="24"/>
        </w:rPr>
        <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3-52  </w:t>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1235"/>
      <w:r w:rsidRPr="00BF4EC4">
        <w:rPr>
          <w:rFonts w:ascii="Times New Roman" w:hAnsi="Times New Roman" w:hint="default"/>
          <w:color w:val="000000"/>
          <w:kern w:val="2"/>
          <w:sz w:val="24"/>
          <w:szCs w:val="24"/>
        </w:rPr>
        <w:t xml:space="preserve">3.多源证据的组织</w:t>
      </w:r>
      <w:r w:rsidRPr="00BF4EC4">
        <w:rPr>
          <w:rFonts w:ascii="Times New Roman" w:hAnsi="Times New Roman" w:hint="default"/>
          <w:color w:val="000000"/>
          <w:kern w:val="2"/>
          <w:sz w:val="24"/>
          <w:szCs w:val="24"/>
        </w:rPr>
        <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（1）前后测的纵向证据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（2）学习过程的横向证据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（3）多元评价的相互印证</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1236"/>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12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3-53  </w:t>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11828E7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2" w:name="_Toc244001240"/>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w:t>
      </w:r>
      <w:bookmarkEnd w:id="102"/>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3-54  </w:t>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79794A0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3" w:name="_Toc244001241"/>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）高阶思维能力</w:t>
      </w:r>
      <w:bookmarkEnd w:id="103"/>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3-55  </w:t>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638AA7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4" w:name="_Toc244001242"/>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）高阶社会情感能力</w:t>
      </w:r>
      <w:bookmarkEnd w:id="104"/>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3-56  </w:t>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w:t>
      </w:r>
      <w:r w:rsidRPr="00BF4EC4">
        <w:rPr>
          <w:rFonts w:ascii="Times New Roman" w:eastAsia="宋体" w:hAnsi="Times New Roman" w:cs="Times New Roman"/>
          <w:sz w:val="24"/>
        </w:rPr>
        <w:lastRenderedPageBreak/>
        <w:t>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43"/>
      <w:r w:rsidRPr="00BF4EC4">
        <w:rPr>
          <w:rFonts w:ascii="Times New Roman" w:eastAsia="宋体" w:hAnsi="Times New Roman" w:cs="Times New Roman"/>
          <w:b/>
          <w:bCs/>
          <w:color w:val="000000"/>
          <w:sz w:val="24"/>
        </w:rPr>
        <w:t xml:space="preserve">（3）各维度比较</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105"/>
    </w:p>
    <w:p w14:paraId="674F36B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6" w:name="_Toc244001244"/>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）分析</w:t>
      </w:r>
      <w:bookmarkEnd w:id="106"/>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3-57  </w:t>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67855FD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7" w:name="_Toc244001245"/>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）评价</w:t>
      </w:r>
      <w:bookmarkEnd w:id="107"/>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3-58  </w:t>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。这一维度的增分在七个维度中最大。课题在各环节反复要求学生对照成功标准说明依据、比较方案、检查自己的学习，评价成为学生练习最多的动作之一。后测中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528F596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8" w:name="_Toc244001246"/>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）创造</w:t>
      </w:r>
      <w:bookmarkEnd w:id="108"/>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3-59  </w:t>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286EEC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9" w:name="_Toc244001247"/>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）责任担当</w:t>
      </w:r>
      <w:bookmarkEnd w:id="109"/>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3-60  </w:t>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07947A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0" w:name="_Toc244001248"/>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）情绪调节</w:t>
      </w:r>
      <w:bookmarkEnd w:id="110"/>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3-61  </w:t>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。课题在认知挑战较高的环节同步安排了过程反馈、同伴支持和重新尝试的机会，学生遇到困难、分歧和失误时有调整的余地。后测中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w:t>
      </w:r>
      <w:r w:rsidRPr="00BF4EC4">
        <w:rPr>
          <w:rFonts w:ascii="Times New Roman" w:eastAsia="宋体" w:hAnsi="Times New Roman" w:cs="Times New Roman"/>
          <w:sz w:val="24"/>
        </w:rPr>
        <w:lastRenderedPageBreak/>
        <w:t>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2537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1" w:name="_Toc244001249"/>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）合作共情</w:t>
      </w:r>
      <w:bookmarkEnd w:id="111"/>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3-62  </w:t>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716139B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2" w:name="_Toc244001250"/>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）包容创新</w:t>
      </w:r>
      <w:bookmarkEnd w:id="112"/>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3-63  </w:t>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7E107D5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）前测中的学习困难</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3-64  </w:t>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31AA81E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）后测中的学习变化感知</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3-65  </w:t>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1BB15B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）前后测文本的主题对应</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3-66  </w:t>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3" w:name="_Toc2440012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1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2C58D81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4" w:name="_Toc15768"/>
      <w:bookmarkStart w:id="115" w:name="_Toc244001252"/>
      <w:r w:rsidRPr="00BF4EC4">
        <w:rPr>
          <w:rFonts w:ascii="Times New Roman" w:eastAsia="宋体" w:hAnsi="Times New Roman" w:cs="Times New Roman"/>
          <w:color w:val="000000"/>
          <w:sz w:val="24"/>
        </w:rPr>
        <w:lastRenderedPageBreak/>
        <w:t>1</w:t>
      </w:r>
      <w:r w:rsidRPr="00BF4EC4">
        <w:rPr>
          <w:rFonts w:ascii="Times New Roman" w:eastAsia="宋体" w:hAnsi="Times New Roman" w:cs="Times New Roman"/>
          <w:color w:val="000000"/>
          <w:sz w:val="24"/>
        </w:rPr>
        <w:t>）教师背景分布</w:t>
      </w:r>
      <w:bookmarkEnd w:id="114"/>
      <w:bookmarkEnd w:id="115"/>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3-67  </w:t>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65F2A01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6" w:name="_Toc23596"/>
      <w:bookmarkStart w:id="117" w:name="_Toc244001253"/>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）学科分布与维度计分</w:t>
      </w:r>
      <w:bookmarkEnd w:id="116"/>
      <w:bookmarkEnd w:id="117"/>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3-68  </w:t>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8" w:name="_Toc24400125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18"/>
    </w:p>
    <w:p w14:paraId="703D05B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9" w:name="_Toc244001255"/>
      <w:r w:rsidRPr="00BF4EC4">
        <w:rPr>
          <w:rFonts w:ascii="Times New Roman" w:eastAsia="宋体" w:hAnsi="Times New Roman" w:cs="Times New Roman"/>
          <w:color w:val="000000"/>
          <w:sz w:val="24"/>
        </w:rPr>
        <w:t xml:space="preserve">1）总体比较</w:t>
      </w:r>
      <w:r w:rsidRPr="00BF4EC4">
        <w:rPr>
          <w:rFonts w:ascii="Times New Roman" w:eastAsia="宋体" w:hAnsi="Times New Roman" w:cs="Times New Roman"/>
          <w:color w:val="000000"/>
          <w:sz w:val="24"/>
        </w:rPr>
        <w:t/>
      </w:r>
      <w:bookmarkEnd w:id="119"/>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3-69  </w:t>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38CD13F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20" w:name="_Toc14846"/>
      <w:bookmarkStart w:id="121" w:name="_Toc244001256"/>
      <w:r w:rsidRPr="00BF4EC4">
        <w:rPr>
          <w:rFonts w:ascii="Times New Roman" w:eastAsia="宋体" w:hAnsi="Times New Roman" w:cs="Times New Roman"/>
          <w:color w:val="000000"/>
          <w:sz w:val="24"/>
        </w:rPr>
        <w:t xml:space="preserve">2）各维度比较</w:t>
      </w:r>
      <w:r w:rsidRPr="00BF4EC4">
        <w:rPr>
          <w:rFonts w:ascii="Times New Roman" w:eastAsia="宋体" w:hAnsi="Times New Roman" w:cs="Times New Roman"/>
          <w:color w:val="000000"/>
          <w:sz w:val="24"/>
        </w:rPr>
        <w:t/>
      </w:r>
      <w:bookmarkEnd w:id="120"/>
      <w:bookmarkEnd w:id="121"/>
    </w:p>
    <w:p w14:paraId="2E84609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3-70  </w:t>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1F279377"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课堂教学实践</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3-71  </w:t>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723F86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3-72  </w:t>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04DDE6C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现实开展阻碍</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3-73  </w:t>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2"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22"/>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w:t>
      </w:r>
      <w:r w:rsidRPr="00BF4EC4">
        <w:rPr>
          <w:rFonts w:ascii="Times New Roman" w:eastAsia="宋体" w:hAnsi="Times New Roman" w:cs="Times New Roman"/>
          <w:sz w:val="24"/>
        </w:rPr>
        <w:lastRenderedPageBreak/>
        <w:t>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3-74  </w:t>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71A5E6C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）编码对象与方法</w:t>
      </w:r>
    </w:p>
    <w:p w14:paraId="049439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w:t>
      </w:r>
      <w:r w:rsidRPr="00BF4EC4">
        <w:rPr>
          <w:rFonts w:ascii="Times New Roman" w:eastAsia="宋体" w:hAnsi="Times New Roman" w:cs="Times New Roman"/>
          <w:sz w:val="24"/>
        </w:rPr>
        <w:lastRenderedPageBreak/>
        <w:t>提升、改善等结果性主题。前后测开放题的提问结构不完全相同，前测主要询问想法、顾虑和建议，后测同时包含实践感受、困难与建议。对前后文本进行主题对应和内容归纳。</w:t>
      </w:r>
    </w:p>
    <w:p w14:paraId="79012F4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）前测文本编码</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3-75  </w:t>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4C3373E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）后测文本编码</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3-76  </w:t>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125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23"/>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4"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24"/>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w:t>
      </w:r>
      <w:r w:rsidRPr="00BF4EC4">
        <w:rPr>
          <w:rFonts w:ascii="Times New Roman" w:eastAsia="宋体" w:hAnsi="Times New Roman" w:cs="Times New Roman"/>
          <w:sz w:val="24"/>
        </w:rPr>
        <w:lastRenderedPageBreak/>
        <w:t>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5"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25"/>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6"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26"/>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w:t>
      </w:r>
      <w:r w:rsidRPr="00BF4EC4">
        <w:rPr>
          <w:rFonts w:ascii="Times New Roman" w:eastAsia="宋体" w:hAnsi="Times New Roman" w:cs="Times New Roman"/>
          <w:sz w:val="24"/>
        </w:rPr>
        <w:lastRenderedPageBreak/>
        <w:t>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7"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27"/>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8"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28"/>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w:t>
      </w:r>
      <w:r w:rsidRPr="00BF4EC4">
        <w:rPr>
          <w:rFonts w:ascii="Times New Roman" w:eastAsia="宋体" w:hAnsi="Times New Roman" w:cs="Times New Roman"/>
          <w:sz w:val="24"/>
        </w:rPr>
        <w:lastRenderedPageBreak/>
        <w:t>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3-29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9"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29"/>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w:t>
      </w:r>
      <w:r w:rsidRPr="00BF4EC4">
        <w:rPr>
          <w:rFonts w:ascii="Times New Roman" w:eastAsia="宋体" w:hAnsi="Times New Roman" w:cs="Times New Roman"/>
          <w:sz w:val="24"/>
        </w:rPr>
        <w:lastRenderedPageBreak/>
        <w:t>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30"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30"/>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w:t>
      </w:r>
      <w:r w:rsidRPr="00BF4EC4">
        <w:rPr>
          <w:rFonts w:ascii="Times New Roman" w:eastAsia="宋体" w:hAnsi="Times New Roman" w:cs="Times New Roman"/>
          <w:sz w:val="24"/>
        </w:rPr>
        <w:lastRenderedPageBreak/>
        <w:t>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3-30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1" w:name="_Toc244001266"/>
      <w:r w:rsidRPr="00BF4EC4">
        <w:rPr>
          <w:rFonts w:ascii="Times New Roman" w:eastAsia="宋体" w:hAnsi="Times New Roman" w:cs="Times New Roman"/>
          <w:sz w:val="30"/>
          <w:szCs w:val="30"/>
        </w:rPr>
        <w:t>四、研究成果与实践成效</w:t>
      </w:r>
      <w:bookmarkEnd w:id="131"/>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w:t>
      </w:r>
      <w:r w:rsidRPr="00BF4EC4">
        <w:rPr>
          <w:rFonts w:ascii="Times New Roman" w:eastAsia="宋体" w:hAnsi="Times New Roman" w:cs="Times New Roman"/>
          <w:sz w:val="24"/>
        </w:rPr>
        <w:t>4-1</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4-1  </w:t>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2" w:name="_Toc244001267"/>
      <w:r w:rsidRPr="00BF4EC4">
        <w:rPr>
          <w:rFonts w:eastAsia="宋体"/>
          <w:b/>
          <w:bCs/>
          <w:color w:val="000000"/>
        </w:rPr>
        <w:t>（一）形成了学生学习与教师调节协同运行的培育模型</w:t>
      </w:r>
      <w:bookmarkEnd w:id="132"/>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1268"/>
      <w:r w:rsidRPr="00BF4EC4">
        <w:rPr>
          <w:rFonts w:ascii="Times New Roman" w:hAnsi="Times New Roman" w:hint="default"/>
          <w:color w:val="000000"/>
          <w:kern w:val="2"/>
          <w:sz w:val="24"/>
          <w:szCs w:val="24"/>
        </w:rPr>
        <w:t xml:space="preserve">1.五环学习把高阶思考展现在学习过程中</w:t>
      </w:r>
      <w:r w:rsidRPr="00BF4EC4">
        <w:rPr>
          <w:rFonts w:ascii="Times New Roman" w:hAnsi="Times New Roman" w:hint="default"/>
          <w:color w:val="000000"/>
          <w:kern w:val="2"/>
          <w:sz w:val="24"/>
          <w:szCs w:val="24"/>
        </w:rPr>
        <w:t/>
      </w:r>
      <w:bookmarkEnd w:id="133"/>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126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34"/>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5" w:name="_Toc244001270"/>
      <w:r w:rsidRPr="00BF4EC4">
        <w:rPr>
          <w:rFonts w:ascii="Times New Roman" w:hAnsi="Times New Roman" w:hint="default"/>
          <w:color w:val="000000"/>
          <w:kern w:val="2"/>
          <w:sz w:val="24"/>
          <w:szCs w:val="24"/>
        </w:rPr>
        <w:t xml:space="preserve">3.总模型2.0将能力目标与教学过程纳入同一框架</w:t>
      </w:r>
      <w:r w:rsidRPr="00BF4EC4">
        <w:rPr>
          <w:rFonts w:ascii="Times New Roman" w:hAnsi="Times New Roman" w:hint="default"/>
          <w:color w:val="000000"/>
          <w:kern w:val="2"/>
          <w:sz w:val="24"/>
          <w:szCs w:val="24"/>
        </w:rPr>
        <w:t/>
      </w:r>
      <w:r w:rsidRPr="00BF4EC4">
        <w:rPr>
          <w:rFonts w:ascii="Times New Roman" w:hAnsi="Times New Roman" w:hint="default"/>
          <w:color w:val="000000"/>
          <w:kern w:val="2"/>
          <w:sz w:val="24"/>
          <w:szCs w:val="24"/>
        </w:rPr>
        <w:t/>
      </w:r>
      <w:r w:rsidRPr="00BF4EC4">
        <w:rPr>
          <w:rFonts w:ascii="Times New Roman" w:hAnsi="Times New Roman" w:hint="default"/>
          <w:color w:val="000000"/>
          <w:kern w:val="2"/>
          <w:sz w:val="24"/>
          <w:szCs w:val="24"/>
        </w:rPr>
        <w:t/>
      </w:r>
      <w:bookmarkEnd w:id="135"/>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6" w:name="_Toc244001271"/>
      <w:r w:rsidRPr="00BF4EC4">
        <w:rPr>
          <w:rFonts w:eastAsia="宋体"/>
          <w:b/>
          <w:bCs/>
          <w:color w:val="000000"/>
        </w:rPr>
        <w:t>（二）建立了学科课堂与科创项目相互贯通的实施路径</w:t>
      </w:r>
      <w:bookmarkEnd w:id="136"/>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7" w:name="_Toc244001272"/>
      <w:r w:rsidRPr="00BF4EC4">
        <w:rPr>
          <w:rFonts w:ascii="Times New Roman" w:hAnsi="Times New Roman" w:hint="default"/>
          <w:color w:val="000000"/>
          <w:kern w:val="2"/>
          <w:sz w:val="24"/>
          <w:szCs w:val="24"/>
        </w:rPr>
        <w:t xml:space="preserve">1.学科课堂以四要素保证教学评一致</w:t>
      </w:r>
      <w:r w:rsidRPr="00BF4EC4">
        <w:rPr>
          <w:rFonts w:ascii="Times New Roman" w:hAnsi="Times New Roman" w:hint="default"/>
          <w:color w:val="000000"/>
          <w:kern w:val="2"/>
          <w:sz w:val="24"/>
          <w:szCs w:val="24"/>
        </w:rPr>
        <w:t/>
      </w:r>
      <w:bookmarkEnd w:id="137"/>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8" w:name="_Toc2440012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38"/>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w:t>
      </w:r>
      <w:r w:rsidRPr="00BF4EC4">
        <w:rPr>
          <w:rFonts w:ascii="Times New Roman" w:eastAsia="宋体" w:hAnsi="Times New Roman" w:cs="Times New Roman"/>
          <w:sz w:val="24"/>
        </w:rPr>
        <w:t>3-48</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9" w:name="_Toc244001274"/>
      <w:r w:rsidRPr="00BF4EC4">
        <w:rPr>
          <w:rFonts w:ascii="Times New Roman" w:hAnsi="Times New Roman" w:hint="default"/>
          <w:color w:val="000000"/>
          <w:kern w:val="2"/>
          <w:sz w:val="24"/>
          <w:szCs w:val="24"/>
        </w:rPr>
        <w:t xml:space="preserve">3.学科课堂与科创项目双向互通</w:t>
      </w:r>
      <w:r w:rsidRPr="00BF4EC4">
        <w:rPr>
          <w:rFonts w:ascii="Times New Roman" w:hAnsi="Times New Roman" w:hint="default"/>
          <w:color w:val="000000"/>
          <w:kern w:val="2"/>
          <w:sz w:val="24"/>
          <w:szCs w:val="24"/>
        </w:rPr>
        <w:t/>
      </w:r>
      <w:bookmarkEnd w:id="139"/>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0" w:name="_Toc244001275"/>
      <w:r w:rsidRPr="00BF4EC4">
        <w:rPr>
          <w:rFonts w:ascii="Times New Roman" w:hAnsi="Times New Roman" w:hint="default"/>
          <w:color w:val="000000"/>
          <w:kern w:val="2"/>
          <w:sz w:val="24"/>
          <w:szCs w:val="24"/>
        </w:rPr>
        <w:lastRenderedPageBreak/>
        <w:t xml:space="preserve">4.提炼出五种可观察的典型学习样态</w:t>
      </w:r>
      <w:r w:rsidRPr="00BF4EC4">
        <w:rPr>
          <w:rFonts w:ascii="Times New Roman" w:hAnsi="Times New Roman" w:hint="default"/>
          <w:color w:val="000000"/>
          <w:kern w:val="2"/>
          <w:sz w:val="24"/>
          <w:szCs w:val="24"/>
        </w:rPr>
        <w:t/>
      </w:r>
      <w:bookmarkEnd w:id="140"/>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1" w:name="_Toc244001276"/>
      <w:r w:rsidRPr="00BF4EC4">
        <w:rPr>
          <w:rFonts w:eastAsia="宋体"/>
          <w:b/>
          <w:bCs/>
          <w:color w:val="000000"/>
        </w:rPr>
        <w:t xml:space="preserve">（三）多类证据显示学生高阶能力有所进步</w:t>
      </w:r>
      <w:bookmarkEnd w:id="141"/>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2" w:name="_Toc244001277"/>
      <w:r w:rsidRPr="00BF4EC4">
        <w:rPr>
          <w:rFonts w:ascii="Times New Roman" w:hAnsi="Times New Roman" w:hint="default"/>
          <w:color w:val="000000"/>
          <w:kern w:val="2"/>
          <w:sz w:val="24"/>
          <w:szCs w:val="24"/>
        </w:rPr>
        <w:t xml:space="preserve">1.七个维度的自评均明显提高</w:t>
      </w:r>
      <w:r w:rsidRPr="00BF4EC4">
        <w:rPr>
          <w:rFonts w:ascii="Times New Roman" w:hAnsi="Times New Roman" w:hint="default"/>
          <w:color w:val="000000"/>
          <w:kern w:val="2"/>
          <w:sz w:val="24"/>
          <w:szCs w:val="24"/>
        </w:rPr>
        <w:t/>
      </w:r>
      <w:bookmarkEnd w:id="142"/>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（表</w:t>
      </w:r>
      <w:r w:rsidRPr="00BF4EC4">
        <w:rPr>
          <w:rFonts w:ascii="Times New Roman" w:eastAsia="宋体" w:hAnsi="Times New Roman" w:cs="Times New Roman"/>
          <w:sz w:val="24"/>
        </w:rPr>
        <w:t>3-54</w:t>
      </w:r>
      <w:r w:rsidRPr="00BF4EC4">
        <w:rPr>
          <w:rFonts w:ascii="Times New Roman" w:eastAsia="宋体" w:hAnsi="Times New Roman" w:cs="Times New Roman"/>
          <w:sz w:val="24"/>
        </w:rPr>
        <w:t>至表</w:t>
      </w:r>
      <w:r w:rsidRPr="00BF4EC4">
        <w:rPr>
          <w:rFonts w:ascii="Times New Roman" w:eastAsia="宋体" w:hAnsi="Times New Roman" w:cs="Times New Roman"/>
          <w:sz w:val="24"/>
        </w:rPr>
        <w:t>3-63</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3" w:name="_Toc244001278"/>
      <w:r w:rsidRPr="00BF4EC4">
        <w:rPr>
          <w:rFonts w:ascii="Times New Roman" w:hAnsi="Times New Roman" w:hint="default"/>
          <w:color w:val="000000"/>
          <w:kern w:val="2"/>
          <w:sz w:val="24"/>
          <w:szCs w:val="24"/>
        </w:rPr>
        <w:t xml:space="preserve">2.作品与修订记录提供了直接证据</w:t>
      </w:r>
      <w:r w:rsidRPr="00BF4EC4">
        <w:rPr>
          <w:rFonts w:ascii="Times New Roman" w:hAnsi="Times New Roman" w:hint="default"/>
          <w:color w:val="000000"/>
          <w:kern w:val="2"/>
          <w:sz w:val="24"/>
          <w:szCs w:val="24"/>
        </w:rPr>
        <w:t/>
      </w:r>
      <w:bookmarkEnd w:id="143"/>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好好儿活”的不同理解；</w:t>
      </w:r>
      <w:r w:rsidRPr="00BF4EC4">
        <w:rPr>
          <w:rFonts w:ascii="Times New Roman" w:eastAsia="宋体" w:hAnsi="Times New Roman" w:cs="Times New Roman"/>
          <w:sz w:val="24"/>
        </w:rPr>
        <w:lastRenderedPageBreak/>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份（见表</w:t>
      </w:r>
      <w:r w:rsidRPr="00BF4EC4">
        <w:rPr>
          <w:rFonts w:ascii="Times New Roman" w:eastAsia="宋体" w:hAnsi="Times New Roman" w:cs="Times New Roman"/>
          <w:sz w:val="24"/>
        </w:rPr>
        <w:t>3-41</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4" w:name="_Toc2440012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44"/>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项次（表</w:t>
      </w:r>
      <w:r w:rsidRPr="00BF4EC4">
        <w:rPr>
          <w:rFonts w:ascii="Times New Roman" w:eastAsia="宋体" w:hAnsi="Times New Roman" w:cs="Times New Roman"/>
          <w:sz w:val="24"/>
        </w:rPr>
        <w:t>4-2</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4-2  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5" w:name="_Toc244001280"/>
      <w:r w:rsidRPr="00BF4EC4">
        <w:rPr>
          <w:rFonts w:eastAsia="宋体"/>
          <w:b/>
          <w:bCs/>
          <w:color w:val="000000"/>
        </w:rPr>
        <w:lastRenderedPageBreak/>
        <w:t xml:space="preserve">（四）教师更善于依据学生表现调整教学</w:t>
      </w:r>
      <w:bookmarkEnd w:id="145"/>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6" w:name="_Toc244001281"/>
      <w:r w:rsidRPr="00BF4EC4">
        <w:rPr>
          <w:rFonts w:ascii="Times New Roman" w:hAnsi="Times New Roman" w:hint="default"/>
          <w:color w:val="000000"/>
          <w:kern w:val="2"/>
          <w:sz w:val="24"/>
          <w:szCs w:val="24"/>
        </w:rPr>
        <w:t xml:space="preserve">1.课堂教学实践的提高最为明显</w:t>
      </w:r>
      <w:r w:rsidRPr="00BF4EC4">
        <w:rPr>
          <w:rFonts w:ascii="Times New Roman" w:hAnsi="Times New Roman" w:hint="default"/>
          <w:color w:val="000000"/>
          <w:kern w:val="2"/>
          <w:sz w:val="24"/>
          <w:szCs w:val="24"/>
        </w:rPr>
        <w:t/>
      </w:r>
      <w:bookmarkEnd w:id="146"/>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（表</w:t>
      </w:r>
      <w:r w:rsidRPr="00BF4EC4">
        <w:rPr>
          <w:rFonts w:ascii="Times New Roman" w:eastAsia="宋体" w:hAnsi="Times New Roman" w:cs="Times New Roman"/>
          <w:sz w:val="24"/>
        </w:rPr>
        <w:t>3-69</w:t>
      </w:r>
      <w:r w:rsidRPr="00BF4EC4">
        <w:rPr>
          <w:rFonts w:ascii="Times New Roman" w:eastAsia="宋体" w:hAnsi="Times New Roman" w:cs="Times New Roman"/>
          <w:sz w:val="24"/>
        </w:rPr>
        <w:t>至表</w:t>
      </w:r>
      <w:r w:rsidRPr="00BF4EC4">
        <w:rPr>
          <w:rFonts w:ascii="Times New Roman" w:eastAsia="宋体" w:hAnsi="Times New Roman" w:cs="Times New Roman"/>
          <w:sz w:val="24"/>
        </w:rPr>
        <w:t>3-74</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7" w:name="_Toc24400128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47"/>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8" w:name="_Toc244001283"/>
      <w:r w:rsidRPr="00BF4EC4">
        <w:rPr>
          <w:rFonts w:eastAsia="宋体"/>
          <w:b/>
          <w:bCs/>
          <w:color w:val="000000"/>
        </w:rPr>
        <w:t>（五）学校形成了持续推进高阶能力培育的研修机制与资源</w:t>
      </w:r>
      <w:bookmarkEnd w:id="148"/>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校层面的共同议题、研修方式和资源体系（表</w:t>
      </w:r>
      <w:r w:rsidRPr="00BF4EC4">
        <w:rPr>
          <w:rFonts w:ascii="Times New Roman" w:eastAsia="宋体" w:hAnsi="Times New Roman" w:cs="Times New Roman"/>
          <w:sz w:val="24"/>
        </w:rPr>
        <w:t>4-3</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4-3  </w:t>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9" w:name="_Toc24400128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49"/>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0" w:name="_Toc24400128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50"/>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1" w:name="_Toc244001286"/>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51"/>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52" w:name="_Toc244001287"/>
      <w:r w:rsidRPr="00BF4EC4">
        <w:rPr>
          <w:rFonts w:eastAsia="宋体"/>
          <w:b/>
          <w:bCs/>
          <w:color w:val="000000"/>
        </w:rPr>
        <w:t>（六）后续需统一测量口径并持续追踪学生发展</w:t>
      </w:r>
      <w:bookmarkEnd w:id="152"/>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53" w:name="_Toc244001290"/>
      <w:r w:rsidRPr="00BF4EC4">
        <w:rPr>
          <w:rFonts w:ascii="Times New Roman" w:eastAsia="宋体" w:hAnsi="Times New Roman" w:cs="Times New Roman"/>
          <w:sz w:val="30"/>
          <w:szCs w:val="30"/>
        </w:rPr>
        <w:t>参考文献</w:t>
      </w:r>
      <w:bookmarkEnd w:id="153"/>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71BD75" w14:textId="77777777" w:rsidR="00315EE2" w:rsidRDefault="00315EE2">
      <w:r>
        <w:separator/>
      </w:r>
    </w:p>
  </w:endnote>
  <w:endnote w:type="continuationSeparator" w:id="0">
    <w:p w14:paraId="31A1100C" w14:textId="77777777" w:rsidR="00315EE2" w:rsidRDefault="00315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0EF958D-FF35-1040-82C8-93EE1823EF88}"/>
    <w:embedBold r:id="rId2" w:fontKey="{84B33A82-304E-4543-9BAE-18D520E17618}"/>
  </w:font>
  <w:font w:name="宋体">
    <w:altName w:val="SimSun"/>
    <w:panose1 w:val="02010600030101010101"/>
    <w:charset w:val="86"/>
    <w:family w:val="auto"/>
    <w:pitch w:val="variable"/>
    <w:sig w:usb0="00000203" w:usb1="288F0000" w:usb2="00000016" w:usb3="00000000" w:csb0="00040001" w:csb1="00000000"/>
    <w:embedRegular r:id="rId3" w:subsetted="1" w:fontKey="{9980FB0F-3AA8-B748-87B6-42015FA60FA3}"/>
    <w:embedBold r:id="rId4" w:subsetted="1" w:fontKey="{EFE0A53C-564A-FC41-B61F-23E9885072DA}"/>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9305DC4F-3098-C140-AA8F-63353F82622E}"/>
  </w:font>
  <w:font w:name="方正小标宋简体">
    <w:panose1 w:val="020B0604020202020204"/>
    <w:charset w:val="86"/>
    <w:family w:val="auto"/>
    <w:pitch w:val="variable"/>
    <w:sig w:usb0="00000001" w:usb1="080E0000" w:usb2="00000010" w:usb3="00000000" w:csb0="00040001" w:csb1="00000000"/>
    <w:embedRegular r:id="rId6" w:subsetted="1" w:fontKey="{06195543-6B00-784C-B1E1-F6F42E2D190B}"/>
  </w:font>
  <w:font w:name="Cambria Math">
    <w:panose1 w:val="02040503050406030204"/>
    <w:charset w:val="00"/>
    <w:family w:val="roman"/>
    <w:pitch w:val="variable"/>
    <w:sig w:usb0="E00002FF" w:usb1="420024FF" w:usb2="00000000" w:usb3="00000000" w:csb0="0000019F" w:csb1="00000000"/>
    <w:embedRegular r:id="rId7" w:fontKey="{42DCF067-7A34-A340-887F-80988F830034}"/>
  </w:font>
  <w:font w:name="楷体">
    <w:panose1 w:val="02010609060101010101"/>
    <w:charset w:val="86"/>
    <w:family w:val="modern"/>
    <w:pitch w:val="fixed"/>
    <w:sig w:usb0="800002BF" w:usb1="38CF7CFA" w:usb2="00000016" w:usb3="00000000" w:csb0="00040001" w:csb1="00000000"/>
    <w:embedRegular r:id="rId8" w:subsetted="1" w:fontKey="{63189F3A-5012-B146-9F6A-B5B06D1B832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9A4D9A" w14:textId="77777777" w:rsidR="00315EE2" w:rsidRDefault="00315EE2">
      <w:r>
        <w:separator/>
      </w:r>
    </w:p>
  </w:footnote>
  <w:footnote w:type="continuationSeparator" w:id="0">
    <w:p w14:paraId="40B8AF6E" w14:textId="77777777" w:rsidR="00315EE2" w:rsidRDefault="00315EE2">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r>
        <w:rPr>
          <w:rFonts w:ascii="Times New Roman" w:eastAsia="宋体" w:hAnsi="Times New Roman" w:cs="Times New Roman"/>
          <w:sz w:val="18"/>
          <w:szCs w:val="18"/>
        </w:rPr>
        <w:t>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w:t>
      </w:r>
      <w:r>
        <w:rPr>
          <w:rFonts w:ascii="Times New Roman" w:eastAsia="宋体" w:hAnsi="Times New Roman" w:cs="Times New Roman"/>
          <w:sz w:val="18"/>
          <w:szCs w:val="18"/>
        </w:rPr>
        <w:t xml:space="preserve">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w:t>
      </w:r>
      <w:r>
        <w:rPr>
          <w:rFonts w:ascii="Times New Roman" w:eastAsia="宋体" w:hAnsi="Times New Roman" w:cs="Times New Roman"/>
          <w:sz w:val="18"/>
          <w:szCs w:val="18"/>
        </w:rPr>
        <w:t xml:space="preserve">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r>
        <w:rPr>
          <w:rFonts w:ascii="Times New Roman" w:eastAsia="宋体" w:hAnsi="Times New Roman" w:cs="Times New Roman"/>
          <w:sz w:val="18"/>
          <w:szCs w:val="18"/>
        </w:rPr>
        <w:t>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r>
        <w:rPr>
          <w:rFonts w:ascii="Times New Roman" w:eastAsia="宋体" w:hAnsi="Times New Roman" w:cs="Times New Roman"/>
          <w:sz w:val="18"/>
          <w:szCs w:val="18"/>
        </w:rPr>
        <w:t>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w:t>
      </w:r>
      <w:r>
        <w:rPr>
          <w:rFonts w:ascii="Times New Roman" w:eastAsia="宋体" w:hAnsi="Times New Roman" w:cs="Times New Roman"/>
          <w:sz w:val="18"/>
          <w:szCs w:val="18"/>
        </w:rPr>
        <w:t>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r>
        <w:rPr>
          <w:rFonts w:ascii="Times New Roman" w:eastAsia="宋体" w:hAnsi="Times New Roman" w:cs="Times New Roman"/>
          <w:sz w:val="18"/>
          <w:szCs w:val="18"/>
        </w:rPr>
        <w:t>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w:t>
      </w:r>
      <w:r>
        <w:rPr>
          <w:rFonts w:ascii="Times New Roman" w:eastAsia="宋体" w:hAnsi="Times New Roman" w:cs="Times New Roman"/>
          <w:sz w:val="18"/>
          <w:szCs w:val="18"/>
        </w:rPr>
        <w:t>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r>
        <w:rPr>
          <w:rFonts w:ascii="Times New Roman" w:eastAsia="宋体" w:hAnsi="Times New Roman" w:cs="Times New Roman"/>
          <w:sz w:val="18"/>
          <w:szCs w:val="18"/>
        </w:rPr>
        <w:t>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r>
        <w:rPr>
          <w:rFonts w:ascii="Times New Roman" w:eastAsia="宋体" w:hAnsi="Times New Roman" w:cs="Times New Roman"/>
          <w:sz w:val="18"/>
          <w:szCs w:val="18"/>
        </w:rPr>
        <w:t>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w:t>
      </w:r>
      <w:r>
        <w:rPr>
          <w:rFonts w:ascii="Times New Roman" w:eastAsia="宋体" w:hAnsi="Times New Roman" w:cs="Times New Roman"/>
          <w:sz w:val="18"/>
          <w:szCs w:val="18"/>
        </w:rPr>
        <w:t>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w:t>
      </w:r>
      <w:r>
        <w:rPr>
          <w:rFonts w:ascii="Times New Roman" w:eastAsia="宋体" w:hAnsi="Times New Roman" w:cs="Times New Roman"/>
          <w:sz w:val="18"/>
          <w:szCs w:val="18"/>
        </w:rPr>
        <w:t>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r>
        <w:rPr>
          <w:rFonts w:ascii="Times New Roman" w:eastAsia="宋体" w:hAnsi="Times New Roman" w:cs="Times New Roman"/>
          <w:sz w:val="18"/>
          <w:szCs w:val="18"/>
        </w:rPr>
        <w:t>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r>
        <w:rPr>
          <w:rFonts w:ascii="Times New Roman" w:eastAsia="宋体" w:hAnsi="Times New Roman" w:cs="Times New Roman"/>
          <w:sz w:val="18"/>
          <w:szCs w:val="18"/>
        </w:rPr>
        <w:t>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w:t>
      </w:r>
      <w:r>
        <w:rPr>
          <w:rFonts w:ascii="Times New Roman" w:eastAsia="宋体" w:hAnsi="Times New Roman" w:cs="Times New Roman"/>
          <w:sz w:val="18"/>
          <w:szCs w:val="18"/>
        </w:rPr>
        <w:t>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w:t>
      </w:r>
      <w:r>
        <w:rPr>
          <w:rFonts w:ascii="Times New Roman" w:eastAsia="宋体" w:hAnsi="Times New Roman" w:cs="Times New Roman"/>
          <w:sz w:val="18"/>
          <w:szCs w:val="18"/>
        </w:rPr>
        <w:t>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 xml:space="preserve">WECKER C, VOGEL F, HETMANEK A. </w:t>
      </w:r>
      <w:r>
        <w:rPr>
          <w:rFonts w:ascii="Times New Roman" w:eastAsia="宋体" w:hAnsi="Times New Roman" w:cs="Times New Roman"/>
          <w:sz w:val="18"/>
          <w:szCs w:val="18"/>
        </w:rPr>
        <w:t>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w:t>
      </w:r>
      <w:r>
        <w:rPr>
          <w:rFonts w:ascii="Times New Roman" w:eastAsia="宋体" w:hAnsi="Times New Roman" w:cs="Times New Roman"/>
          <w:sz w:val="18"/>
          <w:szCs w:val="18"/>
        </w:rPr>
        <w:t>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w:t>
      </w:r>
      <w:r>
        <w:rPr>
          <w:rFonts w:ascii="Times New Roman" w:eastAsia="宋体" w:hAnsi="Times New Roman" w:cs="Times New Roman"/>
          <w:sz w:val="18"/>
          <w:szCs w:val="18"/>
        </w:rPr>
        <w:t>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741B86"/>
    <w:rsid w:val="008079F0"/>
    <w:rsid w:val="00852F43"/>
    <w:rsid w:val="00943A06"/>
    <w:rsid w:val="00986E35"/>
    <w:rsid w:val="00BF4EC4"/>
    <w:rsid w:val="00DC25A5"/>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149</Pages>
  <Words>18365</Words>
  <Characters>104682</Characters>
  <Application>Microsoft Office Word</Application>
  <DocSecurity>0</DocSecurity>
  <Lines>872</Lines>
  <Paragraphs>245</Paragraphs>
  <ScaleCrop>false</ScaleCrop>
  <Company/>
  <LinksUpToDate>false</LinksUpToDate>
  <CharactersWithSpaces>122802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4</cp:revision>
  <dcterms:created xsi:type="dcterms:W3CDTF">2024-11-02T04:30:00Z</dcterms:created>
  <dcterms:modified xsi:type="dcterms:W3CDTF">2026-10-27T06:52:00Z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