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2941B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leftChars="0"/>
        <w:textAlignment w:val="auto"/>
        <w:rPr>
          <w:rFonts w:ascii="Times New Roman" w:hAnsi="Times New Roman" w:eastAsia="黑体" w:cs="Times New Roman"/>
          <w:b w:val="0"/>
          <w:bCs w:val="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eastAsia="黑体" w:cs="Times New Roman"/>
          <w:b w:val="0"/>
          <w:bCs w:val="0"/>
          <w:sz w:val="28"/>
          <w:szCs w:val="28"/>
        </w:rPr>
        <w:t>基于“可见的学习”视域</w:t>
      </w:r>
      <w:r>
        <w:rPr>
          <w:rFonts w:hint="eastAsia" w:cs="Times New Roman"/>
          <w:b w:val="0"/>
          <w:bCs w:val="0"/>
          <w:sz w:val="28"/>
          <w:szCs w:val="28"/>
          <w:lang w:val="en-US" w:eastAsia="zh-CN"/>
        </w:rPr>
        <w:t>下</w:t>
      </w:r>
      <w:r>
        <w:rPr>
          <w:rFonts w:ascii="Times New Roman" w:hAnsi="Times New Roman" w:eastAsia="黑体" w:cs="Times New Roman"/>
          <w:b w:val="0"/>
          <w:bCs w:val="0"/>
          <w:sz w:val="28"/>
          <w:szCs w:val="28"/>
        </w:rPr>
        <w:t>中学生高阶能力培育：</w:t>
      </w:r>
    </w:p>
    <w:p w14:paraId="3A11D79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leftChars="0"/>
        <w:textAlignment w:val="auto"/>
        <w:rPr>
          <w:rFonts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黑体" w:cs="Times New Roman"/>
          <w:b w:val="0"/>
          <w:bCs w:val="0"/>
          <w:sz w:val="28"/>
          <w:szCs w:val="28"/>
        </w:rPr>
        <w:t>《秋天的怀念》第二课时教学设计</w:t>
      </w:r>
    </w:p>
    <w:p w14:paraId="72E214D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360" w:lineRule="auto"/>
        <w:ind w:left="0" w:leftChars="0"/>
        <w:jc w:val="center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七宝鑫都 董丹</w:t>
      </w:r>
    </w:p>
    <w:p w14:paraId="64C21E9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36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5242B88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ind w:left="0" w:left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highlight w:val="lightGray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highlight w:val="lightGray"/>
        </w:rPr>
        <w:t>教学设计说明</w:t>
      </w:r>
    </w:p>
    <w:p w14:paraId="12EEB72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本教学设计以</w:t>
      </w:r>
      <w:r>
        <w:rPr>
          <w:rStyle w:val="20"/>
          <w:rFonts w:hint="eastAsia" w:ascii="宋体" w:hAnsi="宋体" w:eastAsia="宋体" w:cs="宋体"/>
          <w:b w:val="0"/>
          <w:bCs w:val="0"/>
          <w:sz w:val="21"/>
          <w:szCs w:val="21"/>
        </w:rPr>
        <w:t>可见的学习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理论为指导，落实《可见的学习视域下中学生高阶能力培育的学校探索》研究主题，采用</w:t>
      </w:r>
      <w:r>
        <w:rPr>
          <w:rStyle w:val="20"/>
          <w:rFonts w:hint="eastAsia" w:ascii="宋体" w:hAnsi="宋体" w:eastAsia="宋体" w:cs="宋体"/>
          <w:b w:val="0"/>
          <w:bCs w:val="0"/>
          <w:sz w:val="21"/>
          <w:szCs w:val="21"/>
        </w:rPr>
        <w:t>目标锚定—任务驱动—探究展学—反馈迭代—反思迭代—反思迁移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五环教学模式，把《秋天的怀念》文本转化为高阶思维与高阶社会情感能力培育的可视化训练场。</w:t>
      </w:r>
    </w:p>
    <w:p w14:paraId="5CA86A3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本课为统编版七年级上册《秋天的怀念》第二课时，在第一课时梳理情节、初步感知母爱的基础上，聚焦文本细节、三次看花情节、菊花意象、“好好儿活”核心主旨，把语言品味、文本解读、生命感悟与社会情感能力（</w:t>
      </w:r>
      <w:r>
        <w:rPr>
          <w:rStyle w:val="20"/>
          <w:rFonts w:hint="eastAsia" w:ascii="宋体" w:hAnsi="宋体" w:eastAsia="宋体" w:cs="宋体"/>
          <w:b w:val="0"/>
          <w:bCs w:val="0"/>
          <w:sz w:val="21"/>
          <w:szCs w:val="21"/>
        </w:rPr>
        <w:t>责任担当、情绪调节、合作共情、创新包容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）融合，让学生思维过程、情感体验、迭代改进路径、迁移成果清晰可见，实现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教学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评一体化。从文本解读走向共情苦</w:t>
      </w:r>
      <w:r>
        <w:rPr>
          <w:rFonts w:hint="eastAsia" w:ascii="宋体" w:hAnsi="宋体" w:eastAsia="宋体" w:cs="宋体"/>
          <w:sz w:val="21"/>
          <w:szCs w:val="21"/>
        </w:rPr>
        <w:t>难、理解亲情、思考生命价值，完成从读懂文本到关照自我生命体验的创造性迁移。</w:t>
      </w:r>
    </w:p>
    <w:p w14:paraId="06F88D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ind w:left="0" w:left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highlight w:val="lightGray"/>
        </w:rPr>
      </w:pPr>
    </w:p>
    <w:p w14:paraId="283998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highlight w:val="lightGray"/>
        </w:rPr>
        <w:t>实践样态定位</w:t>
      </w:r>
    </w:p>
    <w:p w14:paraId="23942F1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课堂以协同探究的建构性实践为主体：依托小组合作探究搭建集体思辨场域，学生围绕文本细节、人物心理、意象内涵开展观点碰撞，借助对话交流、相互追问、互评修正共同建构对母爱、苦难、“好好儿活” 的多层理解，高阶思维与社会情感能力在同伴交互、共同解读文本的过程中逐步生成。</w:t>
      </w:r>
    </w:p>
    <w:p w14:paraId="5526288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课堂兼具证据支撑的论证性实践特征：学生所有观点输出都必须锚定文本语句作为证据，无论是细节解读、人物心理推断，还是对主题的思辨表达，均要求 “观点 + 文本依据”，在探究展学、答辩互评环节不断用文本证据校验、修正个人与小组的解读，训练有理有据的论证思维。</w:t>
      </w:r>
    </w:p>
    <w:p w14:paraId="2ECE15C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课堂落脚于综合迁移的创新性实践：在小组协同建构形成共识的基础上，引导学生跳出课文原有情境，综合运用 “抓细节 — 品意象 — 悟主旨” 阅读方法与 “觉察情绪 — 换位共情 — 责任转化” 社会情感心智模型，去解决 “如何面对自我生命困境” 这一具有陌生度与开放度的新问题，生成短笺、意象思维导图 / 漫画脚本、短视频分享等原创成果，并依据量规、同伴与教师反馈持续迭代。</w:t>
      </w:r>
    </w:p>
    <w:p w14:paraId="3CE1DED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需特别说明：本课的 “创新” 不是脱离文本的自由抒情，而是建立在小组协同品读、证据论证、观点碰撞与反馈修正基础上的综合生成；迁移任务设置 “撤支架” 梯度 —— 从本课文本续写→零支架跨文本迁移→真实生活情境表达，逐步提高陌生度、开放度，并打通美术、口语与媒介表达等跨学科连接。</w:t>
      </w:r>
    </w:p>
    <w:p w14:paraId="0F74EC2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依据学科高阶学习 “三层五环” 实践框架，本课将五环学习过程贯通 “学习理解 — 应用实践 — 迁移创新” 三层能力表征，实现高阶思维能力与社会情感能力的进阶培育，总体框架如下：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58B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" w:type="pct"/>
            <w:gridSpan w:val="5"/>
            <w:shd w:val="clear" w:color="auto" w:fill="D9D9D9"/>
            <w:vAlign w:val="center"/>
          </w:tcPr>
          <w:p w14:paraId="6E47B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中学生高阶能力</w:t>
            </w:r>
          </w:p>
          <w:p w14:paraId="38740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高阶思维能力（分析·评价·创造）｜高阶社会情感能力（责任担当·情绪调节·合作共情·创新包容）</w:t>
            </w:r>
          </w:p>
        </w:tc>
      </w:tr>
      <w:tr w14:paraId="03B1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shd w:val="clear" w:color="auto" w:fill="D9D9D9"/>
            <w:vAlign w:val="center"/>
          </w:tcPr>
          <w:p w14:paraId="553252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五环学习过程</w:t>
            </w:r>
          </w:p>
        </w:tc>
        <w:tc>
          <w:tcPr>
            <w:tcW w:w="700" w:type="pct"/>
            <w:shd w:val="clear" w:color="auto" w:fill="D9D9D9"/>
            <w:vAlign w:val="center"/>
          </w:tcPr>
          <w:p w14:paraId="3408FB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师·生行为</w:t>
            </w:r>
          </w:p>
        </w:tc>
        <w:tc>
          <w:tcPr>
            <w:tcW w:w="1250" w:type="pct"/>
            <w:shd w:val="clear" w:color="auto" w:fill="D9D9D9"/>
            <w:vAlign w:val="center"/>
          </w:tcPr>
          <w:p w14:paraId="5EA13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A 学习理解</w:t>
            </w:r>
          </w:p>
        </w:tc>
        <w:tc>
          <w:tcPr>
            <w:tcW w:w="1200" w:type="pct"/>
            <w:shd w:val="clear" w:color="auto" w:fill="D9D9D9"/>
            <w:vAlign w:val="center"/>
          </w:tcPr>
          <w:p w14:paraId="03C44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B 应用实践</w:t>
            </w:r>
          </w:p>
        </w:tc>
        <w:tc>
          <w:tcPr>
            <w:tcW w:w="1250" w:type="pct"/>
            <w:shd w:val="clear" w:color="auto" w:fill="D9D9D9"/>
            <w:vAlign w:val="center"/>
          </w:tcPr>
          <w:p w14:paraId="5DAAB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C 迁移创新</w:t>
            </w:r>
          </w:p>
        </w:tc>
      </w:tr>
      <w:tr w14:paraId="4A923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vAlign w:val="center"/>
          </w:tcPr>
          <w:p w14:paraId="1E0EC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1.目标引领</w:t>
            </w:r>
          </w:p>
          <w:p w14:paraId="68058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（目标可见）</w:t>
            </w:r>
          </w:p>
        </w:tc>
        <w:tc>
          <w:tcPr>
            <w:tcW w:w="700" w:type="pct"/>
            <w:vAlign w:val="center"/>
          </w:tcPr>
          <w:p w14:paraId="60294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（师）明确目标、呈现标准</w:t>
            </w:r>
          </w:p>
          <w:p w14:paraId="04F10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（生）理解任务、形成责任意识</w:t>
            </w:r>
          </w:p>
        </w:tc>
        <w:tc>
          <w:tcPr>
            <w:tcW w:w="1250" w:type="pct"/>
            <w:vAlign w:val="center"/>
          </w:tcPr>
          <w:p w14:paraId="7584A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梳理三次看花情节，摘抄母亲“悄悄”“扑”“抓”“挡”等关键细节，说出细节背后母亲的心理。</w:t>
            </w:r>
          </w:p>
          <w:p w14:paraId="6C275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思维：记忆、理解，建立基本联系</w:t>
            </w:r>
          </w:p>
          <w:p w14:paraId="6D4DC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情感：激发阅读兴趣、关注亲情</w:t>
            </w:r>
          </w:p>
        </w:tc>
        <w:tc>
          <w:tcPr>
            <w:tcW w:w="1200" w:type="pct"/>
            <w:vAlign w:val="center"/>
          </w:tcPr>
          <w:p w14:paraId="6C579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运用“抓细节—品意象”方法，对比三次看花中“我”的心理变化，阐释菊花意象的多重内涵。</w:t>
            </w:r>
          </w:p>
          <w:p w14:paraId="69379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思维：分析问题、建立因果关系</w:t>
            </w:r>
          </w:p>
          <w:p w14:paraId="5B7932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情感：增强共情意识、关注生命体验</w:t>
            </w:r>
          </w:p>
        </w:tc>
        <w:tc>
          <w:tcPr>
            <w:tcW w:w="1250" w:type="pct"/>
            <w:vAlign w:val="center"/>
          </w:tcPr>
          <w:p w14:paraId="11C05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综合运用散文阅读方法，解读“好好儿活”的多层内涵，明确生命感悟创作方向。</w:t>
            </w:r>
          </w:p>
          <w:p w14:paraId="3B4CB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思维：综合分析、创新设计</w:t>
            </w:r>
          </w:p>
          <w:p w14:paraId="2EEEE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情感：关注生命价值、形成责任意识</w:t>
            </w:r>
          </w:p>
        </w:tc>
      </w:tr>
      <w:tr w14:paraId="7939C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vAlign w:val="center"/>
          </w:tcPr>
          <w:p w14:paraId="574D5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2.任务驱动</w:t>
            </w:r>
          </w:p>
          <w:p w14:paraId="7DE41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（过程可见）</w:t>
            </w:r>
          </w:p>
        </w:tc>
        <w:tc>
          <w:tcPr>
            <w:tcW w:w="700" w:type="pct"/>
            <w:vAlign w:val="center"/>
          </w:tcPr>
          <w:p w14:paraId="10922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（师）创设情境、搭建支架</w:t>
            </w:r>
          </w:p>
          <w:p w14:paraId="11FF9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（生）主动投入、合作进入问题情境</w:t>
            </w:r>
          </w:p>
        </w:tc>
        <w:tc>
          <w:tcPr>
            <w:tcW w:w="1250" w:type="pct"/>
            <w:vAlign w:val="center"/>
          </w:tcPr>
          <w:p w14:paraId="03506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为什么三次看花“我”的反应各不相同？哪些细节藏着母亲的双重苦难？</w:t>
            </w:r>
          </w:p>
          <w:p w14:paraId="1331BA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思维：发现问题、提出猜想</w:t>
            </w:r>
          </w:p>
          <w:p w14:paraId="65948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情感：产生好奇心、愿意主动探究</w:t>
            </w:r>
          </w:p>
        </w:tc>
        <w:tc>
          <w:tcPr>
            <w:tcW w:w="1200" w:type="pct"/>
            <w:vAlign w:val="center"/>
          </w:tcPr>
          <w:p w14:paraId="23A0F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母亲为何执着带“我”看菊花？各色菊花象征怎样的生命状态？怎样把感悟写成短笺？</w:t>
            </w:r>
          </w:p>
          <w:p w14:paraId="0912DB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思维：分析问题、明确关键联系</w:t>
            </w:r>
          </w:p>
          <w:p w14:paraId="0A81B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情感：关注亲情与苦难、形成问题意识</w:t>
            </w:r>
          </w:p>
        </w:tc>
        <w:tc>
          <w:tcPr>
            <w:tcW w:w="1250" w:type="pct"/>
            <w:vAlign w:val="center"/>
          </w:tcPr>
          <w:p w14:paraId="03F43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面对现实中的挫折与亲人陪伴，怎样把文本感悟转化为自己的“好好儿活”思考？</w:t>
            </w:r>
          </w:p>
          <w:p w14:paraId="5FD422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思维：发现复杂问题、提出综合任务</w:t>
            </w:r>
          </w:p>
          <w:p w14:paraId="4548C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情感：关注自我成长、增强社会担当</w:t>
            </w:r>
          </w:p>
        </w:tc>
      </w:tr>
      <w:tr w14:paraId="7D271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vAlign w:val="center"/>
          </w:tcPr>
          <w:p w14:paraId="740D9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3.探究展学</w:t>
            </w:r>
          </w:p>
          <w:p w14:paraId="37EC0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（能力可见）</w:t>
            </w:r>
          </w:p>
        </w:tc>
        <w:tc>
          <w:tcPr>
            <w:tcW w:w="700" w:type="pct"/>
            <w:vAlign w:val="center"/>
          </w:tcPr>
          <w:p w14:paraId="2AEB3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（师）组织探究、引导追问</w:t>
            </w:r>
          </w:p>
          <w:p w14:paraId="303BE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（生）分析解释、合作共情、表达交流、尝试创新</w:t>
            </w:r>
          </w:p>
        </w:tc>
        <w:tc>
          <w:tcPr>
            <w:tcW w:w="1250" w:type="pct"/>
            <w:vAlign w:val="center"/>
          </w:tcPr>
          <w:p w14:paraId="3C5DD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借助学案表格整理三次看花情节与细节，小组交流并记录不同的阅读感受。</w:t>
            </w:r>
          </w:p>
          <w:p w14:paraId="7C635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思维：观察比较、获取证据、解释</w:t>
            </w:r>
          </w:p>
          <w:p w14:paraId="070AE3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情感：合作探究、耐心细致、尊重事实</w:t>
            </w:r>
          </w:p>
        </w:tc>
        <w:tc>
          <w:tcPr>
            <w:tcW w:w="1200" w:type="pct"/>
            <w:vAlign w:val="center"/>
          </w:tcPr>
          <w:p w14:paraId="45768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用思维导图分析人物心理变化、意象与主旨的关联，撰写《“好好儿活”当代启示短笺》并汇报答辩。</w:t>
            </w:r>
          </w:p>
          <w:p w14:paraId="285C3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思维：整合分析、逻辑论证、结构建构</w:t>
            </w:r>
          </w:p>
          <w:p w14:paraId="025FBB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情感：分工合作、交流观点、互助共学</w:t>
            </w:r>
          </w:p>
        </w:tc>
        <w:tc>
          <w:tcPr>
            <w:tcW w:w="1250" w:type="pct"/>
            <w:vAlign w:val="center"/>
          </w:tcPr>
          <w:p w14:paraId="05309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比较不同生命感悟，综合文本与生活证据完善短笺，展示个性化创意成果。</w:t>
            </w:r>
          </w:p>
          <w:p w14:paraId="5EABB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思维：综合分析、方案设计、论证表达</w:t>
            </w:r>
          </w:p>
          <w:p w14:paraId="77526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情感：合作共情、开放包容、追求创新</w:t>
            </w:r>
          </w:p>
        </w:tc>
      </w:tr>
      <w:tr w14:paraId="65032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vAlign w:val="center"/>
          </w:tcPr>
          <w:p w14:paraId="10C2A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4.反馈迭代</w:t>
            </w:r>
          </w:p>
          <w:p w14:paraId="1EDA0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（证据可见）</w:t>
            </w:r>
          </w:p>
        </w:tc>
        <w:tc>
          <w:tcPr>
            <w:tcW w:w="700" w:type="pct"/>
            <w:vAlign w:val="center"/>
          </w:tcPr>
          <w:p w14:paraId="3273E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（师）过程评价、提供反馈</w:t>
            </w:r>
          </w:p>
          <w:p w14:paraId="71724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（生）修正观点、调节情绪、改进方案、协同创新</w:t>
            </w:r>
          </w:p>
        </w:tc>
        <w:tc>
          <w:tcPr>
            <w:tcW w:w="1250" w:type="pct"/>
            <w:vAlign w:val="center"/>
          </w:tcPr>
          <w:p w14:paraId="23065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使用评价表评价情节梳理与细节解读，依据反馈修正理解。</w:t>
            </w:r>
          </w:p>
          <w:p w14:paraId="35289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思维：依据证据进行判断与修正</w:t>
            </w:r>
          </w:p>
          <w:p w14:paraId="5E6AB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情感：虚心接受建议、坚持改进</w:t>
            </w:r>
          </w:p>
        </w:tc>
        <w:tc>
          <w:tcPr>
            <w:tcW w:w="1200" w:type="pct"/>
            <w:vAlign w:val="center"/>
          </w:tcPr>
          <w:p w14:paraId="43D64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使用探究量规评价意象分析与短笺表达，修正逻辑并再次验证。</w:t>
            </w:r>
          </w:p>
          <w:p w14:paraId="37F98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思维：反思过程、优化方案、验证结论</w:t>
            </w:r>
          </w:p>
          <w:p w14:paraId="28998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情感：积极沟通、互评互助、认真负责</w:t>
            </w:r>
          </w:p>
        </w:tc>
        <w:tc>
          <w:tcPr>
            <w:tcW w:w="1250" w:type="pct"/>
            <w:vAlign w:val="center"/>
          </w:tcPr>
          <w:p w14:paraId="31A51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使用综合量规优化生命感悟表达，完善短笺与创意成果。</w:t>
            </w:r>
          </w:p>
          <w:p w14:paraId="23B57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思维：多维评价、迭代完善、形成最优表达</w:t>
            </w:r>
          </w:p>
          <w:p w14:paraId="5EEC0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情感：团队协作、尊重不同意见、勇于担当</w:t>
            </w:r>
          </w:p>
        </w:tc>
      </w:tr>
      <w:tr w14:paraId="413D2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vAlign w:val="center"/>
          </w:tcPr>
          <w:p w14:paraId="75CA2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5.反思迁移</w:t>
            </w:r>
          </w:p>
          <w:p w14:paraId="3B5A1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（成长可见）</w:t>
            </w:r>
          </w:p>
        </w:tc>
        <w:tc>
          <w:tcPr>
            <w:tcW w:w="700" w:type="pct"/>
            <w:vAlign w:val="center"/>
          </w:tcPr>
          <w:p w14:paraId="7953F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（师）总结提升、促进迁移</w:t>
            </w:r>
          </w:p>
          <w:p w14:paraId="1AA0B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（生）反思提升、综合运用、开放创新</w:t>
            </w:r>
          </w:p>
        </w:tc>
        <w:tc>
          <w:tcPr>
            <w:tcW w:w="1250" w:type="pct"/>
            <w:vAlign w:val="center"/>
          </w:tcPr>
          <w:p w14:paraId="20B73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总结散文“抓细节—品意象—悟主旨”阅读方法，思考其在其他文本中的应用。</w:t>
            </w:r>
          </w:p>
          <w:p w14:paraId="0A584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思维：概括规律、迁移方法</w:t>
            </w:r>
          </w:p>
          <w:p w14:paraId="7A3E9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情感：形成学习策略、增强自我效能</w:t>
            </w:r>
          </w:p>
        </w:tc>
        <w:tc>
          <w:tcPr>
            <w:tcW w:w="1200" w:type="pct"/>
            <w:vAlign w:val="center"/>
          </w:tcPr>
          <w:p w14:paraId="37095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提炼“抓细节—品意象—悟主旨”三步法，迁移到新的散文阅读情境。</w:t>
            </w:r>
          </w:p>
          <w:p w14:paraId="4DF09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思维：归纳方法、迁移应用</w:t>
            </w:r>
          </w:p>
          <w:p w14:paraId="1961C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情感：持续反思、追求卓越、增强自信</w:t>
            </w:r>
          </w:p>
        </w:tc>
        <w:tc>
          <w:tcPr>
            <w:tcW w:w="1250" w:type="pct"/>
            <w:vAlign w:val="center"/>
          </w:tcPr>
          <w:p w14:paraId="25C03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形成《“好好儿活”当代启示短笺》，迁移到生活与其他生命话题，提出新的思考。</w:t>
            </w:r>
          </w:p>
          <w:p w14:paraId="3BADC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思维：迁移创新、解决新问题</w:t>
            </w:r>
          </w:p>
          <w:p w14:paraId="2851E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● 情感：关注生命现实、形成生命关怀与责任</w:t>
            </w:r>
          </w:p>
        </w:tc>
      </w:tr>
    </w:tbl>
    <w:p w14:paraId="23CEEAEA">
      <w:pPr>
        <w:pStyle w:val="22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表1：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《秋天的怀念》第二课时学科高阶学习“三层五环”实践框架表</w:t>
      </w:r>
    </w:p>
    <w:p w14:paraId="418A5860">
      <w:pPr>
        <w:ind w:firstLine="420" w:firstLineChars="200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对照 "三层五环" 实践框架中五种实践样态的界定，本案例以协同探究的建构性实践为主，同时呈现综合迁移的创新性实践和证据支撑的论证性实践特征。</w:t>
      </w:r>
    </w:p>
    <w:tbl>
      <w:tblPr>
        <w:tblStyle w:val="18"/>
        <w:tblW w:w="8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530"/>
        <w:gridCol w:w="1669"/>
        <w:gridCol w:w="2959"/>
        <w:gridCol w:w="2476"/>
      </w:tblGrid>
      <w:tr w14:paraId="70F6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shd w:val="clear" w:color="auto" w:fill="D7D7D7" w:themeFill="background1" w:themeFillShade="D8"/>
            <w:vAlign w:val="center"/>
          </w:tcPr>
          <w:p w14:paraId="6C51E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实践样态类型</w:t>
            </w:r>
          </w:p>
        </w:tc>
        <w:tc>
          <w:tcPr>
            <w:tcW w:w="530" w:type="dxa"/>
            <w:shd w:val="clear" w:color="auto" w:fill="D7D7D7" w:themeFill="background1" w:themeFillShade="D8"/>
            <w:vAlign w:val="center"/>
          </w:tcPr>
          <w:p w14:paraId="41E1A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样态定位</w:t>
            </w:r>
          </w:p>
        </w:tc>
        <w:tc>
          <w:tcPr>
            <w:tcW w:w="1669" w:type="dxa"/>
            <w:shd w:val="clear" w:color="auto" w:fill="D7D7D7" w:themeFill="background1" w:themeFillShade="D8"/>
            <w:vAlign w:val="center"/>
          </w:tcPr>
          <w:p w14:paraId="100BA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核心内涵</w:t>
            </w:r>
          </w:p>
        </w:tc>
        <w:tc>
          <w:tcPr>
            <w:tcW w:w="2959" w:type="dxa"/>
            <w:shd w:val="clear" w:color="auto" w:fill="D7D7D7" w:themeFill="background1" w:themeFillShade="D8"/>
            <w:vAlign w:val="center"/>
          </w:tcPr>
          <w:p w14:paraId="0B7A0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课堂教学落地证据</w:t>
            </w:r>
          </w:p>
        </w:tc>
        <w:tc>
          <w:tcPr>
            <w:tcW w:w="2476" w:type="dxa"/>
            <w:shd w:val="clear" w:color="auto" w:fill="D7D7D7" w:themeFill="background1" w:themeFillShade="D8"/>
            <w:vAlign w:val="center"/>
          </w:tcPr>
          <w:p w14:paraId="3DBF6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学生物化成果证据</w:t>
            </w:r>
          </w:p>
        </w:tc>
      </w:tr>
      <w:tr w14:paraId="6811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shd w:val="clear" w:color="auto" w:fill="auto"/>
            <w:vAlign w:val="center"/>
          </w:tcPr>
          <w:p w14:paraId="1F6AD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协同探究的建构性实践</w:t>
            </w:r>
          </w:p>
        </w:tc>
        <w:tc>
          <w:tcPr>
            <w:tcW w:w="530" w:type="dxa"/>
            <w:shd w:val="clear" w:color="auto" w:fill="auto"/>
            <w:vAlign w:val="center"/>
          </w:tcPr>
          <w:p w14:paraId="6EEA9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主样态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2AD4D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以小组为思辨单元，通过观点碰撞、同伴对话、相互追问互评，集体建构文本多元理解，在交互中生成思维与社会情感能力</w:t>
            </w:r>
          </w:p>
        </w:tc>
        <w:tc>
          <w:tcPr>
            <w:tcW w:w="2959" w:type="dxa"/>
            <w:shd w:val="clear" w:color="auto" w:fill="auto"/>
            <w:vAlign w:val="center"/>
          </w:tcPr>
          <w:p w14:paraId="39932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1. 任务驱动设置小组协同研讨任务，鼓励记录同伴多元阅读感受；2. 探究展学环节开展小组思维导图汇报、成果答辩，呈现不同观点交锋；3. 反馈迭代纳入同伴互评，引导吸收同伴视角修正解读；4. 学历案设置小组合作反思，要求复盘同伴观点带来的启发</w:t>
            </w:r>
          </w:p>
        </w:tc>
        <w:tc>
          <w:tcPr>
            <w:tcW w:w="2476" w:type="dxa"/>
            <w:shd w:val="clear" w:color="auto" w:fill="auto"/>
            <w:vAlign w:val="center"/>
          </w:tcPr>
          <w:p w14:paraId="4CBD8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1. 学案中记录的小组多元阅读感受；2. 思维导图呈现小组研讨的多角度解读；3. 短笺迭代记录单中 “同伴反馈推动修改” 内容；4. 社会情感观察记录表中合作共情、创新包容维度课堂行为记录</w:t>
            </w:r>
          </w:p>
        </w:tc>
      </w:tr>
      <w:tr w14:paraId="59630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shd w:val="clear" w:color="auto" w:fill="auto"/>
            <w:vAlign w:val="center"/>
          </w:tcPr>
          <w:p w14:paraId="46DB4E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证据支撑的论证性实践</w:t>
            </w:r>
          </w:p>
        </w:tc>
        <w:tc>
          <w:tcPr>
            <w:tcW w:w="530" w:type="dxa"/>
            <w:shd w:val="clear" w:color="auto" w:fill="auto"/>
            <w:vAlign w:val="center"/>
          </w:tcPr>
          <w:p w14:paraId="66EA5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伴生样态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705E14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所有解读、观点表达必须锚定文本细节，遵循 “观点 + 文本依据”，用原文证据校验、修正个人与小组解读，训练有理有据的论证思维</w:t>
            </w:r>
          </w:p>
        </w:tc>
        <w:tc>
          <w:tcPr>
            <w:tcW w:w="2959" w:type="dxa"/>
            <w:shd w:val="clear" w:color="auto" w:fill="auto"/>
            <w:vAlign w:val="center"/>
          </w:tcPr>
          <w:p w14:paraId="71BE9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1. 目标、评价标准明确要求结合文本语句佐证观点；2. 展学答辩环节要求学生使用文本依据回应提问；3. 反馈迭代专门针对 “解读脱离文本” 进行纠错引导；4. 提炼阅读方法，强化 “观点要匹配文本证据” 阅读意识</w:t>
            </w:r>
          </w:p>
        </w:tc>
        <w:tc>
          <w:tcPr>
            <w:tcW w:w="2476" w:type="dxa"/>
            <w:shd w:val="clear" w:color="auto" w:fill="auto"/>
            <w:vAlign w:val="center"/>
          </w:tcPr>
          <w:p w14:paraId="0093B8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1. 学案表格中原句摘抄 + 解读；2. 答辩记录表中文本依据作答部分；3. 跨文本迁移阅读记录卡中主旨对应的文本证据填写；4. 学生短笺中引用课文细节支撑生命感悟</w:t>
            </w:r>
          </w:p>
        </w:tc>
      </w:tr>
      <w:tr w14:paraId="4433F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shd w:val="clear" w:color="auto" w:fill="auto"/>
            <w:vAlign w:val="center"/>
          </w:tcPr>
          <w:p w14:paraId="7170C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综合迁移的创新性实践</w:t>
            </w:r>
          </w:p>
        </w:tc>
        <w:tc>
          <w:tcPr>
            <w:tcW w:w="530" w:type="dxa"/>
            <w:shd w:val="clear" w:color="auto" w:fill="auto"/>
            <w:vAlign w:val="center"/>
          </w:tcPr>
          <w:p w14:paraId="55728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伴生样态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226FD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在协同建构、文本论证基础上，撤去部分支架，迁移阅读方法与社会情感心智模型，面向陌生生活、陌生文本情境产出个性化原创成果，并且可以持续迭代优化</w:t>
            </w:r>
          </w:p>
        </w:tc>
        <w:tc>
          <w:tcPr>
            <w:tcW w:w="2959" w:type="dxa"/>
            <w:shd w:val="clear" w:color="auto" w:fill="auto"/>
            <w:vAlign w:val="center"/>
          </w:tcPr>
          <w:p w14:paraId="75C6CD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1. 任务设置梯度撤支架：文本续写→零支架跨文本迁移→真实生活情境表达；2. 创设 “生命感悟观察员” 情境，面向现实困境开展生命思考；3. 反思迁移环节开展零支架陌生散文阅读，实现方法迁移；4. 支持跨媒介多元创意成果产出（短笺、思维导图、漫画脚本等）</w:t>
            </w:r>
          </w:p>
        </w:tc>
        <w:tc>
          <w:tcPr>
            <w:tcW w:w="2476" w:type="dxa"/>
            <w:shd w:val="clear" w:color="auto" w:fill="auto"/>
            <w:vAlign w:val="center"/>
          </w:tcPr>
          <w:p w14:paraId="42F3E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1.《“好好儿活” 当代启示短笺》（初稿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noBreakHyphen/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二稿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noBreakHyphen/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终稿迭代全套）；2. 跨文本迁移阅读记录卡；3. 学生结合自身生活经历的生命感悟创作；4. 创意类拓展成果（思维导图、脚本等）</w:t>
            </w:r>
          </w:p>
        </w:tc>
      </w:tr>
    </w:tbl>
    <w:p w14:paraId="4B4AB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eastAsia" w:ascii="宋体" w:hAnsi="宋体" w:eastAsia="宋体" w:cs="宋体"/>
          <w:b w:val="0"/>
          <w:sz w:val="21"/>
          <w:szCs w:val="21"/>
        </w:rPr>
      </w:pPr>
    </w:p>
    <w:p w14:paraId="7B0CD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表 2：本课高阶学习三类实践样态及证据汇总表</w:t>
      </w:r>
    </w:p>
    <w:p w14:paraId="6435FE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ind w:left="0" w:left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highlight w:val="lightGray"/>
        </w:rPr>
      </w:pPr>
    </w:p>
    <w:p w14:paraId="727C1F3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ind w:left="0" w:left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highlight w:val="lightGray"/>
        </w:rPr>
      </w:pPr>
    </w:p>
    <w:p w14:paraId="166B528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ind w:left="0" w:left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highlight w:val="lightGray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highlight w:val="lightGray"/>
        </w:rPr>
        <w:t>教学设计五环节</w:t>
      </w:r>
    </w:p>
    <w:p w14:paraId="7A25429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bidi="ar-SA"/>
        </w:rPr>
        <w:t>一、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目标锚定——让高阶能力“方向”可见</w:t>
      </w:r>
    </w:p>
    <w:p w14:paraId="1FD03481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三维融合目标：融合语言品味、审美思维、生命文化理解与社会情感能力培育。 </w:t>
      </w:r>
    </w:p>
    <w:p w14:paraId="7E3CB671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分层目标设计：区分基础、高阶两级目标，兼顾思维发展与四大社会情感维度。 </w:t>
      </w:r>
    </w:p>
    <w:p w14:paraId="4B3E3E92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目标达成证据预设：明确学生可观测的行为表现，作为课堂评价依据。</w:t>
      </w:r>
    </w:p>
    <w:tbl>
      <w:tblPr>
        <w:tblStyle w:val="17"/>
        <w:tblW w:w="5057" w:type="pct"/>
        <w:tblCellSpacing w:w="15" w:type="dxa"/>
        <w:tblInd w:w="-16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8"/>
        <w:gridCol w:w="5405"/>
        <w:gridCol w:w="2659"/>
      </w:tblGrid>
      <w:tr w14:paraId="3A7F455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E9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目标类型</w:t>
            </w:r>
          </w:p>
        </w:tc>
        <w:tc>
          <w:tcPr>
            <w:tcW w:w="3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83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具体目标（可观测）</w:t>
            </w:r>
          </w:p>
        </w:tc>
        <w:tc>
          <w:tcPr>
            <w:tcW w:w="15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4F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评价依据</w:t>
            </w:r>
          </w:p>
        </w:tc>
      </w:tr>
      <w:tr w14:paraId="1E5556E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7E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基础目标</w:t>
            </w:r>
          </w:p>
        </w:tc>
        <w:tc>
          <w:tcPr>
            <w:tcW w:w="3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4C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1.能梳理三次“看花”情节，找出“悄悄”“扑”“抓”“挡”等关键细节，说出细节背后母亲的心理（记忆、理解）；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2.小组研讨中，不随意打断同伴发言，尊重不同阅读感受（乐群、信任）。</w:t>
            </w:r>
          </w:p>
        </w:tc>
        <w:tc>
          <w:tcPr>
            <w:tcW w:w="15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F7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1.独立完成情节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noBreakHyphen/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细节表格，情节梳理完整，能标注对应语句。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2.小组交流氛围平和，学案能够记录至少一位同学不同的阅读感受。</w:t>
            </w:r>
          </w:p>
        </w:tc>
      </w:tr>
      <w:tr w14:paraId="381320B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63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高阶目标</w:t>
            </w:r>
          </w:p>
        </w:tc>
        <w:tc>
          <w:tcPr>
            <w:tcW w:w="3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18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1.对比分析三次看花中“我”的心理变化，阐释菊花意象、“秋天”的多重象征内涵，辨析两处景物描写的不同作用（分析、评价）；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2.面对苦难、亲情话题，面对同伴不一样的生命感悟，能够克制主观情绪，换位思考，共情文中母子的痛苦与隐忍（情绪控制、合作共情）；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3.深度解读“好好儿活”的多层内涵，结合自身生活体验完成生命感悟类创作，形成有个人思考的表达，懂得接纳生活挫折，学会理解与感恩（创造、包容创新、责任担当）。</w:t>
            </w:r>
          </w:p>
        </w:tc>
        <w:tc>
          <w:tcPr>
            <w:tcW w:w="15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991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1.小组汇报能讲清人物心理转变逻辑，结合文本语句佐证观点。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2.课堂可见情绪克制行为，发言能够接纳他人不一样的阅读体验。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3.完成感悟随笔/短评，既有文本依据，又有个人真实生命思考，观点具备建设性。</w:t>
            </w:r>
          </w:p>
        </w:tc>
      </w:tr>
    </w:tbl>
    <w:p w14:paraId="021566D8">
      <w:pPr>
        <w:pStyle w:val="22"/>
        <w:rPr>
          <w:rFonts w:hint="eastAsia" w:ascii="宋体" w:hAnsi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表3：《秋天的怀念》第二课时目标锚定表</w:t>
      </w:r>
    </w:p>
    <w:p w14:paraId="4BF10674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bidi="ar-SA"/>
        </w:rPr>
        <w:t>二、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任务驱动——让高阶能力“载体”可见</w:t>
      </w:r>
    </w:p>
    <w:p w14:paraId="1C023EF3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任务分层：基础任务落实情节细节梳理；高阶任务指向意象分析、生命主题迁移。 </w:t>
      </w:r>
    </w:p>
    <w:p w14:paraId="10765CC2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情境化任务：创设“生命感悟观察员”课堂情境，激发学生共情与探究兴趣。 </w:t>
      </w:r>
    </w:p>
    <w:p w14:paraId="7AAE2CCC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嵌入思维支架：搭建递进式问题链，降低高阶思考难度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6482B8CA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融入社会情感触发点，设置小组合作观察点。</w:t>
      </w:r>
    </w:p>
    <w:tbl>
      <w:tblPr>
        <w:tblStyle w:val="17"/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7"/>
        <w:gridCol w:w="2351"/>
        <w:gridCol w:w="673"/>
        <w:gridCol w:w="2499"/>
        <w:gridCol w:w="2316"/>
      </w:tblGrid>
      <w:tr w14:paraId="690E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16" w:type="pct"/>
            <w:shd w:val="clear" w:color="auto" w:fill="E7E6E6" w:themeFill="background2"/>
            <w:vAlign w:val="center"/>
          </w:tcPr>
          <w:p w14:paraId="4B25D7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任务层级</w:t>
            </w:r>
          </w:p>
        </w:tc>
        <w:tc>
          <w:tcPr>
            <w:tcW w:w="1378" w:type="pct"/>
            <w:shd w:val="clear" w:color="auto" w:fill="E7E6E6" w:themeFill="background2"/>
            <w:vAlign w:val="center"/>
          </w:tcPr>
          <w:p w14:paraId="4BF838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任务内容（情境/开放）</w:t>
            </w:r>
          </w:p>
        </w:tc>
        <w:tc>
          <w:tcPr>
            <w:tcW w:w="382" w:type="pct"/>
            <w:shd w:val="clear" w:color="auto" w:fill="E7E6E6" w:themeFill="background2"/>
            <w:vAlign w:val="center"/>
          </w:tcPr>
          <w:p w14:paraId="3E41E1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对应目标</w:t>
            </w:r>
          </w:p>
        </w:tc>
        <w:tc>
          <w:tcPr>
            <w:tcW w:w="1466" w:type="pct"/>
            <w:shd w:val="clear" w:color="auto" w:fill="E7E6E6" w:themeFill="background2"/>
            <w:vAlign w:val="center"/>
          </w:tcPr>
          <w:p w14:paraId="612008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思维支架（教师引导问题链）</w:t>
            </w:r>
          </w:p>
        </w:tc>
        <w:tc>
          <w:tcPr>
            <w:tcW w:w="1348" w:type="pct"/>
            <w:shd w:val="clear" w:color="auto" w:fill="E7E6E6" w:themeFill="background2"/>
            <w:vAlign w:val="center"/>
          </w:tcPr>
          <w:p w14:paraId="622A99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社会情感培育点</w:t>
            </w:r>
          </w:p>
        </w:tc>
      </w:tr>
      <w:tr w14:paraId="2BC66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16" w:type="pct"/>
            <w:shd w:val="clear" w:color="auto" w:fill="auto"/>
            <w:vAlign w:val="center"/>
          </w:tcPr>
          <w:p w14:paraId="31DFB4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基础任务</w:t>
            </w:r>
          </w:p>
        </w:tc>
        <w:tc>
          <w:tcPr>
            <w:tcW w:w="1378" w:type="pct"/>
            <w:shd w:val="clear" w:color="auto" w:fill="auto"/>
            <w:vAlign w:val="center"/>
          </w:tcPr>
          <w:p w14:paraId="706B46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精读课文，独立完成表格：梳理三次看花，摘抄母亲关键动作、神态、语言细节，写出细节浅层含义。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2E09E8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基础目标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5ECD23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1.文中三处“悄悄地”分别对应母亲什么心境？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2.“扑”“抓”“挡”这些动作，能不能替换成别的词语？为什么？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6005D4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独立研读文本时自我情绪平复；倾听同伴分享阅读感受，做到尊重、不否定他人感受（情绪控制、乐群信任）。</w:t>
            </w:r>
          </w:p>
        </w:tc>
      </w:tr>
      <w:tr w14:paraId="2EC45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16" w:type="pct"/>
            <w:shd w:val="clear" w:color="auto" w:fill="auto"/>
            <w:vAlign w:val="center"/>
          </w:tcPr>
          <w:p w14:paraId="382AA9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高阶任务</w:t>
            </w:r>
          </w:p>
        </w:tc>
        <w:tc>
          <w:tcPr>
            <w:tcW w:w="1378" w:type="pct"/>
            <w:shd w:val="clear" w:color="auto" w:fill="auto"/>
            <w:vAlign w:val="center"/>
          </w:tcPr>
          <w:p w14:paraId="1E8E03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1.探究：三次看花，“我”的态度发生怎样转变？结尾菊花描写仅仅是写景吗？“秋天”有哪些含义？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2.情境任务：作为“生命感悟观察员”，撰写一份《“好好儿活”当代启示短笺》：结合文本，写出你对“好好儿活”的理解，联系现实生活（挫折、失意、亲人陪伴等）写下启示。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347868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高阶目标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2AB91F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1.母亲为什么执着于带“我”看菊花？菊花“淡雅、高洁、热烈深沉”对应哪些生命状态？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2.母亲口中的“好好儿活”，和后来“我”领悟的“好好儿活”内涵一样吗？差别在哪里？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3.现实生活中，我们会遇到哪些大大小小的磨难，怎样才算是“好好儿活”？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42C040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小组合作主动分担任务；文本触及苦难话题时调节悲伤、急躁情绪；接纳同伴不一样的生命体验，理解不同人面对挫折的不同选择；把文本感悟转化为自我成长思考（责任担当、情绪控制、合作共情、包容创造）。</w:t>
            </w:r>
          </w:p>
        </w:tc>
      </w:tr>
    </w:tbl>
    <w:p w14:paraId="50012ABB">
      <w:pPr>
        <w:pStyle w:val="22"/>
        <w:rPr>
          <w:rFonts w:hint="eastAsia" w:ascii="宋体" w:hAnsi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表4：《秋天的怀念》第二课时任务设计表</w:t>
      </w:r>
    </w:p>
    <w:p w14:paraId="5147798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bidi="ar-SA"/>
        </w:rPr>
        <w:t>三、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探究展学——让高阶能力“过程”可见</w:t>
      </w:r>
    </w:p>
    <w:p w14:paraId="08123F69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 学习形式多元：学案表格展示、小组协同建构思维导图汇报、《“好好儿活” 当代启示短笺》成果答辩；突出呈现小组内部观点差异、对话碰撞、逐步达成集体理解的完整过程。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</w:p>
    <w:p w14:paraId="32F236FF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明确评价标准，兼顾文本依据、逻辑、情感、创意。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</w:p>
    <w:p w14:paraId="770EA042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捕捉思维证据：重点观察学生心理变化分析、意象解读、个性化生命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思考。</w:t>
      </w:r>
    </w:p>
    <w:p w14:paraId="78EB1992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4.捕捉社会情感证据：观察学生情绪调节、共情表达、包容异见、责任担当行为。</w:t>
      </w:r>
    </w:p>
    <w:tbl>
      <w:tblPr>
        <w:tblStyle w:val="17"/>
        <w:tblW w:w="5126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1170"/>
        <w:gridCol w:w="2371"/>
        <w:gridCol w:w="3977"/>
      </w:tblGrid>
      <w:tr w14:paraId="041F0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5" w:hRule="atLeast"/>
          <w:tblHeader/>
          <w:tblCellSpacing w:w="15" w:type="dxa"/>
        </w:trPr>
        <w:tc>
          <w:tcPr>
            <w:tcW w:w="612" w:type="pct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68A8DF4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展学任务</w:t>
            </w:r>
          </w:p>
        </w:tc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6F1955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展学形式</w:t>
            </w:r>
          </w:p>
        </w:tc>
        <w:tc>
          <w:tcPr>
            <w:tcW w:w="1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50624A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评价标准（10分）</w:t>
            </w:r>
          </w:p>
        </w:tc>
        <w:tc>
          <w:tcPr>
            <w:tcW w:w="22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1546FF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需捕捉的思维与社会情感证据</w:t>
            </w:r>
          </w:p>
        </w:tc>
      </w:tr>
      <w:tr w14:paraId="0D9C5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D62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基础任务</w:t>
            </w:r>
          </w:p>
        </w:tc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8E3F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平台展示学案表格</w:t>
            </w:r>
          </w:p>
        </w:tc>
        <w:tc>
          <w:tcPr>
            <w:tcW w:w="1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22E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情节细节完整准确（5分）语句摘抄规范（3分）</w:t>
            </w:r>
          </w:p>
          <w:p w14:paraId="4448ED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表达清晰（2分）</w:t>
            </w:r>
          </w:p>
        </w:tc>
        <w:tc>
          <w:tcPr>
            <w:tcW w:w="22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FE4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①是否能区分不同细节的情感差异（理解、区分）；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②展示时能否耐心回应同伴疑问，倾听者做到尊重不打断（乐群、信任）。</w:t>
            </w:r>
          </w:p>
        </w:tc>
      </w:tr>
      <w:tr w14:paraId="46430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1EA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高阶任务</w:t>
            </w:r>
          </w:p>
        </w:tc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C48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小组汇报（思维导图）+短笺成果答辩</w:t>
            </w:r>
          </w:p>
        </w:tc>
        <w:tc>
          <w:tcPr>
            <w:tcW w:w="1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026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文本依据充分（3分）</w:t>
            </w:r>
          </w:p>
          <w:p w14:paraId="0C376F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心理变化、意象分析逻辑清晰（4分）</w:t>
            </w:r>
          </w:p>
          <w:p w14:paraId="6C3163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紧扣“好好儿活”主题（3分）</w:t>
            </w:r>
          </w:p>
          <w:p w14:paraId="202D5D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感悟贴合现实，思考有个性化创意（3分）</w:t>
            </w:r>
          </w:p>
        </w:tc>
        <w:tc>
          <w:tcPr>
            <w:tcW w:w="22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BBCF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①能否读懂母子双重苦难，理清人物心理转变的内在逻辑（分析、评价）；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②成果是简单贴标签，还是真正做到共情人物，生成属于自己的生命理解（评价、创造）；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③探讨苦难话题产生情绪波动时，能否自我调适；面对不一样人生感悟，是否愿意理解他人立场（情绪控制、合作共情）；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④能否从故事中汲取成长力量，思考自我面对困境的责任，接纳多元生命姿态（包容创造、责任担当）。</w:t>
            </w:r>
          </w:p>
        </w:tc>
      </w:tr>
    </w:tbl>
    <w:p w14:paraId="39AB99FB">
      <w:pPr>
        <w:pStyle w:val="22"/>
        <w:rPr>
          <w:rFonts w:hint="eastAsia" w:ascii="宋体" w:hAnsi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表5：《秋天的怀念》第二课时展学设计表</w:t>
      </w:r>
    </w:p>
    <w:p w14:paraId="0C26D268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bidi="ar-SA"/>
        </w:rPr>
        <w:t>四、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反馈迭代——让高阶能力“改进”可见</w:t>
      </w:r>
    </w:p>
    <w:p w14:paraId="20300FAA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反馈聚焦思维漏洞：细节解读浮于表面、意象理解单一、主题迁移空洞脱离文本。 </w:t>
      </w:r>
    </w:p>
    <w:p w14:paraId="725F5E77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分层迭代任务：基础层巩固文本理解；高阶层深化生命思考。 </w:t>
      </w:r>
    </w:p>
    <w:p w14:paraId="148ED3DC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同步反馈社会情感漏洞：情感偏激、难以共情人物、否定同伴不同感悟、小组探究消极推诿。</w:t>
      </w:r>
    </w:p>
    <w:tbl>
      <w:tblPr>
        <w:tblStyle w:val="17"/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7"/>
        <w:gridCol w:w="3367"/>
        <w:gridCol w:w="2712"/>
      </w:tblGrid>
      <w:tr w14:paraId="2F149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1" w:hRule="atLeast"/>
          <w:tblHeader/>
          <w:tblCellSpacing w:w="15" w:type="dxa"/>
        </w:trPr>
        <w:tc>
          <w:tcPr>
            <w:tcW w:w="1357" w:type="pct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793379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典型问题</w:t>
            </w:r>
          </w:p>
        </w:tc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24339F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具体反馈（举例）</w:t>
            </w:r>
          </w:p>
        </w:tc>
        <w:tc>
          <w:tcPr>
            <w:tcW w:w="1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3CA4C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迭代任务（分层）</w:t>
            </w:r>
          </w:p>
        </w:tc>
      </w:tr>
      <w:tr w14:paraId="337AA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9EC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理解片面：只看到母爱伟大，忽略母亲自身重病的痛苦（理解）</w:t>
            </w:r>
          </w:p>
        </w:tc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F40B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“你读出了母亲对儿子的疼爱，可文中母亲也身患重病，她承受着双重煎熬，请回到文中找找，哪些地方藏着母亲自己的苦难？”</w:t>
            </w:r>
          </w:p>
        </w:tc>
        <w:tc>
          <w:tcPr>
            <w:tcW w:w="1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6BD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基础层：圈画文中暗示母亲病痛的语句，写下两到三句批注。</w:t>
            </w:r>
          </w:p>
        </w:tc>
      </w:tr>
      <w:tr w14:paraId="5F21F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9C0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逻辑不清：认为菊花只代表母爱，看不到象征多重生命姿态（分析）</w:t>
            </w:r>
          </w:p>
        </w:tc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FBC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“菊花寄托母亲的心愿，但是各色菊花‘泼泼洒洒’，仅仅用来怀念母亲吗？请思考不同花色对应怎样的生命状态。”</w:t>
            </w:r>
          </w:p>
        </w:tc>
        <w:tc>
          <w:tcPr>
            <w:tcW w:w="1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F107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高阶层：补充思维导图，完善“菊花—秋天—好好儿活”三者关联逻辑。</w:t>
            </w:r>
          </w:p>
        </w:tc>
      </w:tr>
      <w:tr w14:paraId="47258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C39F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迁移空洞：写启示只喊口号，缺少个人真实思考（创造、包容创造）</w:t>
            </w:r>
          </w:p>
        </w:tc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0F8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“你写出了要坚强生活，但‘好好儿活’不是一句简单口号。结合生活，什么才是普通人的好好活？试着写一件小事。”</w:t>
            </w:r>
          </w:p>
        </w:tc>
        <w:tc>
          <w:tcPr>
            <w:tcW w:w="1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FD3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高阶层：修改《“好好儿活”当代启示短笺》，补充一处真实生活情境，让感悟落地。</w:t>
            </w:r>
          </w:p>
        </w:tc>
      </w:tr>
      <w:tr w14:paraId="7860F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CFB5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情绪偏激：认为文中“我”过于暴躁，无法共情瘫痪后的绝望（情绪控制）</w:t>
            </w:r>
          </w:p>
        </w:tc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1D0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“站在我们旁观者角度会觉得发脾气不对，但瘫痪带来的打击是毁灭性的。我们试着把自己代入他的处境，体会这份绝望。”</w:t>
            </w:r>
          </w:p>
        </w:tc>
        <w:tc>
          <w:tcPr>
            <w:tcW w:w="1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E558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基础层：使用“事实描述+情绪标注”，写下“我”暴怒时刻的内心独白。</w:t>
            </w:r>
          </w:p>
        </w:tc>
      </w:tr>
      <w:tr w14:paraId="7E506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A5C5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共情不足：直接否定同伴“我不认同史铁生的选择”这类阅读感受（合作共情）</w:t>
            </w:r>
          </w:p>
        </w:tc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F73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“你可以不认同人物行为，但请先复述同伴观点里的核心想法，再谈你的不同理解。”</w:t>
            </w:r>
          </w:p>
        </w:tc>
        <w:tc>
          <w:tcPr>
            <w:tcW w:w="1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9E5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高阶层：写下同伴观点中你认可的部分，再提出你的不同思考。</w:t>
            </w:r>
          </w:p>
        </w:tc>
      </w:tr>
      <w:tr w14:paraId="1B6BF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91517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责任担当不足：小组探究生命主题时回避深度思考，等待现成答案（责任担当）</w:t>
            </w:r>
          </w:p>
        </w:tc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A881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“这个主题没有标准答案，你们的困惑本身就是思考。再试试从细节出发，大胆说出你们真实感受。”</w:t>
            </w:r>
          </w:p>
        </w:tc>
        <w:tc>
          <w:tcPr>
            <w:tcW w:w="1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085D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高阶层：填写反思单：“我们卡点在哪里—尝试过哪些办法—如果重新探究我们会……”</w:t>
            </w:r>
          </w:p>
        </w:tc>
      </w:tr>
    </w:tbl>
    <w:p w14:paraId="6B6981B1">
      <w:pPr>
        <w:pStyle w:val="22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bidi="ar-SA"/>
        </w:rPr>
      </w:pP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表6：《秋天的怀念》第二课时反馈迭代设计表</w:t>
      </w:r>
    </w:p>
    <w:tbl>
      <w:tblPr>
        <w:tblStyle w:val="18"/>
        <w:tblpPr w:leftFromText="180" w:rightFromText="180" w:vertAnchor="text" w:horzAnchor="page" w:tblpX="1889" w:tblpY="119"/>
        <w:tblOverlap w:val="never"/>
        <w:tblW w:w="83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2001"/>
        <w:gridCol w:w="1910"/>
        <w:gridCol w:w="1833"/>
        <w:gridCol w:w="1507"/>
      </w:tblGrid>
      <w:tr w14:paraId="0673A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  <w:tblHeader/>
        </w:trPr>
        <w:tc>
          <w:tcPr>
            <w:tcW w:w="1128" w:type="dxa"/>
            <w:shd w:val="clear" w:color="auto" w:fill="D9D9D9"/>
            <w:vAlign w:val="center"/>
          </w:tcPr>
          <w:p w14:paraId="148F0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版本</w:t>
            </w:r>
          </w:p>
        </w:tc>
        <w:tc>
          <w:tcPr>
            <w:tcW w:w="2001" w:type="dxa"/>
            <w:shd w:val="clear" w:color="auto" w:fill="D9D9D9"/>
            <w:vAlign w:val="center"/>
          </w:tcPr>
          <w:p w14:paraId="4C6B75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修改理由</w:t>
            </w:r>
          </w:p>
        </w:tc>
        <w:tc>
          <w:tcPr>
            <w:tcW w:w="1910" w:type="dxa"/>
            <w:shd w:val="clear" w:color="auto" w:fill="D9D9D9"/>
            <w:vAlign w:val="center"/>
          </w:tcPr>
          <w:p w14:paraId="12216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学生启示</w:t>
            </w:r>
          </w:p>
        </w:tc>
        <w:tc>
          <w:tcPr>
            <w:tcW w:w="1833" w:type="dxa"/>
            <w:shd w:val="clear" w:color="auto" w:fill="D9D9D9"/>
            <w:vAlign w:val="center"/>
          </w:tcPr>
          <w:p w14:paraId="42B8E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教师评语</w:t>
            </w:r>
          </w:p>
        </w:tc>
        <w:tc>
          <w:tcPr>
            <w:tcW w:w="1507" w:type="dxa"/>
            <w:shd w:val="clear" w:color="auto" w:fill="D9D9D9"/>
            <w:vAlign w:val="center"/>
          </w:tcPr>
          <w:p w14:paraId="128B3C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56408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43" w:hRule="atLeast"/>
        </w:trPr>
        <w:tc>
          <w:tcPr>
            <w:tcW w:w="1128" w:type="dxa"/>
            <w:vAlign w:val="center"/>
          </w:tcPr>
          <w:p w14:paraId="61025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①初稿</w:t>
            </w:r>
          </w:p>
          <w:p w14:paraId="1DE6C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FF0000"/>
                <w:sz w:val="21"/>
                <w:szCs w:val="21"/>
              </w:rPr>
              <w:t>（学历案任务三）</w:t>
            </w:r>
          </w:p>
        </w:tc>
        <w:tc>
          <w:tcPr>
            <w:tcW w:w="2001" w:type="dxa"/>
            <w:vAlign w:val="center"/>
          </w:tcPr>
          <w:p w14:paraId="7D9A4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-5080</wp:posOffset>
                      </wp:positionV>
                      <wp:extent cx="1263650" cy="1090930"/>
                      <wp:effectExtent l="4445" t="5080" r="8255" b="889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165985" y="1699260"/>
                                <a:ext cx="1263650" cy="10909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9pt;margin-top:-0.4pt;height:85.9pt;width:99.5pt;z-index:251659264;mso-width-relative:page;mso-height-relative:page;" filled="f" stroked="t" coordsize="21600,21600" o:gfxdata="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ZqR7x1QAAAAkBAAAPAAAAAAAAAAEAIAAAACIAAABkcnMvZG93bnJldi54bWxQ&#10;SwECFAAUAAAACACHTuJAHuAbZ/oBAADEAwAADgAAAAAAAAABACAAAAAkAQAAZHJzL2Uyb0RvYy54&#10;bWxQSwUGAAAAAAYABgBZAQAAkAUAAAAA&#10;"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1910" w:type="dxa"/>
            <w:vAlign w:val="center"/>
          </w:tcPr>
          <w:p w14:paraId="2A60F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1833" w:type="dxa"/>
            <w:vAlign w:val="center"/>
          </w:tcPr>
          <w:p w14:paraId="7BAB82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1507" w:type="dxa"/>
            <w:vAlign w:val="center"/>
          </w:tcPr>
          <w:p w14:paraId="2688E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本版是在读完课文后第一反应写下的关键词与片段。</w:t>
            </w:r>
          </w:p>
        </w:tc>
      </w:tr>
      <w:tr w14:paraId="45CD5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9" w:hRule="atLeast"/>
        </w:trPr>
        <w:tc>
          <w:tcPr>
            <w:tcW w:w="1128" w:type="dxa"/>
            <w:vAlign w:val="center"/>
          </w:tcPr>
          <w:p w14:paraId="5EF58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②二稿</w:t>
            </w:r>
          </w:p>
          <w:p w14:paraId="4A201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FF0000"/>
                <w:sz w:val="21"/>
                <w:szCs w:val="21"/>
              </w:rPr>
              <w:t>（反馈迭代后）</w:t>
            </w:r>
          </w:p>
        </w:tc>
        <w:tc>
          <w:tcPr>
            <w:tcW w:w="2001" w:type="dxa"/>
            <w:vAlign w:val="center"/>
          </w:tcPr>
          <w:p w14:paraId="468C2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我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依据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初稿老师的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</w:t>
            </w:r>
          </w:p>
          <w:p w14:paraId="0FAF1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</w:t>
            </w:r>
          </w:p>
          <w:p w14:paraId="3A99D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</w:t>
            </w:r>
          </w:p>
          <w:p w14:paraId="3DCEA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反馈做了修改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现补充了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</w:t>
            </w:r>
          </w:p>
          <w:p w14:paraId="53A64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</w:t>
            </w:r>
          </w:p>
          <w:p w14:paraId="175E2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</w:t>
            </w:r>
          </w:p>
          <w:p w14:paraId="7CF9B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这件小事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910" w:type="dxa"/>
            <w:vAlign w:val="top"/>
          </w:tcPr>
          <w:p w14:paraId="1D906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both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我的新启示：</w:t>
            </w:r>
          </w:p>
        </w:tc>
        <w:tc>
          <w:tcPr>
            <w:tcW w:w="1833" w:type="dxa"/>
            <w:vAlign w:val="center"/>
          </w:tcPr>
          <w:p w14:paraId="7DCBD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1507" w:type="dxa"/>
            <w:vAlign w:val="center"/>
          </w:tcPr>
          <w:p w14:paraId="3F0CF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本版是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学生依据老师初稿的修改意见，第二次写的对“好好儿活”的理解。</w:t>
            </w:r>
          </w:p>
        </w:tc>
      </w:tr>
      <w:tr w14:paraId="7D27C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60" w:hRule="atLeast"/>
        </w:trPr>
        <w:tc>
          <w:tcPr>
            <w:tcW w:w="1128" w:type="dxa"/>
            <w:vAlign w:val="center"/>
          </w:tcPr>
          <w:p w14:paraId="53C46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③终稿</w:t>
            </w:r>
          </w:p>
          <w:p w14:paraId="4F1EA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FF0000"/>
                <w:sz w:val="21"/>
                <w:szCs w:val="21"/>
              </w:rPr>
              <w:t>（答辩后定稿）</w:t>
            </w:r>
          </w:p>
        </w:tc>
        <w:tc>
          <w:tcPr>
            <w:tcW w:w="2001" w:type="dxa"/>
            <w:vAlign w:val="center"/>
          </w:tcPr>
          <w:p w14:paraId="571AB6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答辩中同伴提出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</w:t>
            </w:r>
          </w:p>
          <w:p w14:paraId="0CB83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问题，本版据此又调整了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</w:t>
            </w:r>
          </w:p>
          <w:p w14:paraId="7C4A8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1910" w:type="dxa"/>
            <w:vAlign w:val="top"/>
          </w:tcPr>
          <w:p w14:paraId="6B438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我的新启示：</w:t>
            </w:r>
          </w:p>
        </w:tc>
        <w:tc>
          <w:tcPr>
            <w:tcW w:w="1833" w:type="dxa"/>
            <w:vAlign w:val="center"/>
          </w:tcPr>
          <w:p w14:paraId="382E2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1507" w:type="dxa"/>
            <w:vAlign w:val="center"/>
          </w:tcPr>
          <w:p w14:paraId="1C7CBB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本版是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学生依据答辩中同伴提出的问，第三次写的对“好好儿活”的理解。</w:t>
            </w:r>
          </w:p>
        </w:tc>
      </w:tr>
      <w:tr w14:paraId="198D4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00" w:hRule="atLeast"/>
        </w:trPr>
        <w:tc>
          <w:tcPr>
            <w:tcW w:w="1128" w:type="dxa"/>
            <w:vAlign w:val="center"/>
          </w:tcPr>
          <w:p w14:paraId="0826B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迭代小结</w:t>
            </w:r>
          </w:p>
        </w:tc>
        <w:tc>
          <w:tcPr>
            <w:tcW w:w="2001" w:type="dxa"/>
            <w:vAlign w:val="center"/>
          </w:tcPr>
          <w:p w14:paraId="5376B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三个版本放在一起看：我的感悟前后发生了什么变化？</w:t>
            </w:r>
          </w:p>
          <w:p w14:paraId="42D3B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第一次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反馈推动了这次变化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  <w:t>。</w:t>
            </w:r>
          </w:p>
          <w:p w14:paraId="20C63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第二次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反馈推动了这次变化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910" w:type="dxa"/>
            <w:vAlign w:val="top"/>
          </w:tcPr>
          <w:p w14:paraId="151C3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  <w:t>我感悟的变化：</w:t>
            </w:r>
          </w:p>
          <w:p w14:paraId="10DBD5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</w:pPr>
          </w:p>
          <w:p w14:paraId="05526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</w:pPr>
          </w:p>
          <w:p w14:paraId="2771D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both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推动我改变的：</w:t>
            </w:r>
          </w:p>
        </w:tc>
        <w:tc>
          <w:tcPr>
            <w:tcW w:w="1833" w:type="dxa"/>
            <w:vAlign w:val="center"/>
          </w:tcPr>
          <w:p w14:paraId="4304F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1507" w:type="dxa"/>
            <w:vAlign w:val="center"/>
          </w:tcPr>
          <w:p w14:paraId="2EEF8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51E828C6">
      <w:pPr>
        <w:spacing w:before="200" w:after="80" w:line="288" w:lineRule="auto"/>
        <w:ind w:firstLine="0"/>
        <w:jc w:val="center"/>
        <w:rPr>
          <w:rFonts w:hint="eastAsia" w:ascii="宋体" w:hAnsi="宋体" w:eastAsia="宋体" w:cs="宋体"/>
          <w:b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18"/>
          <w:szCs w:val="18"/>
          <w:lang w:val="en-US" w:eastAsia="zh-CN" w:bidi="ar-SA"/>
        </w:rPr>
        <w:t>表7：“好好儿活”当代启示短笺作品迭代版本记录单</w:t>
      </w:r>
    </w:p>
    <w:p w14:paraId="3C2C4B5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bidi="ar-SA"/>
        </w:rPr>
      </w:pPr>
    </w:p>
    <w:p w14:paraId="11C6380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18150" cy="6300470"/>
            <wp:effectExtent l="0" t="0" r="6350" b="5080"/>
            <wp:docPr id="3" name="图片 3" descr="e8ce7c5605d29c7e10e54e0f872c20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8ce7c5605d29c7e10e54e0f872c20ab"/>
                    <pic:cNvPicPr>
                      <a:picLocks noChangeAspect="1"/>
                    </pic:cNvPicPr>
                  </pic:nvPicPr>
                  <pic:blipFill>
                    <a:blip r:embed="rId5"/>
                    <a:srcRect t="11814" r="13755" b="3121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63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C1F1">
      <w:pPr>
        <w:spacing w:before="200" w:after="80" w:line="288" w:lineRule="auto"/>
        <w:ind w:firstLine="0"/>
        <w:jc w:val="center"/>
        <w:rPr>
          <w:rFonts w:hint="eastAsia" w:ascii="宋体" w:hAnsi="宋体" w:eastAsia="宋体" w:cs="宋体"/>
          <w:b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18"/>
          <w:szCs w:val="18"/>
          <w:lang w:val="en-US" w:eastAsia="zh-CN" w:bidi="ar-SA"/>
        </w:rPr>
        <w:t>图1：学生完成的“好好儿活”当代启示短笺作品迭代版本记录单</w:t>
      </w:r>
    </w:p>
    <w:p w14:paraId="1B0748F3">
      <w:pPr>
        <w:spacing w:before="200" w:after="80" w:line="288" w:lineRule="auto"/>
        <w:ind w:firstLine="0"/>
        <w:jc w:val="center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</w:p>
    <w:tbl>
      <w:tblPr>
        <w:tblStyle w:val="18"/>
        <w:tblW w:w="84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6969"/>
      </w:tblGrid>
      <w:tr w14:paraId="39FE6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3" w:hRule="atLeast"/>
          <w:tblHeader/>
          <w:jc w:val="center"/>
        </w:trPr>
        <w:tc>
          <w:tcPr>
            <w:tcW w:w="1490" w:type="dxa"/>
            <w:shd w:val="clear" w:color="auto" w:fill="D9D9D9"/>
            <w:vAlign w:val="center"/>
          </w:tcPr>
          <w:p w14:paraId="23C75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答辩环节</w:t>
            </w:r>
          </w:p>
        </w:tc>
        <w:tc>
          <w:tcPr>
            <w:tcW w:w="6969" w:type="dxa"/>
            <w:shd w:val="clear" w:color="auto" w:fill="D9D9D9"/>
            <w:vAlign w:val="center"/>
          </w:tcPr>
          <w:p w14:paraId="11A54E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记录内容</w:t>
            </w:r>
          </w:p>
        </w:tc>
      </w:tr>
      <w:tr w14:paraId="56CFD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8" w:hRule="atLeast"/>
          <w:jc w:val="center"/>
        </w:trPr>
        <w:tc>
          <w:tcPr>
            <w:tcW w:w="1490" w:type="dxa"/>
            <w:vAlign w:val="center"/>
          </w:tcPr>
          <w:p w14:paraId="2BAA0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我（作者）的核心观点</w:t>
            </w:r>
          </w:p>
        </w:tc>
        <w:tc>
          <w:tcPr>
            <w:tcW w:w="6969" w:type="dxa"/>
            <w:vAlign w:val="center"/>
          </w:tcPr>
          <w:p w14:paraId="2FA800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用一句话说清：我认为“好好儿活”对今天的我意味着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。</w:t>
            </w:r>
          </w:p>
        </w:tc>
      </w:tr>
      <w:tr w14:paraId="310DB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9" w:hRule="atLeast"/>
          <w:jc w:val="center"/>
        </w:trPr>
        <w:tc>
          <w:tcPr>
            <w:tcW w:w="1490" w:type="dxa"/>
            <w:vAlign w:val="center"/>
          </w:tcPr>
          <w:p w14:paraId="64E2A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同伴/教师提问</w:t>
            </w:r>
          </w:p>
        </w:tc>
        <w:tc>
          <w:tcPr>
            <w:tcW w:w="6969" w:type="dxa"/>
            <w:vAlign w:val="center"/>
          </w:tcPr>
          <w:p w14:paraId="1EE6E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问题1：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                                         </w:t>
            </w:r>
          </w:p>
          <w:p w14:paraId="67D2B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问题2：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                                         </w:t>
            </w:r>
          </w:p>
          <w:p w14:paraId="4C712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问题3：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                                         </w:t>
            </w:r>
          </w:p>
        </w:tc>
      </w:tr>
      <w:tr w14:paraId="28B4D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9" w:hRule="atLeast"/>
          <w:jc w:val="center"/>
        </w:trPr>
        <w:tc>
          <w:tcPr>
            <w:tcW w:w="1490" w:type="dxa"/>
            <w:vAlign w:val="center"/>
          </w:tcPr>
          <w:p w14:paraId="5F687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我的现场回应</w:t>
            </w:r>
          </w:p>
        </w:tc>
        <w:tc>
          <w:tcPr>
            <w:tcW w:w="6969" w:type="dxa"/>
            <w:vAlign w:val="top"/>
          </w:tcPr>
          <w:p w14:paraId="4AECA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针对每个问题，我如何用文本依据或生活事实回应？</w:t>
            </w:r>
          </w:p>
          <w:p w14:paraId="614C6A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问题1：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                                         </w:t>
            </w:r>
          </w:p>
          <w:p w14:paraId="5454A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问题2：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                                         </w:t>
            </w:r>
          </w:p>
          <w:p w14:paraId="543E5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both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问题3：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                                         </w:t>
            </w:r>
          </w:p>
        </w:tc>
      </w:tr>
      <w:tr w14:paraId="25B36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4" w:hRule="atLeast"/>
          <w:jc w:val="center"/>
        </w:trPr>
        <w:tc>
          <w:tcPr>
            <w:tcW w:w="1490" w:type="dxa"/>
            <w:vAlign w:val="center"/>
          </w:tcPr>
          <w:p w14:paraId="06A57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是否采纳并修改</w:t>
            </w:r>
          </w:p>
        </w:tc>
        <w:tc>
          <w:tcPr>
            <w:tcW w:w="6969" w:type="dxa"/>
            <w:vAlign w:val="center"/>
          </w:tcPr>
          <w:p w14:paraId="7F9A3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□采纳，已改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  </w:t>
            </w:r>
          </w:p>
          <w:p w14:paraId="36FD3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□部分采纳，理由是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</w:t>
            </w:r>
          </w:p>
          <w:p w14:paraId="11EF9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□不采纳，理由是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</w:t>
            </w:r>
          </w:p>
        </w:tc>
      </w:tr>
      <w:tr w14:paraId="277ED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9" w:hRule="atLeast"/>
          <w:jc w:val="center"/>
        </w:trPr>
        <w:tc>
          <w:tcPr>
            <w:tcW w:w="1490" w:type="dxa"/>
            <w:vAlign w:val="center"/>
          </w:tcPr>
          <w:p w14:paraId="38BCC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答辩后作品变化</w:t>
            </w:r>
          </w:p>
        </w:tc>
        <w:tc>
          <w:tcPr>
            <w:tcW w:w="6969" w:type="dxa"/>
            <w:vAlign w:val="center"/>
          </w:tcPr>
          <w:p w14:paraId="28EF8E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终稿相较二稿，最关键的一处改动是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                 </w:t>
            </w:r>
          </w:p>
        </w:tc>
      </w:tr>
    </w:tbl>
    <w:p w14:paraId="657692F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30B2B2A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18"/>
          <w:szCs w:val="18"/>
          <w:lang w:val="en-US" w:eastAsia="zh-CN" w:bidi="ar-SA"/>
        </w:rPr>
        <w:t>表</w:t>
      </w:r>
      <w:r>
        <w:rPr>
          <w:rFonts w:hint="eastAsia" w:ascii="宋体" w:hAnsi="宋体" w:cs="宋体"/>
          <w:b/>
          <w:bCs/>
          <w:kern w:val="2"/>
          <w:sz w:val="18"/>
          <w:szCs w:val="18"/>
          <w:lang w:val="en-US" w:eastAsia="zh-CN" w:bidi="ar-SA"/>
        </w:rPr>
        <w:t>8</w:t>
      </w:r>
      <w:r>
        <w:rPr>
          <w:rFonts w:hint="eastAsia" w:ascii="宋体" w:hAnsi="宋体" w:eastAsia="宋体" w:cs="宋体"/>
          <w:b/>
          <w:bCs/>
          <w:kern w:val="2"/>
          <w:sz w:val="18"/>
          <w:szCs w:val="18"/>
          <w:lang w:val="en-US" w:eastAsia="zh-CN" w:bidi="ar-SA"/>
        </w:rPr>
        <w:t>：短笺成果答辩记录表（关键证据）</w:t>
      </w:r>
    </w:p>
    <w:p w14:paraId="1CEFF0AE">
      <w:pPr>
        <w:spacing w:before="200" w:after="80" w:line="288" w:lineRule="auto"/>
        <w:ind w:firstLine="0"/>
        <w:jc w:val="center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3133090" cy="5326380"/>
            <wp:effectExtent l="0" t="0" r="7620" b="10160"/>
            <wp:docPr id="4" name="图片 4" descr="8e8866203a18661b9544ef8c44822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e8866203a18661b9544ef8c44822784"/>
                    <pic:cNvPicPr>
                      <a:picLocks noChangeAspect="1"/>
                    </pic:cNvPicPr>
                  </pic:nvPicPr>
                  <pic:blipFill>
                    <a:blip r:embed="rId6"/>
                    <a:srcRect l="14897" t="11328" r="18249" b="778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3309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4B8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18"/>
          <w:szCs w:val="18"/>
          <w:lang w:val="en-US" w:eastAsia="zh-CN" w:bidi="ar-SA"/>
        </w:rPr>
        <w:t>图2：学生短笺成果答辩记录表</w:t>
      </w:r>
    </w:p>
    <w:p w14:paraId="537224F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bidi="ar-SA"/>
        </w:rPr>
      </w:pPr>
    </w:p>
    <w:p w14:paraId="6543CC2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五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bidi="ar-SA"/>
        </w:rPr>
        <w:t>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反思迁移——让高阶能力“应用”可见</w:t>
      </w:r>
    </w:p>
    <w:p w14:paraId="24079B2C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1. 反思引导问题：聚焦阅读思维方法、证据意识与生命感悟，不只识记知识点，复盘小组协同探究、观点碰撞带来的认知改变。</w:t>
      </w:r>
    </w:p>
    <w:p w14:paraId="5178E741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2. 提炼思维模板：提炼 “抓细节 — 品意象 — 悟主旨” 三步阅读法，明确 “观点要匹配文本证据” 的论证要求。</w:t>
      </w:r>
    </w:p>
    <w:p w14:paraId="2B4F3E08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3. 跨情境迁移任务：从文本走向自我生活，实现情感与思维迁移；可小组合作完成新文本研读，继续沿用协同论证的学习方式。</w:t>
      </w:r>
    </w:p>
    <w:p w14:paraId="2BF72FF9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4. 社会情感心智模型：沿用 “觉察情绪 — 换位共情 — 责任转化” 三步法，关照亲情与挫折主题。</w:t>
      </w:r>
    </w:p>
    <w:tbl>
      <w:tblPr>
        <w:tblStyle w:val="18"/>
        <w:tblpPr w:leftFromText="180" w:rightFromText="180" w:vertAnchor="text" w:horzAnchor="page" w:tblpX="1937" w:tblpY="338"/>
        <w:tblOverlap w:val="never"/>
        <w:tblW w:w="84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6876"/>
      </w:tblGrid>
      <w:tr w14:paraId="129D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1" w:hRule="atLeast"/>
          <w:tblHeader/>
        </w:trPr>
        <w:tc>
          <w:tcPr>
            <w:tcW w:w="1543" w:type="dxa"/>
            <w:shd w:val="clear" w:color="auto" w:fill="D9D9D9"/>
            <w:vAlign w:val="center"/>
          </w:tcPr>
          <w:p w14:paraId="2DBB3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迁移环节</w:t>
            </w:r>
          </w:p>
        </w:tc>
        <w:tc>
          <w:tcPr>
            <w:tcW w:w="6876" w:type="dxa"/>
            <w:shd w:val="clear" w:color="auto" w:fill="D9D9D9"/>
            <w:vAlign w:val="center"/>
          </w:tcPr>
          <w:p w14:paraId="503AC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我的独立运用记录</w:t>
            </w:r>
          </w:p>
        </w:tc>
      </w:tr>
      <w:tr w14:paraId="73A2E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1" w:hRule="atLeast"/>
        </w:trPr>
        <w:tc>
          <w:tcPr>
            <w:tcW w:w="1543" w:type="dxa"/>
            <w:vAlign w:val="center"/>
          </w:tcPr>
          <w:p w14:paraId="348C4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新文本</w:t>
            </w:r>
          </w:p>
        </w:tc>
        <w:tc>
          <w:tcPr>
            <w:tcW w:w="6876" w:type="dxa"/>
            <w:vAlign w:val="center"/>
          </w:tcPr>
          <w:p w14:paraId="59EED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篇名：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（由教师提供，本课未学过）</w:t>
            </w:r>
          </w:p>
        </w:tc>
      </w:tr>
      <w:tr w14:paraId="753AD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0" w:hRule="atLeast"/>
        </w:trPr>
        <w:tc>
          <w:tcPr>
            <w:tcW w:w="1543" w:type="dxa"/>
            <w:vAlign w:val="center"/>
          </w:tcPr>
          <w:p w14:paraId="37C51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1.抓细节</w:t>
            </w:r>
          </w:p>
        </w:tc>
        <w:tc>
          <w:tcPr>
            <w:tcW w:w="6876" w:type="dxa"/>
            <w:vAlign w:val="top"/>
          </w:tcPr>
          <w:p w14:paraId="3E64C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摘抄打动我的动作/神态/景物细节1—2处，并写一句我的感受。</w:t>
            </w:r>
          </w:p>
        </w:tc>
      </w:tr>
      <w:tr w14:paraId="767FF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8" w:hRule="atLeast"/>
        </w:trPr>
        <w:tc>
          <w:tcPr>
            <w:tcW w:w="1543" w:type="dxa"/>
            <w:vAlign w:val="center"/>
          </w:tcPr>
          <w:p w14:paraId="335A0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2.品意象</w:t>
            </w:r>
          </w:p>
        </w:tc>
        <w:tc>
          <w:tcPr>
            <w:tcW w:w="6876" w:type="dxa"/>
            <w:vAlign w:val="center"/>
          </w:tcPr>
          <w:p w14:paraId="35C93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文中反复出现的意象是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，我认为它象征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。</w:t>
            </w:r>
          </w:p>
        </w:tc>
      </w:tr>
      <w:tr w14:paraId="0B92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</w:trPr>
        <w:tc>
          <w:tcPr>
            <w:tcW w:w="1543" w:type="dxa"/>
            <w:vAlign w:val="center"/>
          </w:tcPr>
          <w:p w14:paraId="14F9E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3.悟主旨</w:t>
            </w:r>
          </w:p>
        </w:tc>
        <w:tc>
          <w:tcPr>
            <w:tcW w:w="6876" w:type="dxa"/>
            <w:vAlign w:val="center"/>
          </w:tcPr>
          <w:p w14:paraId="01B64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我读出新文本的主旨是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 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。</w:t>
            </w:r>
          </w:p>
        </w:tc>
      </w:tr>
      <w:tr w14:paraId="35760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8" w:hRule="atLeast"/>
        </w:trPr>
        <w:tc>
          <w:tcPr>
            <w:tcW w:w="1543" w:type="dxa"/>
            <w:vAlign w:val="center"/>
          </w:tcPr>
          <w:p w14:paraId="307F2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新旧联系</w:t>
            </w:r>
          </w:p>
        </w:tc>
        <w:tc>
          <w:tcPr>
            <w:tcW w:w="6876" w:type="dxa"/>
            <w:vAlign w:val="center"/>
          </w:tcPr>
          <w:p w14:paraId="6AF0F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新文本与《秋天的怀念》在“母亲—苦难—好好儿活”上的共通点是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，不同处是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。</w:t>
            </w:r>
          </w:p>
        </w:tc>
      </w:tr>
      <w:tr w14:paraId="18641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5" w:hRule="atLeast"/>
        </w:trPr>
        <w:tc>
          <w:tcPr>
            <w:tcW w:w="1543" w:type="dxa"/>
            <w:vAlign w:val="center"/>
          </w:tcPr>
          <w:p w14:paraId="0E941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方法自评</w:t>
            </w:r>
          </w:p>
        </w:tc>
        <w:tc>
          <w:tcPr>
            <w:tcW w:w="6876" w:type="dxa"/>
            <w:vAlign w:val="center"/>
          </w:tcPr>
          <w:p w14:paraId="2ED142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三步法中我用得最顺的是第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步；卡住的是第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步；下次读同类散文我打算这样调整：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 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  <w:t>。</w:t>
            </w:r>
          </w:p>
        </w:tc>
      </w:tr>
    </w:tbl>
    <w:p w14:paraId="37B6640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55D98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240" w:lineRule="auto"/>
        <w:ind w:firstLine="0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18"/>
          <w:szCs w:val="18"/>
          <w:lang w:val="en-US" w:eastAsia="zh-CN" w:bidi="ar-SA"/>
        </w:rPr>
        <w:t>表9：跨文本迁移阅读记录卡</w:t>
      </w:r>
    </w:p>
    <w:p w14:paraId="3963B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240" w:lineRule="auto"/>
        <w:ind w:firstLine="0"/>
        <w:jc w:val="center"/>
        <w:textAlignment w:val="auto"/>
        <w:rPr>
          <w:rFonts w:hint="eastAsia" w:ascii="宋体" w:hAnsi="宋体" w:eastAsia="宋体" w:cs="宋体"/>
          <w:b/>
          <w:color w:val="000000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b/>
          <w:color w:val="000000"/>
          <w:sz w:val="22"/>
          <w:szCs w:val="22"/>
          <w:lang w:eastAsia="zh-CN"/>
        </w:rPr>
        <w:drawing>
          <wp:inline distT="0" distB="0" distL="114300" distR="114300">
            <wp:extent cx="3110865" cy="5475605"/>
            <wp:effectExtent l="0" t="0" r="10795" b="13335"/>
            <wp:docPr id="5" name="图片 5" descr="cf84ffdf48cab4ed8adb06a29cb06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f84ffdf48cab4ed8adb06a29cb06130"/>
                    <pic:cNvPicPr>
                      <a:picLocks noChangeAspect="1"/>
                    </pic:cNvPicPr>
                  </pic:nvPicPr>
                  <pic:blipFill>
                    <a:blip r:embed="rId7"/>
                    <a:srcRect l="17411" t="7414" r="17242" b="894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10865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E4F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jc w:val="center"/>
        <w:textAlignment w:val="auto"/>
        <w:rPr>
          <w:rFonts w:hint="eastAsia" w:ascii="宋体" w:hAnsi="宋体" w:eastAsia="宋体" w:cs="宋体"/>
          <w:b/>
          <w:color w:val="000000"/>
          <w:sz w:val="22"/>
          <w:szCs w:val="22"/>
        </w:rPr>
      </w:pPr>
      <w:r>
        <w:rPr>
          <w:rFonts w:hint="eastAsia" w:ascii="宋体" w:hAnsi="宋体" w:cs="宋体"/>
          <w:b/>
          <w:bCs/>
          <w:kern w:val="2"/>
          <w:sz w:val="18"/>
          <w:szCs w:val="18"/>
          <w:lang w:val="en-US" w:eastAsia="zh-CN" w:bidi="ar-SA"/>
        </w:rPr>
        <w:t>图3</w:t>
      </w:r>
      <w:r>
        <w:rPr>
          <w:rFonts w:hint="eastAsia" w:ascii="宋体" w:hAnsi="宋体" w:eastAsia="宋体" w:cs="宋体"/>
          <w:b/>
          <w:bCs/>
          <w:kern w:val="2"/>
          <w:sz w:val="18"/>
          <w:szCs w:val="18"/>
          <w:lang w:val="en-US" w:eastAsia="zh-CN" w:bidi="ar-SA"/>
        </w:rPr>
        <w:t>：学生跨文本迁移阅读记录卡（零支架，关键证据）</w:t>
      </w:r>
    </w:p>
    <w:p w14:paraId="5698E4A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/>
          <w:color w:val="000000"/>
          <w:sz w:val="21"/>
          <w:szCs w:val="21"/>
        </w:rPr>
      </w:pPr>
    </w:p>
    <w:p w14:paraId="2512FAB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default" w:ascii="宋体" w:hAnsi="宋体" w:eastAsia="宋体" w:cs="宋体"/>
          <w:b/>
          <w:color w:val="000000"/>
          <w:sz w:val="21"/>
          <w:szCs w:val="21"/>
          <w:lang w:val="en-US" w:eastAsia="zh-CN"/>
        </w:rPr>
      </w:pPr>
    </w:p>
    <w:p w14:paraId="44752CE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default" w:ascii="宋体" w:hAnsi="宋体" w:eastAsia="宋体" w:cs="宋体"/>
          <w:b/>
          <w:color w:val="000000"/>
          <w:sz w:val="21"/>
          <w:szCs w:val="21"/>
          <w:lang w:val="en-US" w:eastAsia="zh-CN"/>
        </w:rPr>
      </w:pPr>
    </w:p>
    <w:p w14:paraId="62AD6AF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094878C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7D80CB4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08C51B2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18C219F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28B7165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5AFFCBEE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left="0" w:leftChars="0"/>
        <w:jc w:val="both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736402C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left="0"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附件1：学生思维可见工具：</w:t>
      </w:r>
    </w:p>
    <w:p w14:paraId="6939E45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jc w:val="center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《秋天的怀念》第二课时预习案（节选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）</w:t>
      </w:r>
    </w:p>
    <w:p w14:paraId="7ED075A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【我的预习目标】 </w:t>
      </w:r>
    </w:p>
    <w:p w14:paraId="2E66A9F1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重读课文，标记三次看花的段落； </w:t>
      </w:r>
    </w:p>
    <w:p w14:paraId="23395E76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勾画母亲动作、神态、语言关键细节； </w:t>
      </w:r>
    </w:p>
    <w:p w14:paraId="1AE6EA0D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初步思考结尾菊花描写的用意。</w:t>
      </w:r>
    </w:p>
    <w:p w14:paraId="1754EA0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【预习任务】 任务一 梳理情节：文中一共几次写看花？每一次“我”的反应是什么？ 任务二 细节品读：画出三处“悄悄地”，写下你的初步感受。 任务三 我的困惑：读完课文，我对__________还存有疑问。</w:t>
      </w:r>
    </w:p>
    <w:p w14:paraId="18D9C3DE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《秋天的怀念》第二课时学历案</w:t>
      </w:r>
    </w:p>
    <w:p w14:paraId="1444AE0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【我的学习目标】 </w:t>
      </w:r>
    </w:p>
    <w:p w14:paraId="1D69D4BA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借助表格梳理三次看花情节，读懂母亲细节描写背后隐忍深沉的爱； </w:t>
      </w:r>
    </w:p>
    <w:p w14:paraId="416D49E0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能分析菊花意象，理解“秋天”“好好儿活”的多层内涵； </w:t>
      </w:r>
    </w:p>
    <w:p w14:paraId="54084440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学会散文“抓细节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noBreakHyphen/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品意象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noBreakHyphen/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悟主旨”阅读路径； </w:t>
      </w:r>
    </w:p>
    <w:p w14:paraId="24231AB2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小组研讨中，觉察自我情绪，学会共情人物，尊重同伴不同阅读体验，主动参与合作探究。</w:t>
      </w:r>
    </w:p>
    <w:p w14:paraId="08EE6CF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任务一：细读细节，读懂母亲</w:t>
      </w:r>
    </w:p>
    <w:tbl>
      <w:tblPr>
        <w:tblStyle w:val="1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4"/>
        <w:gridCol w:w="2470"/>
        <w:gridCol w:w="2140"/>
      </w:tblGrid>
      <w:tr w14:paraId="3BD1C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669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D3B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关键细节（摘抄原句）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10D7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人物动作神态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B44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我的解读</w:t>
            </w:r>
          </w:p>
        </w:tc>
      </w:tr>
      <w:tr w14:paraId="00E01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4A7B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悄悄地躲出去……悄悄地进来……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17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0F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3C6D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6972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母亲扑过来抓住我的手，忍住哭声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AC4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F3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2537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A57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她又悄悄地出去了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EE1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48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0505072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任务二：探究意象，读懂“好好儿活” </w:t>
      </w:r>
    </w:p>
    <w:p w14:paraId="23B22BF6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结尾描写各色菊花，为什么写“泼泼洒洒，秋风中正开得烂漫”？ 我的理解： </w:t>
      </w:r>
    </w:p>
    <w:p w14:paraId="64997227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2.母亲说“好好儿活”，结尾“我”领悟的“好好儿活”，两层意思有什么不一样？ 我的思考：</w:t>
      </w:r>
    </w:p>
    <w:p w14:paraId="0E51FFEE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3.小组合作反思：当同伴给出和我完全不同的阅读感受，我是怎么做的？收获了什么？ 我的反思：</w:t>
      </w:r>
    </w:p>
    <w:p w14:paraId="34CF34D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任务三：生命思考：面对生活中的困境，作为青少年，我们如何理解“好好儿活”？写下关键词。</w:t>
      </w:r>
    </w:p>
    <w:p w14:paraId="4468994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【展学与反思】 通过本课，散文细节除刻画人物之外，还可以： 读完本文，我理解的亲情与生命态度是： 小组合作中我的社会情感收获：__________</w:t>
      </w:r>
    </w:p>
    <w:p w14:paraId="79EA648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【自我检测】</w:t>
      </w:r>
    </w:p>
    <w:p w14:paraId="1C747B2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□我可以梳理三次看花情节，解读关键细节</w:t>
      </w:r>
    </w:p>
    <w:p w14:paraId="44B36D7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□我能分析菊花意象，读懂“好好儿活”的多层含义</w:t>
      </w:r>
    </w:p>
    <w:p w14:paraId="714D8B8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□我掌握“抓细节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noBreakHyphen/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品意象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noBreakHyphen/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悟主旨”散文阅读思路</w:t>
      </w:r>
    </w:p>
    <w:p w14:paraId="532A028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□小组讨论中我能觉察情绪，尊重同伴不同阅读感受</w:t>
      </w:r>
    </w:p>
    <w:p w14:paraId="184042A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□能够结合生活形成自己个性化生命感悟</w:t>
      </w:r>
    </w:p>
    <w:tbl>
      <w:tblPr>
        <w:tblStyle w:val="17"/>
        <w:tblW w:w="8938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2358"/>
        <w:gridCol w:w="3060"/>
        <w:gridCol w:w="1023"/>
        <w:gridCol w:w="1459"/>
      </w:tblGrid>
      <w:tr w14:paraId="6BF22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AB7D6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观察维度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13DA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核心释义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B67E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课堂观察点（典型行为）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7B05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记录对象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F1F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典型表现记录</w:t>
            </w:r>
          </w:p>
        </w:tc>
      </w:tr>
      <w:tr w14:paraId="11792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EFC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责任担当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AB4A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主动承担小组任务，不回避深度思考，推动小组探究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37EC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①主动认领分工；②不回避苦难、生命这类有难度的话题；③反思自己思考不足；④带动沉默同学参与。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F2F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656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</w:p>
        </w:tc>
      </w:tr>
      <w:tr w14:paraId="73D6A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BB3E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情绪调节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82A0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探讨悲伤苦难文本，能够调控悲伤、不解、不耐烦情绪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6B48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①读到痛苦情节不情绪化宣泄；②观点冲突时可以平复情绪理性发言。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AD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1B8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</w:p>
        </w:tc>
      </w:tr>
      <w:tr w14:paraId="475E2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AB7E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合作共情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A314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接纳多元阅读感受，尝试站在人物、同伴角度思考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2725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①不打断发言；②复述同伴观点再发表意见；③能理解文中人物的痛苦处境。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225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E08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</w:p>
        </w:tc>
      </w:tr>
      <w:tr w14:paraId="6CD1B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694F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创新包容</w:t>
            </w:r>
          </w:p>
        </w:tc>
        <w:tc>
          <w:tcPr>
            <w:tcW w:w="2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7B1B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尊重不同解读，吸收同伴观点生成自己的新感悟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6C29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不简单否定异见；能够整合小组观点产出短笺、思维导图等创意成果。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7CD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491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</w:p>
        </w:tc>
      </w:tr>
    </w:tbl>
    <w:p w14:paraId="1120E781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left="1897" w:leftChars="0" w:hanging="1897" w:hangingChars="900"/>
        <w:jc w:val="both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附件2：学生社会情感能力观察工具（节选）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学生社会情感能力课堂观察记录表</w:t>
      </w:r>
    </w:p>
    <w:p w14:paraId="6542289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使用说明：教师巡视小组，记录典型行为，课后结合学历案、自评表形成过程性评价。</w:t>
      </w:r>
    </w:p>
    <w:p w14:paraId="1221D7A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课后访谈提纲（节选）</w:t>
      </w:r>
    </w:p>
    <w:p w14:paraId="76770379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责任担当：小组探究生命主题时，你承担了什么任务？如果再来一次，你会在哪方面做得更主动？ </w:t>
      </w:r>
    </w:p>
    <w:p w14:paraId="75D453E7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情绪调节：读到文中人物痛苦遭遇时，你内心有什么感受？当有情绪时，你如何调整？ </w:t>
      </w:r>
    </w:p>
    <w:p w14:paraId="045CB519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3.合作共情：课堂上是否听到和你完全不一样的阅读感受？你怎样看待？ </w:t>
      </w:r>
    </w:p>
    <w:p w14:paraId="5D3963DF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4.创新包容：你的短笺创作，有没有吸收小组同学想法？ </w:t>
      </w:r>
    </w:p>
    <w:p w14:paraId="315F0710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5.综合反思：这节课，在共情他人、看待挫折上，你有什么新收获？</w:t>
      </w:r>
    </w:p>
    <w:p w14:paraId="3A672AE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 w:line="240" w:lineRule="auto"/>
        <w:ind w:left="0" w:lef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社会情感温度计自评表、高阶社会情感能力反思单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666C4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7DE2B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 w:zOrder="back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209F8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41F29A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41F29A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56D00"/>
    <w:rsid w:val="07B46A7F"/>
    <w:rsid w:val="0F2B75E2"/>
    <w:rsid w:val="152E20C3"/>
    <w:rsid w:val="15A80030"/>
    <w:rsid w:val="15D13671"/>
    <w:rsid w:val="18D746B4"/>
    <w:rsid w:val="1B4C51DF"/>
    <w:rsid w:val="204948AC"/>
    <w:rsid w:val="20C0120F"/>
    <w:rsid w:val="25542D0A"/>
    <w:rsid w:val="28C041FE"/>
    <w:rsid w:val="2D26502C"/>
    <w:rsid w:val="2EDF30C5"/>
    <w:rsid w:val="31983D3C"/>
    <w:rsid w:val="36691CB0"/>
    <w:rsid w:val="38282631"/>
    <w:rsid w:val="382B7A32"/>
    <w:rsid w:val="3C217AB5"/>
    <w:rsid w:val="49686ACB"/>
    <w:rsid w:val="4CD60927"/>
    <w:rsid w:val="500D3812"/>
    <w:rsid w:val="54363EAB"/>
    <w:rsid w:val="54376F32"/>
    <w:rsid w:val="55605470"/>
    <w:rsid w:val="5B122177"/>
    <w:rsid w:val="5C341831"/>
    <w:rsid w:val="614F73D5"/>
    <w:rsid w:val="6C4907CD"/>
    <w:rsid w:val="6E337CDC"/>
    <w:rsid w:val="714037C2"/>
    <w:rsid w:val="735F5938"/>
    <w:rsid w:val="74DC0427"/>
    <w:rsid w:val="75E11C8A"/>
    <w:rsid w:val="7B607AF4"/>
    <w:rsid w:val="7E3C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18">
    <w:name w:val="Table Grid"/>
    <w:basedOn w:val="1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paragraph" w:customStyle="1" w:styleId="21">
    <w:name w:val="附录标题"/>
    <w:next w:val="1"/>
    <w:qFormat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  <w:style w:type="paragraph" w:customStyle="1" w:styleId="22">
    <w:name w:val="题注1"/>
    <w:next w:val="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44f1873c-fa2d-478c-a664-cffc2cc36748</errorID>
      <errorWord>教 学 </errorWord>
      <group>L1_Grammar</group>
      <groupName>语法问题</groupName>
      <ability>L2_Grammar</ability>
      <abilityName>语法错误</abilityName>
      <candidateList>
        <item>教学</item>
      </candidateList>
      <explain/>
      <paraID>5CA86A3A</paraID>
      <start>151</start>
      <end>153</end>
      <status>modified</status>
      <modifiedWord>教学</modifiedWord>
      <trackRevisions>false</trackRevisions>
    </reviewItem>
    <reviewItem>
      <errorID>421a322f-8aa4-4f24-b3ad-a72c23bda60d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5AFF7698</paraID>
      <start>8</start>
      <end>9</end>
      <status>ignored</status>
      <modifiedWord/>
      <trackRevisions>false</trackRevisions>
    </reviewItem>
    <reviewItem>
      <errorID>e378f0eb-ee99-4669-a4a0-011f149d318e</errorID>
      <errorWord>学</errorWord>
      <group>L1_Word</group>
      <groupName>字词问题</groupName>
      <ability>L2_Typo</ability>
      <abilityName>字词错误</abilityName>
      <candidateList>
        <item>学习</item>
      </candidateList>
      <explain/>
      <paraID> 8123F69</paraID>
      <start>4</start>
      <end>6</end>
      <status>modified</status>
      <modifiedWord>学习</modifiedWord>
      <trackRevisions>false</trackRevisions>
    </reviewItem>
    <reviewItem>
      <errorID>d96d20fe-0825-41fe-8050-e83225f46236</errorID>
      <errorWord>思</errorWord>
      <group>L1_Word</group>
      <groupName>字词问题</groupName>
      <ability>L2_Typo</ability>
      <abilityName>字词错误</abilityName>
      <candidateList>
        <item>思考</item>
      </candidateList>
      <explain/>
      <paraID>770EA042</paraID>
      <start>32</start>
      <end>34</end>
      <status>modified</status>
      <modifiedWord>思考</modifiedWord>
      <trackRevisions>false</trackRevisions>
    </reviewItem>
    <reviewItem>
      <errorID>dcbdb18f-2310-400e-a16d-59c174fc69a2</errorID>
      <errorWord>2 3句</errorWord>
      <group>L1_Word</group>
      <groupName>字词问题</groupName>
      <ability>L2_Typo</ability>
      <abilityName>字词错误</abilityName>
      <candidateList>
        <item>两到三句</item>
      </candidateList>
      <explain/>
      <paraID> 3B6BD71</paraID>
      <start>20</start>
      <end>24</end>
      <status>modified</status>
      <modifiedWord>两到三句</modifiedWord>
      <trackRevisions>false</trackRevisions>
    </reviewItem>
    <reviewItem>
      <errorID>b3672fa8-ad14-4f62-9dce-f429a3c2f7b4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5B166B1C</paraID>
      <start>0</start>
      <end>3</end>
      <status>modified</status>
      <modifiedWord>（1）</modifiedWord>
      <trackRevisions>false</trackRevisions>
    </reviewItem>
    <reviewItem>
      <errorID>d8e6c2bb-629e-4c3e-8ce9-e94448539f5d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5B166B1C</paraID>
      <start>73</start>
      <end>74</end>
      <status>modified</status>
      <modifiedWord>）</modifiedWord>
      <trackRevisions>false</trackRevisions>
    </reviewItem>
    <reviewItem>
      <errorID>1a0b9d44-d071-492b-b98d-c1b5e925b85a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5B166B1C</paraID>
      <start>168</start>
      <end>169</end>
      <status>modified</status>
      <modifiedWord>）</modifiedWord>
      <trackRevisions>false</trackRevisions>
    </reviewItem>
    <reviewItem>
      <errorID>34f222b0-b013-43fe-8fb4-8a8423f5d5a8</errorID>
      <errorWord>不一样</errorWord>
      <group>L1_Word</group>
      <groupName>字词问题</groupName>
      <ability>L2_Typo</ability>
      <abilityName>字词错误</abilityName>
      <candidateList>
        <item>不同</item>
      </candidateList>
      <explain/>
      <paraID>6AF8457E</paraID>
      <start>2</start>
      <end>4</end>
      <status>modified</status>
      <modifiedWord>不同</modifiedWord>
      <trackRevisions>false</trackRevisions>
    </reviewItem>
    <reviewItem>
      <errorID>ac8ea13b-7f4e-4805-8433-3f820a23d0e8</errorID>
      <errorWord>新</errorWord>
      <group>L1_Word</group>
      <groupName>字词问题</groupName>
      <ability>L2_Typo</ability>
      <abilityName>字词错误</abilityName>
      <candidateList>
        <item>的新</item>
      </candidateList>
      <explain/>
      <paraID>6AF8457E</paraID>
      <start>17</start>
      <end>19</end>
      <status>modified</status>
      <modifiedWord>的新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16a3c3-8779-4700-a29a-11fddde485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5402</Words>
  <Characters>5463</Characters>
  <Lines>0</Lines>
  <Paragraphs>0</Paragraphs>
  <TotalTime>12</TotalTime>
  <ScaleCrop>false</ScaleCrop>
  <LinksUpToDate>false</LinksUpToDate>
  <CharactersWithSpaces>5582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2026-08-25T11:34:00Z</dcterms:created>
  <dc:creator>董丹</dc:creator>
  <cp:lastModifiedBy>小媆儿</cp:lastModifiedBy>
  <dcterms:modified xsi:type="dcterms:W3CDTF">2026-10-16T09:20:39Z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KSOTemplateDocerSaveRecord">
    <vt:lpwstr>eyJoZGlkIjoiODViY2JkMjU3NGYzZTEwMzZmMGFkZWViYmNkYWU3NDIiLCJ1c2VySWQiOiIyMjc2MDE0OTYifQ==</vt:lpwstr>
  </property>
  <property fmtid="{D5CDD505-2E9C-101B-9397-08002B2CF9AE}" pid="4" name="ICV">
    <vt:lpwstr>F551B1B6079E4DF2B124B755F1BD921E_13</vt:lpwstr>
  </property>
</Properties>
</file>