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232AB">
      <w:pPr>
        <w:jc w:val="center"/>
        <w:rPr>
          <w:rFonts w:hint="eastAsia" w:ascii="宋体" w:hAnsi="宋体" w:eastAsia="宋体" w:cs="宋体"/>
          <w:color w:val="auto"/>
          <w:sz w:val="24"/>
          <w:szCs w:val="24"/>
          <w:lang w:val="en-US" w:eastAsia="zh-CN"/>
        </w:rPr>
      </w:pPr>
      <w:bookmarkStart w:id="16" w:name="_GoBack"/>
      <w:bookmarkEnd w:id="16"/>
      <w:bookmarkStart w:id="0" w:name="heading_0"/>
      <w:r>
        <w:rPr>
          <w:rFonts w:hint="eastAsia" w:ascii="宋体" w:hAnsi="宋体" w:eastAsia="宋体" w:cs="宋体"/>
          <w:color w:val="auto"/>
          <w:sz w:val="24"/>
          <w:szCs w:val="24"/>
          <w:lang w:val="en-US" w:eastAsia="zh-CN"/>
        </w:rPr>
        <w:t>借AI图像迭代，让状物写作思维可见</w:t>
      </w:r>
      <w:bookmarkEnd w:id="0"/>
    </w:p>
    <w:p w14:paraId="16990821">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——高阶思维与社会情感双驱的初中物件描写作文课案例</w:t>
      </w:r>
    </w:p>
    <w:p w14:paraId="6FA52A45">
      <w:pPr>
        <w:rPr>
          <w:rFonts w:hint="eastAsia" w:ascii="宋体" w:hAnsi="宋体" w:eastAsia="宋体" w:cs="宋体"/>
          <w:color w:val="auto"/>
          <w:sz w:val="24"/>
          <w:szCs w:val="24"/>
          <w:lang w:val="en-US" w:eastAsia="zh-CN"/>
        </w:rPr>
      </w:pPr>
      <w:bookmarkStart w:id="1" w:name="heading_1"/>
      <w:r>
        <w:rPr>
          <w:rFonts w:hint="eastAsia" w:ascii="宋体" w:hAnsi="宋体" w:eastAsia="宋体" w:cs="宋体"/>
          <w:color w:val="auto"/>
          <w:sz w:val="24"/>
          <w:szCs w:val="24"/>
          <w:lang w:val="en-US" w:eastAsia="zh-CN"/>
        </w:rPr>
        <w:t>一、案例背景与问题诊断</w:t>
      </w:r>
      <w:bookmarkEnd w:id="1"/>
    </w:p>
    <w:p w14:paraId="4046F3BB">
      <w:pPr>
        <w:rPr>
          <w:rFonts w:hint="eastAsia" w:ascii="宋体" w:hAnsi="宋体" w:eastAsia="宋体" w:cs="宋体"/>
          <w:color w:val="auto"/>
          <w:sz w:val="24"/>
          <w:szCs w:val="24"/>
          <w:lang w:val="en-US" w:eastAsia="zh-CN"/>
        </w:rPr>
      </w:pPr>
      <w:bookmarkStart w:id="2" w:name="heading_2"/>
      <w:r>
        <w:rPr>
          <w:rFonts w:hint="eastAsia" w:ascii="宋体" w:hAnsi="宋体" w:eastAsia="宋体" w:cs="宋体"/>
          <w:color w:val="auto"/>
          <w:sz w:val="24"/>
          <w:szCs w:val="24"/>
          <w:lang w:val="en-US" w:eastAsia="zh-CN"/>
        </w:rPr>
        <w:t>1.教学内容与项目背景</w:t>
      </w:r>
      <w:bookmarkEnd w:id="2"/>
    </w:p>
    <w:p w14:paraId="44EEED4D">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案例为初中状物描写专题作文课，基于“可见的学习”理论，把AI图像生成作为写作“可视化反馈工具”，不直接用来生成范文，而是利用图像和文字的偏差制造认知冲突。依托证据—对话嵌入式课堂模式，以“实物—AI图像对比—语言迭代”为任务链条，落地1.0—4.0版本链留痕的写作脚手架；学生在试错思辨中自主建构“准确、生动、真实、取舍”状物四原则，实现从客观描摹物件，到书写生活痕迹、借物抒情的进阶。同时双线并行发展高阶思维与高阶社会情感，落实可见的学习，完整留存学生从初稿到迁移创作的全过程学习证据。</w:t>
      </w:r>
    </w:p>
    <w:p w14:paraId="51232B88">
      <w:pPr>
        <w:rPr>
          <w:rFonts w:hint="eastAsia" w:ascii="宋体" w:hAnsi="宋体" w:eastAsia="宋体" w:cs="宋体"/>
          <w:color w:val="auto"/>
          <w:sz w:val="24"/>
          <w:szCs w:val="24"/>
          <w:lang w:val="en-US" w:eastAsia="zh-CN"/>
        </w:rPr>
      </w:pPr>
      <w:bookmarkStart w:id="3" w:name="heading_3"/>
      <w:r>
        <w:rPr>
          <w:rFonts w:hint="eastAsia" w:ascii="宋体" w:hAnsi="宋体" w:eastAsia="宋体" w:cs="宋体"/>
          <w:color w:val="auto"/>
          <w:sz w:val="24"/>
          <w:szCs w:val="24"/>
          <w:lang w:val="en-US" w:eastAsia="zh-CN"/>
        </w:rPr>
        <w:t>2.学生原有基础</w:t>
      </w:r>
      <w:bookmarkEnd w:id="3"/>
    </w:p>
    <w:p w14:paraId="251E3FB1">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课堂前测观察发现，学生状物写作存在多层问题：描写笼统匮乏细节，难以通过文字构建具象画面；物与事、情相互割裂，仅能静态描摹外形，不会关联生活故事；认知片面，刻意回避物件磨损等“不完美痕迹”；缺乏细节取舍意识，易堆砌冗余信息干扰主旨。同时伴随社会情感困境：容易固守个人视角，难以接纳多元观点；抵触草稿迭代修改，畏惧否定原有文字；面对AI生成内容缺少辨别批判意识，存在照搬套用倾向。</w:t>
      </w:r>
    </w:p>
    <w:p w14:paraId="05D696B3">
      <w:pPr>
        <w:rPr>
          <w:rFonts w:hint="eastAsia" w:ascii="宋体" w:hAnsi="宋体" w:eastAsia="宋体" w:cs="宋体"/>
          <w:color w:val="auto"/>
          <w:sz w:val="24"/>
          <w:szCs w:val="24"/>
          <w:lang w:val="en-US" w:eastAsia="zh-CN"/>
        </w:rPr>
      </w:pPr>
      <w:bookmarkStart w:id="4" w:name="heading_5"/>
      <w:r>
        <w:rPr>
          <w:rFonts w:hint="eastAsia" w:ascii="宋体" w:hAnsi="宋体" w:eastAsia="宋体" w:cs="宋体"/>
          <w:color w:val="auto"/>
          <w:sz w:val="24"/>
          <w:szCs w:val="24"/>
          <w:lang w:val="en-US" w:eastAsia="zh-CN"/>
        </w:rPr>
        <w:t>3.真实学习困难与高阶能力的对应关系</w:t>
      </w:r>
      <w:bookmarkEnd w:id="4"/>
    </w:p>
    <w:p w14:paraId="106C4E6E">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高阶思维：理解（把握物件特征）→应用（物件结合生活场景）→分析（辨析物件新旧痕迹的表达价值）→评价（围绕主旨筛选细节、辨别AI内容）→创造（借物抒情完成主旨升华）</w:t>
      </w:r>
    </w:p>
    <w:p w14:paraId="4A41DA8A">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高阶社会情感：合作共情（倾听接纳同伴不同观察角度）、创新包容（尊重多元选材与个性化表达）、责任担当（忠于自我真实生活记忆写作）、情绪调节（接纳草稿不完美，愿意迭代修改）</w:t>
      </w:r>
    </w:p>
    <w:p w14:paraId="005C9BAC">
      <w:pPr>
        <w:numPr>
          <w:ilvl w:val="0"/>
          <w:numId w:val="1"/>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案例特征与能力分析</w:t>
      </w:r>
    </w:p>
    <w:p w14:paraId="78C403F5">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1.场域定位与能力重点</w:t>
      </w:r>
    </w:p>
    <w:p w14:paraId="4D38117B">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案例属于语文写作教学域（真实问题·证据对话·迭代迁移），以专题作文课方式组织；聚焦高阶思维中的分析、评价、创造，以及高阶社会情感中的合作共情、责任担当四项，情绪调节、创新包容作为伴随维度，在小组互评、习作迭代情境中观察。</w:t>
      </w:r>
    </w:p>
    <w:p w14:paraId="67AD9C8A">
      <w:pPr>
        <w:numPr>
          <w:ilvl w:val="0"/>
          <w:numId w:val="0"/>
        </w:numPr>
        <w:rPr>
          <w:rFonts w:hint="eastAsia" w:ascii="宋体" w:hAnsi="宋体" w:eastAsia="宋体" w:cs="宋体"/>
          <w:color w:val="auto"/>
          <w:sz w:val="24"/>
          <w:szCs w:val="24"/>
          <w:lang w:val="en-US" w:eastAsia="zh-CN"/>
        </w:rPr>
      </w:pPr>
      <w:bookmarkStart w:id="5" w:name="heading_4"/>
      <w:r>
        <w:rPr>
          <w:rFonts w:hint="eastAsia" w:ascii="宋体" w:hAnsi="宋体" w:eastAsia="宋体" w:cs="宋体"/>
          <w:color w:val="auto"/>
          <w:sz w:val="24"/>
          <w:szCs w:val="24"/>
          <w:lang w:val="en-US" w:eastAsia="zh-CN"/>
        </w:rPr>
        <w:t>能力进阶定位</w:t>
      </w:r>
      <w:bookmarkEnd w:id="5"/>
    </w:p>
    <w:p w14:paraId="0A0A332A">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高阶思维按三层六阶推进：从“学习理解”层的记忆、理解（物件基础特征、状物四大核心标准），到“应用实践”层的应用、分析（物件场景关联、辨析物件岁月痕迹的表达价值），再到“迁移创新”层的评价、创造（习作互评与多稿迭代，借物抒情完成主旨升华）。社会情感主要在草稿修改冲突、同伴互评情境中观察责任担当与情绪调节。</w:t>
      </w:r>
    </w:p>
    <w:p w14:paraId="72853325">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2.样态预判（高阶学习三种实施模态）</w:t>
      </w:r>
    </w:p>
    <w:p w14:paraId="5BB5F58F">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提炼三个实践样态，以“真实情境的任务性实践”为主样态，同时呈现“证据支撑的论证性实践”与“综合迁移的创新性实践”两项伴生样态；预判意在提示证据采集点，最终定型依据学生真实表现。</w:t>
      </w:r>
    </w:p>
    <w:p w14:paraId="20FFE22A">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（1）真实情境的任务性实践【主样态】（侧重应用、责任担当）</w:t>
      </w:r>
    </w:p>
    <w:p w14:paraId="1C660FE1">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以真实实物蓝色塑料凳子作为课堂情境载体，学生经历“口头描述‑AI生成图片—对比实物—迭代文字”完整真实任务；后续自主选择自己生活中有记忆的物件完成习作。</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280"/>
      </w:tblGrid>
      <w:tr w14:paraId="41225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1533ADDB">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判断依据：完整任务链；关键证据：AI生成截图、课堂学案1.0—2.0初稿。</w:t>
            </w:r>
          </w:p>
        </w:tc>
      </w:tr>
    </w:tbl>
    <w:p w14:paraId="5F9C8E95">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（2）证据支撑的论证性实践【伴生样态】（侧重分析、评价、情绪调节）</w:t>
      </w:r>
    </w:p>
    <w:tbl>
      <w:tblPr>
        <w:tblStyle w:val="2"/>
        <w:tblpPr w:leftFromText="180" w:rightFromText="180" w:vertAnchor="text" w:horzAnchor="page" w:tblpX="1866" w:tblpY="703"/>
        <w:tblOverlap w:val="never"/>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62B3C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B5B273A">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判断依据：基于证据开展思辨对话；关键证据：课堂思辨对话记录、草稿亲笔修改批注、版本链材料。</w:t>
            </w:r>
          </w:p>
        </w:tc>
      </w:tr>
    </w:tbl>
    <w:p w14:paraId="05BE5004">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依托“AI图像与实物的差距”“新旧凳子对比”“草稿版本链”作为可视化证据，以对话思辨开展探究，论证“准确、生动、真实、取舍”四条写作原则；面对草稿缺陷，学生接纳不足，主动修改迭代。</w:t>
      </w:r>
    </w:p>
    <w:p w14:paraId="09B5C6B0">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（3）综合迁移的创新性实践【伴生样态】（侧重创造、创新包容、合作共情）</w:t>
      </w:r>
    </w:p>
    <w:p w14:paraId="34D520B6">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脱离课堂范例凳子，迁移整套写作方法到全新私人物件；展学环节包容多样化题材（童年童趣、亲情叙事、主旨升华、个性创意），欣赏多元创作。</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E6398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05FDBE0">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判断依据：方法迁移到全新情境，产出个性化习作；关键证据：迁移习作、展学互评记录。</w:t>
            </w:r>
          </w:p>
        </w:tc>
      </w:tr>
    </w:tbl>
    <w:p w14:paraId="70C28ED9">
      <w:pPr>
        <w:numPr>
          <w:ilvl w:val="0"/>
          <w:numId w:val="0"/>
        </w:numPr>
        <w:rPr>
          <w:rFonts w:hint="eastAsia" w:ascii="宋体" w:hAnsi="宋体" w:eastAsia="宋体" w:cs="宋体"/>
          <w:color w:val="auto"/>
          <w:sz w:val="24"/>
          <w:szCs w:val="24"/>
          <w:lang w:val="en-US" w:eastAsia="zh-CN"/>
        </w:rPr>
      </w:pPr>
      <w:bookmarkStart w:id="6" w:name="heading_6"/>
      <w:r>
        <w:rPr>
          <w:rFonts w:hint="eastAsia" w:ascii="宋体" w:hAnsi="宋体" w:eastAsia="宋体" w:cs="宋体"/>
          <w:color w:val="auto"/>
          <w:sz w:val="24"/>
          <w:szCs w:val="24"/>
          <w:lang w:val="en-US" w:eastAsia="zh-CN"/>
        </w:rPr>
        <w:t>3.分层目标前置</w:t>
      </w:r>
      <w:bookmarkEnd w:id="6"/>
    </w:p>
    <w:p w14:paraId="7F722FCF">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基础目标为理解状物描写四原则准确、生动、真实、取舍，掌握物件基础特征描写，完成物件描写1.0—2.0版本迭代；</w:t>
      </w:r>
    </w:p>
    <w:p w14:paraId="54ABAE60">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高阶目标为建立物件—故事—情感内在关联，完成习作多稿迭代、自选物件迁移创作，借助互评量表开展同伴评价。</w:t>
      </w:r>
    </w:p>
    <w:p w14:paraId="675BAAF0">
      <w:pPr>
        <w:numPr>
          <w:ilvl w:val="0"/>
          <w:numId w:val="0"/>
        </w:numPr>
        <w:jc w:val="left"/>
        <w:rPr>
          <w:rFonts w:hint="eastAsia" w:ascii="宋体" w:hAnsi="宋体" w:eastAsia="宋体" w:cs="宋体"/>
          <w:color w:val="auto"/>
          <w:sz w:val="24"/>
          <w:szCs w:val="24"/>
          <w:lang w:val="en-US" w:eastAsia="zh-CN"/>
        </w:rPr>
      </w:pPr>
      <w:bookmarkStart w:id="7" w:name="heading_10"/>
      <w:r>
        <w:rPr>
          <w:rFonts w:hint="eastAsia" w:ascii="宋体" w:hAnsi="宋体" w:eastAsia="宋体" w:cs="宋体"/>
          <w:color w:val="auto"/>
          <w:sz w:val="24"/>
          <w:szCs w:val="24"/>
          <w:lang w:val="en-US" w:eastAsia="zh-CN"/>
        </w:rPr>
        <w:t>三、五环模式下课堂完整实践过程</w:t>
      </w:r>
      <w:bookmarkEnd w:id="7"/>
    </w:p>
    <w:p w14:paraId="4B853398">
      <w:pPr>
        <w:numPr>
          <w:ilvl w:val="0"/>
          <w:numId w:val="0"/>
        </w:numPr>
        <w:rPr>
          <w:rFonts w:hint="eastAsia" w:ascii="宋体" w:hAnsi="宋体" w:eastAsia="宋体" w:cs="宋体"/>
          <w:color w:val="auto"/>
          <w:sz w:val="24"/>
          <w:szCs w:val="24"/>
          <w:lang w:val="en-US" w:eastAsia="zh-CN"/>
        </w:rPr>
      </w:pPr>
      <w:bookmarkStart w:id="8" w:name="heading_11"/>
      <w:r>
        <w:rPr>
          <w:rFonts w:hint="eastAsia" w:ascii="宋体" w:hAnsi="宋体" w:eastAsia="宋体" w:cs="宋体"/>
          <w:color w:val="auto"/>
          <w:sz w:val="24"/>
          <w:szCs w:val="24"/>
          <w:lang w:val="en-US" w:eastAsia="zh-CN"/>
        </w:rPr>
        <w:t>（一）目标引领：让高阶能力的“方向”可见</w:t>
      </w:r>
      <w:bookmarkEnd w:id="8"/>
    </w:p>
    <w:p w14:paraId="693586C7">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学生学习：阅读目标，写下对凳子最初的简单描述。</w:t>
      </w:r>
    </w:p>
    <w:p w14:paraId="40FECAD9">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3975100" cy="1872615"/>
            <wp:effectExtent l="0" t="0" r="2540" b="1905"/>
            <wp:docPr id="10" name="图片 10" descr="818c4e36ea31937fbae13bce01865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8c4e36ea31937fbae13bce01865c30"/>
                    <pic:cNvPicPr>
                      <a:picLocks noChangeAspect="1"/>
                    </pic:cNvPicPr>
                  </pic:nvPicPr>
                  <pic:blipFill>
                    <a:blip r:embed="rId4"/>
                    <a:srcRect t="25290" b="25581"/>
                    <a:stretch>
                      <a:fillRect/>
                    </a:stretch>
                  </pic:blipFill>
                  <pic:spPr>
                    <a:xfrm>
                      <a:off x="0" y="0"/>
                      <a:ext cx="3975100" cy="1872615"/>
                    </a:xfrm>
                    <a:prstGeom prst="rect">
                      <a:avLst/>
                    </a:prstGeom>
                  </pic:spPr>
                </pic:pic>
              </a:graphicData>
            </a:graphic>
          </wp:inline>
        </w:drawing>
      </w:r>
    </w:p>
    <w:p w14:paraId="012FE1A6">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可见表现与关键证据：学生大多只写名词“凳子”，缺少细节；留存前测草稿。</w:t>
      </w:r>
    </w:p>
    <w:p w14:paraId="3DEF8574">
      <w:pPr>
        <w:numPr>
          <w:ilvl w:val="0"/>
          <w:numId w:val="0"/>
        </w:numPr>
        <w:rPr>
          <w:rFonts w:hint="eastAsia" w:ascii="宋体" w:hAnsi="宋体" w:eastAsia="宋体" w:cs="宋体"/>
          <w:color w:val="auto"/>
          <w:sz w:val="24"/>
          <w:szCs w:val="24"/>
          <w:lang w:val="en-US" w:eastAsia="zh-CN"/>
        </w:rPr>
      </w:pPr>
      <w:bookmarkStart w:id="9" w:name="heading_12"/>
      <w:r>
        <w:rPr>
          <w:rFonts w:hint="eastAsia" w:ascii="宋体" w:hAnsi="宋体" w:eastAsia="宋体" w:cs="宋体"/>
          <w:color w:val="auto"/>
          <w:sz w:val="24"/>
          <w:szCs w:val="24"/>
          <w:lang w:val="en-US" w:eastAsia="zh-CN"/>
        </w:rPr>
        <w:t>（二）任务驱动：让高阶能力的“载体”可见</w:t>
      </w:r>
    </w:p>
    <w:bookmarkEnd w:id="9"/>
    <w:p w14:paraId="5BCD4CF7">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教师支持：出示实物蓝色塑料高脚方凳，组织三轮AI图像生成任务；依托实物—AI图像的差异，开展证据—对话嵌入式追问，以图像证据为抓手推进师生、生生对话，逐步提炼四条写作原则，搭建1.0—4.0迭代脚手架。</w:t>
      </w:r>
    </w:p>
    <w:p w14:paraId="47BCD1FC">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1.三次描述AI生成图片，对比区别，将准确作为描写的底线</w:t>
      </w:r>
    </w:p>
    <w:p w14:paraId="21AF22D0">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激趣导入，上课伊始，老师先拿来一个凳子问学生这是什么。</w:t>
      </w:r>
    </w:p>
    <w:p w14:paraId="33E52795">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2347595" cy="2195195"/>
            <wp:effectExtent l="0" t="0" r="14605" b="14605"/>
            <wp:docPr id="1" name="图片 1" descr="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凳子"/>
                    <pic:cNvPicPr>
                      <a:picLocks noChangeAspect="1"/>
                    </pic:cNvPicPr>
                  </pic:nvPicPr>
                  <pic:blipFill>
                    <a:blip r:embed="rId5"/>
                    <a:srcRect l="19962" t="13395" r="12831"/>
                    <a:stretch>
                      <a:fillRect/>
                    </a:stretch>
                  </pic:blipFill>
                  <pic:spPr>
                    <a:xfrm rot="5400000">
                      <a:off x="0" y="0"/>
                      <a:ext cx="2347595" cy="2195195"/>
                    </a:xfrm>
                    <a:prstGeom prst="rect">
                      <a:avLst/>
                    </a:prstGeom>
                  </pic:spPr>
                </pic:pic>
              </a:graphicData>
            </a:graphic>
          </wp:inline>
        </w:drawing>
      </w:r>
    </w:p>
    <w:p w14:paraId="250B8D3A">
      <w:pPr>
        <w:numPr>
          <w:ilvl w:val="0"/>
          <w:numId w:val="0"/>
        </w:numPr>
        <w:ind w:firstLine="480" w:firstLineChars="200"/>
        <w:rPr>
          <w:rFonts w:hint="eastAsia" w:ascii="宋体" w:hAnsi="宋体" w:eastAsia="宋体" w:cs="宋体"/>
          <w:color w:val="auto"/>
          <w:sz w:val="24"/>
          <w:szCs w:val="24"/>
          <w:lang w:val="en-US" w:eastAsia="zh-CN"/>
        </w:rPr>
      </w:pPr>
    </w:p>
    <w:p w14:paraId="0BCE5917">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学生有的说是凳子，还有的说是椅子，学生停顿几秒钟后，反应过来，说凳子。还没等教师开口，学生便自言：椅子是有靠背的。</w:t>
      </w:r>
    </w:p>
    <w:p w14:paraId="3F0F0C12">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2067560" cy="2192655"/>
            <wp:effectExtent l="0" t="0" r="1905" b="5080"/>
            <wp:docPr id="2" name="图片 2" descr="凳子椅子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凳子椅子对比"/>
                    <pic:cNvPicPr>
                      <a:picLocks noChangeAspect="1"/>
                    </pic:cNvPicPr>
                  </pic:nvPicPr>
                  <pic:blipFill>
                    <a:blip r:embed="rId6"/>
                    <a:srcRect l="29259"/>
                    <a:stretch>
                      <a:fillRect/>
                    </a:stretch>
                  </pic:blipFill>
                  <pic:spPr>
                    <a:xfrm rot="5400000">
                      <a:off x="0" y="0"/>
                      <a:ext cx="2067560" cy="2192655"/>
                    </a:xfrm>
                    <a:prstGeom prst="rect">
                      <a:avLst/>
                    </a:prstGeom>
                  </pic:spPr>
                </pic:pic>
              </a:graphicData>
            </a:graphic>
          </wp:inline>
        </w:drawing>
      </w:r>
    </w:p>
    <w:p w14:paraId="12B5C629">
      <w:pPr>
        <w:ind w:firstLine="480" w:firstLineChars="200"/>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老师打开豆包对话框，输入学生回答的“凳子”，让豆包生成图片，发现生成的图片与实物不符合。师（对话追问）：同样一个词“凳子”，AI画出来的和眼前实物为什么不一样？我们缺少了哪些信息？</w:t>
      </w:r>
    </w:p>
    <w:p w14:paraId="3ADB1F8B">
      <w:pPr>
        <w:jc w:val="left"/>
        <w:rPr>
          <w:rFonts w:hint="eastAsia" w:ascii="宋体" w:hAnsi="宋体" w:eastAsia="宋体" w:cs="宋体"/>
          <w:color w:val="auto"/>
          <w:sz w:val="24"/>
          <w:szCs w:val="24"/>
          <w:lang w:val="en-US" w:eastAsia="zh-CN"/>
        </w:rPr>
      </w:pPr>
    </w:p>
    <w:p w14:paraId="39BD7182">
      <w:pPr>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drawing>
          <wp:inline distT="0" distB="0" distL="114300" distR="114300">
            <wp:extent cx="3035935" cy="2176780"/>
            <wp:effectExtent l="0" t="0" r="12065" b="254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7"/>
                    <a:stretch>
                      <a:fillRect/>
                    </a:stretch>
                  </pic:blipFill>
                  <pic:spPr>
                    <a:xfrm>
                      <a:off x="0" y="0"/>
                      <a:ext cx="3035935" cy="2176780"/>
                    </a:xfrm>
                    <a:prstGeom prst="rect">
                      <a:avLst/>
                    </a:prstGeom>
                    <a:noFill/>
                    <a:ln w="9525">
                      <a:noFill/>
                    </a:ln>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2085340" cy="2085340"/>
            <wp:effectExtent l="0" t="0" r="2540" b="2540"/>
            <wp:docPr id="5" name="图片 5" descr="生成凳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生成凳子图片"/>
                    <pic:cNvPicPr>
                      <a:picLocks noChangeAspect="1"/>
                    </pic:cNvPicPr>
                  </pic:nvPicPr>
                  <pic:blipFill>
                    <a:blip r:embed="rId8"/>
                    <a:stretch>
                      <a:fillRect/>
                    </a:stretch>
                  </pic:blipFill>
                  <pic:spPr>
                    <a:xfrm>
                      <a:off x="0" y="0"/>
                      <a:ext cx="2085340" cy="2085340"/>
                    </a:xfrm>
                    <a:prstGeom prst="rect">
                      <a:avLst/>
                    </a:prstGeom>
                  </pic:spPr>
                </pic:pic>
              </a:graphicData>
            </a:graphic>
          </wp:inline>
        </w:drawing>
      </w:r>
    </w:p>
    <w:p w14:paraId="187B93AF">
      <w:pPr>
        <w:jc w:val="center"/>
        <w:rPr>
          <w:rFonts w:hint="eastAsia" w:ascii="宋体" w:hAnsi="宋体" w:eastAsia="宋体" w:cs="宋体"/>
          <w:color w:val="auto"/>
          <w:sz w:val="24"/>
          <w:szCs w:val="24"/>
          <w:lang w:val="en-US" w:eastAsia="zh-CN"/>
        </w:rPr>
      </w:pPr>
    </w:p>
    <w:p w14:paraId="6C2F28D3">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学生又添加描述词：蓝色、方形、塑料，分别补充了颜色、形状、材质，结果生成的图片还是有些偏差。</w:t>
      </w:r>
    </w:p>
    <w:p w14:paraId="681F9E3B">
      <w:pPr>
        <w:ind w:firstLine="480" w:firstLineChars="200"/>
        <w:rPr>
          <w:rFonts w:hint="eastAsia" w:ascii="宋体" w:hAnsi="宋体" w:eastAsia="宋体" w:cs="宋体"/>
          <w:color w:val="auto"/>
          <w:sz w:val="24"/>
          <w:szCs w:val="24"/>
          <w:lang w:val="en-US" w:eastAsia="zh-CN"/>
        </w:rPr>
      </w:pPr>
    </w:p>
    <w:p w14:paraId="6419952A">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1463040" cy="1511935"/>
            <wp:effectExtent l="0" t="0" r="0" b="12065"/>
            <wp:docPr id="3" name="图片 3" descr="矮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矮凳子"/>
                    <pic:cNvPicPr>
                      <a:picLocks noChangeAspect="1"/>
                    </pic:cNvPicPr>
                  </pic:nvPicPr>
                  <pic:blipFill>
                    <a:blip r:embed="rId9"/>
                    <a:stretch>
                      <a:fillRect/>
                    </a:stretch>
                  </pic:blipFill>
                  <pic:spPr>
                    <a:xfrm>
                      <a:off x="0" y="0"/>
                      <a:ext cx="1463040" cy="1511935"/>
                    </a:xfrm>
                    <a:prstGeom prst="rect">
                      <a:avLst/>
                    </a:prstGeom>
                  </pic:spPr>
                </pic:pic>
              </a:graphicData>
            </a:graphic>
          </wp:inline>
        </w:drawing>
      </w:r>
    </w:p>
    <w:p w14:paraId="15124697">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又有同学细心发现是高脚凳，于是老师将这些词输入豆包对话框，生成的图片基本与实物符合。学生对话生成结论：要补充颜色、材质、形状等细节，描写要准确。</w:t>
      </w:r>
    </w:p>
    <w:p w14:paraId="483394E9">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4271010" cy="2402840"/>
            <wp:effectExtent l="0" t="0" r="11430" b="5080"/>
            <wp:docPr id="7" name="图片 7" descr="生成高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生成高凳子"/>
                    <pic:cNvPicPr>
                      <a:picLocks noChangeAspect="1"/>
                    </pic:cNvPicPr>
                  </pic:nvPicPr>
                  <pic:blipFill>
                    <a:blip r:embed="rId10"/>
                    <a:stretch>
                      <a:fillRect/>
                    </a:stretch>
                  </pic:blipFill>
                  <pic:spPr>
                    <a:xfrm>
                      <a:off x="0" y="0"/>
                      <a:ext cx="4271010" cy="2402840"/>
                    </a:xfrm>
                    <a:prstGeom prst="rect">
                      <a:avLst/>
                    </a:prstGeom>
                  </pic:spPr>
                </pic:pic>
              </a:graphicData>
            </a:graphic>
          </wp:inline>
        </w:drawing>
      </w:r>
    </w:p>
    <w:p w14:paraId="55A567F9">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1898650" cy="1898650"/>
            <wp:effectExtent l="0" t="0" r="6350" b="6350"/>
            <wp:docPr id="8" name="图片 8" descr="生高脚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生高脚凳子"/>
                    <pic:cNvPicPr>
                      <a:picLocks noChangeAspect="1"/>
                    </pic:cNvPicPr>
                  </pic:nvPicPr>
                  <pic:blipFill>
                    <a:blip r:embed="rId11"/>
                    <a:stretch>
                      <a:fillRect/>
                    </a:stretch>
                  </pic:blipFill>
                  <pic:spPr>
                    <a:xfrm>
                      <a:off x="0" y="0"/>
                      <a:ext cx="1898650" cy="189865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1866265" cy="1833245"/>
            <wp:effectExtent l="0" t="0" r="10795" b="8255"/>
            <wp:docPr id="11" name="图片 11" descr="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凳子"/>
                    <pic:cNvPicPr>
                      <a:picLocks noChangeAspect="1"/>
                    </pic:cNvPicPr>
                  </pic:nvPicPr>
                  <pic:blipFill>
                    <a:blip r:embed="rId5"/>
                    <a:srcRect l="24133" t="13968" r="11684"/>
                    <a:stretch>
                      <a:fillRect/>
                    </a:stretch>
                  </pic:blipFill>
                  <pic:spPr>
                    <a:xfrm rot="5400000">
                      <a:off x="0" y="0"/>
                      <a:ext cx="1866265" cy="1833245"/>
                    </a:xfrm>
                    <a:prstGeom prst="rect">
                      <a:avLst/>
                    </a:prstGeom>
                  </pic:spPr>
                </pic:pic>
              </a:graphicData>
            </a:graphic>
          </wp:inline>
        </w:drawing>
      </w:r>
    </w:p>
    <w:p w14:paraId="7FFAAA65">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由此，学生自主得出：描述物件要具体到颜色、材质、形状、光泽度、大小高矮等，否则与实际情况有偏差。学生由1.0版本：这是一个凳子的描述，到2.0版本这是一个蓝色塑料高脚凳。AI可视化试错教学法：AI图像充当即时反馈证据，把抽象“描写准确”转化可视化图像差距，在试错对话中建构知识，减少空洞说教。证据—对话嵌入式探究：每一个写作结论都依托实物、AI图像、新旧物件对比等客观证据，教师基于证据开展递进式追问，依靠学生对话思辨生成知识点，而非教师直接灌输。版本脚手架搭建法：清晰定义1.0—4.0每一级任务，给学生可复制进阶路径，降低状物写作门槛。真实实物聚焦观察：从学生身边熟悉实物切入，立足真实观察，规避套话写作。</w:t>
      </w:r>
    </w:p>
    <w:p w14:paraId="397B9ED0">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2.基于物件特点还原使用场景，增加故事感，将生动作为描写的灵魂</w:t>
      </w:r>
    </w:p>
    <w:p w14:paraId="20C932E9">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于物件特点还原使用场景，增加故事感，将生活动态作为描写的灵魂，从可见的学习视角来看，学生写作的一大难点是无法建立“物件—场景—叙事”之间内在关联，物件仅仅是孤立静止的描摹对象，学生隐性的情境构思过程无法外显。教师依托实物证据递进式对话：这个蓝色塑料高脚方凳适用于哪些场景？学生结合校园真实经验，依次关联教师听课、面批作业、运动会观赛等真实场景；教师继续追问支架：为什么该物件适配这一系列场景？学生经由思辨对话，提炼出凳子便携、轻盈、低成本等物件特质，自主建构认知：物件本身的属性决定了它的适用场域，物件的价值藏在它被人使用的动态过程之中。</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60"/>
        <w:gridCol w:w="2760"/>
        <w:gridCol w:w="2760"/>
      </w:tblGrid>
      <w:tr w14:paraId="1C22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D813246">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版本层级</w:t>
            </w:r>
          </w:p>
        </w:tc>
        <w:tc>
          <w:tcPr>
            <w:tcW w:w="2760" w:type="dxa"/>
            <w:tcMar>
              <w:top w:w="60" w:type="dxa"/>
              <w:left w:w="120" w:type="dxa"/>
              <w:bottom w:w="30" w:type="dxa"/>
              <w:right w:w="120" w:type="dxa"/>
            </w:tcMar>
          </w:tcPr>
          <w:p w14:paraId="639AD1FE">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学生能力表现</w:t>
            </w:r>
          </w:p>
        </w:tc>
        <w:tc>
          <w:tcPr>
            <w:tcW w:w="2760" w:type="dxa"/>
            <w:tcMar>
              <w:top w:w="60" w:type="dxa"/>
              <w:left w:w="120" w:type="dxa"/>
              <w:bottom w:w="30" w:type="dxa"/>
              <w:right w:w="120" w:type="dxa"/>
            </w:tcMar>
          </w:tcPr>
          <w:p w14:paraId="41262C8C">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作用指向</w:t>
            </w:r>
          </w:p>
        </w:tc>
      </w:tr>
      <w:tr w14:paraId="10F8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4B136C">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2.0版本（基础）</w:t>
            </w:r>
          </w:p>
        </w:tc>
        <w:tc>
          <w:tcPr>
            <w:tcW w:w="2760" w:type="dxa"/>
            <w:tcMar>
              <w:top w:w="60" w:type="dxa"/>
              <w:left w:w="120" w:type="dxa"/>
              <w:bottom w:w="30" w:type="dxa"/>
              <w:right w:w="120" w:type="dxa"/>
            </w:tcMar>
          </w:tcPr>
          <w:p w14:paraId="67EA2545">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描摹的细致程度与描写特性（能否写细、写准）</w:t>
            </w:r>
          </w:p>
        </w:tc>
        <w:tc>
          <w:tcPr>
            <w:tcW w:w="2760" w:type="dxa"/>
            <w:tcMar>
              <w:top w:w="60" w:type="dxa"/>
              <w:left w:w="120" w:type="dxa"/>
              <w:bottom w:w="30" w:type="dxa"/>
              <w:right w:w="120" w:type="dxa"/>
            </w:tcMar>
          </w:tcPr>
          <w:p w14:paraId="3889A364">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决定 → 3.0版本的方向</w:t>
            </w:r>
          </w:p>
        </w:tc>
      </w:tr>
      <w:tr w14:paraId="51B3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52D9DD6">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决定 ↓</w:t>
            </w:r>
          </w:p>
        </w:tc>
        <w:tc>
          <w:tcPr>
            <w:tcW w:w="2760" w:type="dxa"/>
            <w:tcMar>
              <w:top w:w="60" w:type="dxa"/>
              <w:left w:w="120" w:type="dxa"/>
              <w:bottom w:w="30" w:type="dxa"/>
              <w:right w:w="120" w:type="dxa"/>
            </w:tcMar>
          </w:tcPr>
          <w:p w14:paraId="123F70A3">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描写越细致，联想越有根基</w:t>
            </w:r>
          </w:p>
        </w:tc>
        <w:tc>
          <w:tcPr>
            <w:tcW w:w="2760" w:type="dxa"/>
            <w:tcMar>
              <w:top w:w="60" w:type="dxa"/>
              <w:left w:w="120" w:type="dxa"/>
              <w:bottom w:w="30" w:type="dxa"/>
              <w:right w:w="120" w:type="dxa"/>
            </w:tcMar>
          </w:tcPr>
          <w:p w14:paraId="385D3E61">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（因果驱动）</w:t>
            </w:r>
          </w:p>
        </w:tc>
      </w:tr>
      <w:tr w14:paraId="57E9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E3143B6">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3.0版本（进阶）</w:t>
            </w:r>
          </w:p>
        </w:tc>
        <w:tc>
          <w:tcPr>
            <w:tcW w:w="2760" w:type="dxa"/>
            <w:tcMar>
              <w:top w:w="60" w:type="dxa"/>
              <w:left w:w="120" w:type="dxa"/>
              <w:bottom w:w="30" w:type="dxa"/>
              <w:right w:w="120" w:type="dxa"/>
            </w:tcMar>
          </w:tcPr>
          <w:p w14:paraId="0A14298E">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学生会与何种事件做联想（从“写物”走向“由物及事/及情”）</w:t>
            </w:r>
          </w:p>
        </w:tc>
        <w:tc>
          <w:tcPr>
            <w:tcW w:w="2760" w:type="dxa"/>
            <w:tcMar>
              <w:top w:w="60" w:type="dxa"/>
              <w:left w:w="120" w:type="dxa"/>
              <w:bottom w:w="30" w:type="dxa"/>
              <w:right w:w="120" w:type="dxa"/>
            </w:tcMar>
          </w:tcPr>
          <w:p w14:paraId="2E6260F3">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由2.0描摹质量决定</w:t>
            </w:r>
          </w:p>
        </w:tc>
      </w:tr>
      <w:tr w14:paraId="16F7E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2323F9C">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支撑 ↑</w:t>
            </w:r>
          </w:p>
        </w:tc>
        <w:tc>
          <w:tcPr>
            <w:tcW w:w="2760" w:type="dxa"/>
            <w:tcMar>
              <w:top w:w="60" w:type="dxa"/>
              <w:left w:w="120" w:type="dxa"/>
              <w:bottom w:w="30" w:type="dxa"/>
              <w:right w:w="120" w:type="dxa"/>
            </w:tcMar>
          </w:tcPr>
          <w:p w14:paraId="5D427282">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联想能否成立、是否独特</w:t>
            </w:r>
          </w:p>
        </w:tc>
        <w:tc>
          <w:tcPr>
            <w:tcW w:w="2760" w:type="dxa"/>
            <w:tcMar>
              <w:top w:w="60" w:type="dxa"/>
              <w:left w:w="120" w:type="dxa"/>
              <w:bottom w:w="30" w:type="dxa"/>
              <w:right w:w="120" w:type="dxa"/>
            </w:tcMar>
          </w:tcPr>
          <w:p w14:paraId="5E039CB3">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（依赖2.0）</w:t>
            </w:r>
          </w:p>
        </w:tc>
      </w:tr>
      <w:tr w14:paraId="6A59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FEECC1D">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贯穿的桥梁</w:t>
            </w:r>
          </w:p>
        </w:tc>
        <w:tc>
          <w:tcPr>
            <w:tcW w:w="2760" w:type="dxa"/>
            <w:tcMar>
              <w:top w:w="60" w:type="dxa"/>
              <w:left w:w="120" w:type="dxa"/>
              <w:bottom w:w="30" w:type="dxa"/>
              <w:right w:w="120" w:type="dxa"/>
            </w:tcMar>
          </w:tcPr>
          <w:p w14:paraId="3ACF1714">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独特的个人感受</w:t>
            </w:r>
          </w:p>
        </w:tc>
        <w:tc>
          <w:tcPr>
            <w:tcW w:w="2760" w:type="dxa"/>
            <w:tcMar>
              <w:top w:w="60" w:type="dxa"/>
              <w:left w:w="120" w:type="dxa"/>
              <w:bottom w:w="30" w:type="dxa"/>
              <w:right w:w="120" w:type="dxa"/>
            </w:tcMar>
          </w:tcPr>
          <w:p w14:paraId="5A05D638">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支撑了2.0的描摹与3.0的联想</w:t>
            </w:r>
          </w:p>
        </w:tc>
      </w:tr>
    </w:tbl>
    <w:p w14:paraId="0E14270E">
      <w:pPr>
        <w:ind w:firstLine="480" w:firstLineChars="200"/>
        <w:rPr>
          <w:rFonts w:hint="eastAsia" w:ascii="宋体" w:hAnsi="宋体" w:eastAsia="宋体" w:cs="宋体"/>
          <w:color w:val="auto"/>
          <w:sz w:val="24"/>
          <w:szCs w:val="24"/>
          <w:lang w:val="en-US" w:eastAsia="zh-CN"/>
        </w:rPr>
      </w:pPr>
    </w:p>
    <w:p w14:paraId="261A3767">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以下图片分别是学生在老家时使用的凳子和家门前广场废弃的大躺椅，由此唤醒学生有关该物件的记忆。</w:t>
      </w:r>
    </w:p>
    <w:p w14:paraId="66AB402A">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3736340" cy="2249170"/>
            <wp:effectExtent l="0" t="0" r="12700" b="0"/>
            <wp:docPr id="13" name="图片 13" descr="独特感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独特感受1"/>
                    <pic:cNvPicPr>
                      <a:picLocks noChangeAspect="1"/>
                    </pic:cNvPicPr>
                  </pic:nvPicPr>
                  <pic:blipFill>
                    <a:blip r:embed="rId12"/>
                    <a:srcRect l="2787" t="12520" b="-5143"/>
                    <a:stretch>
                      <a:fillRect/>
                    </a:stretch>
                  </pic:blipFill>
                  <pic:spPr>
                    <a:xfrm>
                      <a:off x="0" y="0"/>
                      <a:ext cx="3736340" cy="224917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1613535" cy="3630930"/>
            <wp:effectExtent l="0" t="0" r="11430" b="1905"/>
            <wp:docPr id="15" name="图片 15" descr="独特感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独特感受2"/>
                    <pic:cNvPicPr>
                      <a:picLocks noChangeAspect="1"/>
                    </pic:cNvPicPr>
                  </pic:nvPicPr>
                  <pic:blipFill>
                    <a:blip r:embed="rId13"/>
                    <a:srcRect l="2777" t="5204" r="66769" b="1638"/>
                    <a:stretch>
                      <a:fillRect/>
                    </a:stretch>
                  </pic:blipFill>
                  <pic:spPr>
                    <a:xfrm rot="5400000">
                      <a:off x="0" y="0"/>
                      <a:ext cx="1613535" cy="3630930"/>
                    </a:xfrm>
                    <a:prstGeom prst="rect">
                      <a:avLst/>
                    </a:prstGeom>
                  </pic:spPr>
                </pic:pic>
              </a:graphicData>
            </a:graphic>
          </wp:inline>
        </w:drawing>
      </w:r>
    </w:p>
    <w:p w14:paraId="558BCC12">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3.直面缺陷不完美，将真实作为描写的根基</w:t>
      </w:r>
    </w:p>
    <w:p w14:paraId="661726E0">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教师抛出问题：同样一只凳子，你家里的凳子和商店卖的凳子有何区别？学生回答：家里的凳子有使用痕迹，更有生活气息，说明我们经常使用。那这些使用痕迹的不完美是否要放进作文中，学生答：要，这样可以写陪伴我，随着时间的流逝，凳子旧了，但是美好的记忆却留在心底。</w:t>
      </w:r>
    </w:p>
    <w:p w14:paraId="0A7A27D7">
      <w:p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4058285" cy="1860550"/>
            <wp:effectExtent l="0" t="0" r="10795" b="13970"/>
            <wp:docPr id="16" name="图片 16" descr="真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真实性"/>
                    <pic:cNvPicPr>
                      <a:picLocks noChangeAspect="1"/>
                    </pic:cNvPicPr>
                  </pic:nvPicPr>
                  <pic:blipFill>
                    <a:blip r:embed="rId14"/>
                    <a:srcRect l="3756" t="9862" b="15980"/>
                    <a:stretch>
                      <a:fillRect/>
                    </a:stretch>
                  </pic:blipFill>
                  <pic:spPr>
                    <a:xfrm>
                      <a:off x="0" y="0"/>
                      <a:ext cx="4058285" cy="1860550"/>
                    </a:xfrm>
                    <a:prstGeom prst="rect">
                      <a:avLst/>
                    </a:prstGeom>
                  </pic:spPr>
                </pic:pic>
              </a:graphicData>
            </a:graphic>
          </wp:inline>
        </w:drawing>
      </w:r>
    </w:p>
    <w:p w14:paraId="718111D9">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4.描写要聚焦主旨，将取舍作为描写的边界</w:t>
      </w:r>
    </w:p>
    <w:p w14:paraId="4AC8D52D">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另一学生反驳：也不是所有的缺点都要写进作文，生活中还有很多物件都有使用的痕迹，背后一定有故事展开，挑选特殊意义的来写会更好。教师微笑点头肯定他的回答。继续引导思考：哪些叫做特殊意义的缺点呢？学生回答：与主旨内容相关的。否则就是华丽辞藻无实质性内容。描写不是全方位的，而是要与主旨相关，否则是赘笔。</w:t>
      </w:r>
    </w:p>
    <w:p w14:paraId="3D908AA5">
      <w:pPr>
        <w:rPr>
          <w:rFonts w:hint="eastAsia" w:ascii="宋体" w:hAnsi="宋体" w:eastAsia="宋体" w:cs="宋体"/>
          <w:color w:val="auto"/>
          <w:sz w:val="24"/>
          <w:szCs w:val="24"/>
          <w:lang w:val="en-US" w:eastAsia="zh-CN"/>
        </w:rPr>
      </w:pPr>
      <w:bookmarkStart w:id="10" w:name="heading_14"/>
      <w:r>
        <w:rPr>
          <w:rFonts w:hint="eastAsia" w:ascii="宋体" w:hAnsi="宋体" w:eastAsia="宋体" w:cs="宋体"/>
          <w:color w:val="auto"/>
          <w:sz w:val="24"/>
          <w:szCs w:val="24"/>
          <w:lang w:val="en-US" w:eastAsia="zh-CN"/>
        </w:rPr>
        <w:t>（三）探究展学：让高阶能力的“过程”可见</w:t>
      </w:r>
      <w:bookmarkEnd w:id="10"/>
    </w:p>
    <w:p w14:paraId="358C3354">
      <w:p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教师支持：完整出示凳子—老藤椅1.0—4.0全套示范范文，拆解每一个版本的新增内容；巡视学生草稿，抓取草稿涂改痕迹、版本变化作为课堂证据，开展嵌入式对话点拨；搭建状物写作思维模型：物件本体→客观特征→场景故事→岁月痕迹→主旨取舍。</w:t>
      </w:r>
    </w:p>
    <w:p w14:paraId="70DC68D4">
      <w:pPr>
        <w:numPr>
          <w:ilvl w:val="0"/>
          <w:numId w:val="0"/>
        </w:numPr>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1.0版：凳子</w:t>
      </w:r>
    </w:p>
    <w:p w14:paraId="508C4CEA">
      <w:pPr>
        <w:numPr>
          <w:ilvl w:val="0"/>
          <w:numId w:val="0"/>
        </w:numPr>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2.0版：蓝色塑料高脚方凳</w:t>
      </w:r>
    </w:p>
    <w:p w14:paraId="43EB825E">
      <w:pPr>
        <w:numPr>
          <w:ilvl w:val="0"/>
          <w:numId w:val="0"/>
        </w:numPr>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3.0版：小时候，总是喜欢从各种各样的高脚凳上跳下来，吧嗒一声，凳子倒了，这时候奶奶就会嗔怪我太淘气了，但嘴上说着，却径直走进院子的后屋，搬出一个结实的老藤椅，这是爷爷亲手做的，藤条是洗净晒干后一根根编织上去的，藤椅的整体架构是从老山上砍竹子用铁丝缠绕起来的，虽然是手工制作的，但藤条光滑，铁线圆润，不刮手也不粗糙，结实如固，坐个几百斤的壮汉都岿然不倒，这藤椅也是爷爷最喜欢的物件，吃完午饭，爷爷就搬出来，在大树下坐着乘凉。爷爷也乐意给我用来蹦蹦跳跳用，看着我翻上跳下，却没有摔倒，爷爷笑了。</w:t>
      </w:r>
    </w:p>
    <w:p w14:paraId="597D2362">
      <w:pPr>
        <w:numPr>
          <w:ilvl w:val="0"/>
          <w:numId w:val="0"/>
        </w:numPr>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4.0版：如今，我来到城里念书，家里添置的都是现代化的转椅，既好看又高档。乡下是很少回去了，只有在过年这样的重大节日才会随父母一同回去。又是一年新春，我来到爷爷身边，他还是跟以前一样，躺在上面喝茶、休息，我再也不像儿时那般调皮，而是端端正正坐在爷爷身边，跟他有一搭没一搭的寒暄，爷爷年纪大了，过去的事情就像这藤条山的斑驳痕迹，模糊了往事的历历在目，而我却清晰的发现，藤条椅矮了，我的爷爷也矮了。</w:t>
      </w:r>
    </w:p>
    <w:p w14:paraId="52B271AB">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继续完善版本迭代，教师个性化指导：范文拆解对比示范法：拆解完整范文为四个迭代版本，显性展示每一轮新增细节、场景、情感，让文本升级过程看得见。思维模型显性化支架，把隐性写作思考转化显性步骤，为后续迁移学习做好储备。基于草稿证据的个别对话干预：针对不同卡点学生，依托草稿证据点对点对话：</w:t>
      </w:r>
    </w:p>
    <w:p w14:paraId="2A1061F2">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只会写外形：对话提示“这件物件发生过一件什么小事？”</w:t>
      </w:r>
    </w:p>
    <w:p w14:paraId="034B8C2B">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细节堆砌：对话提示“哪一些细节最能表达你想讲的那份情感？”</w:t>
      </w:r>
    </w:p>
    <w:p w14:paraId="0D432494">
      <w:pPr>
        <w:numPr>
          <w:ilvl w:val="0"/>
          <w:numId w:val="0"/>
        </w:numPr>
        <w:rPr>
          <w:rFonts w:hint="eastAsia" w:ascii="宋体" w:hAnsi="宋体" w:eastAsia="宋体" w:cs="宋体"/>
          <w:color w:val="auto"/>
          <w:sz w:val="24"/>
          <w:szCs w:val="24"/>
          <w:lang w:val="en-US" w:eastAsia="zh-CN"/>
        </w:rPr>
      </w:pPr>
      <w:bookmarkStart w:id="11" w:name="heading_16"/>
      <w:r>
        <w:rPr>
          <w:rFonts w:hint="eastAsia" w:ascii="宋体" w:hAnsi="宋体" w:eastAsia="宋体" w:cs="宋体"/>
          <w:color w:val="auto"/>
          <w:sz w:val="24"/>
          <w:szCs w:val="24"/>
          <w:lang w:val="en-US" w:eastAsia="zh-CN"/>
        </w:rPr>
        <w:t>（四）反馈迭代：让高阶能力的“改进”可见</w:t>
      </w:r>
      <w:bookmarkEnd w:id="11"/>
    </w:p>
    <w:p w14:paraId="784BD2B7">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教师支持：收集学生习作证据，按照典型问题，给出诊断性反馈，布置分层迭代任务；我的反馈与修改记录，引导学生写下修改版本。</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60"/>
        <w:gridCol w:w="2760"/>
        <w:gridCol w:w="2760"/>
      </w:tblGrid>
      <w:tr w14:paraId="5FB8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A33754">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典型习作问题</w:t>
            </w:r>
          </w:p>
        </w:tc>
        <w:tc>
          <w:tcPr>
            <w:tcW w:w="2760" w:type="dxa"/>
            <w:tcMar>
              <w:top w:w="60" w:type="dxa"/>
              <w:left w:w="120" w:type="dxa"/>
              <w:bottom w:w="30" w:type="dxa"/>
              <w:right w:w="120" w:type="dxa"/>
            </w:tcMar>
          </w:tcPr>
          <w:p w14:paraId="0C0BBD5B">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基于证据的诊断对话反馈</w:t>
            </w:r>
          </w:p>
        </w:tc>
        <w:tc>
          <w:tcPr>
            <w:tcW w:w="2760" w:type="dxa"/>
            <w:tcMar>
              <w:top w:w="60" w:type="dxa"/>
              <w:left w:w="120" w:type="dxa"/>
              <w:bottom w:w="30" w:type="dxa"/>
              <w:right w:w="120" w:type="dxa"/>
            </w:tcMar>
          </w:tcPr>
          <w:p w14:paraId="1BF20C34">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分层迭代任务</w:t>
            </w:r>
          </w:p>
        </w:tc>
      </w:tr>
      <w:tr w14:paraId="44A4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6C8DD47">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描写笼统，缺少外形细节，达不到“准确”</w:t>
            </w:r>
          </w:p>
        </w:tc>
        <w:tc>
          <w:tcPr>
            <w:tcW w:w="2760" w:type="dxa"/>
            <w:tcMar>
              <w:top w:w="60" w:type="dxa"/>
              <w:left w:w="120" w:type="dxa"/>
              <w:bottom w:w="30" w:type="dxa"/>
              <w:right w:w="120" w:type="dxa"/>
            </w:tcMar>
          </w:tcPr>
          <w:p w14:paraId="5EEC812F">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“你的草稿只写了物件名字，对照实物证据，想一想，还可以补充哪些颜色、材质信息，让读者脑海可以看见它？”</w:t>
            </w:r>
          </w:p>
        </w:tc>
        <w:tc>
          <w:tcPr>
            <w:tcW w:w="2760" w:type="dxa"/>
            <w:tcMar>
              <w:top w:w="60" w:type="dxa"/>
              <w:left w:w="120" w:type="dxa"/>
              <w:bottom w:w="30" w:type="dxa"/>
              <w:right w:w="120" w:type="dxa"/>
            </w:tcMar>
          </w:tcPr>
          <w:p w14:paraId="1DF0DED1">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基础层：完成1.0升级2.0，补齐客观特征。</w:t>
            </w:r>
          </w:p>
        </w:tc>
      </w:tr>
      <w:tr w14:paraId="7F82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E2924C">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只有外形，没有人与故事，不够“生动”</w:t>
            </w:r>
          </w:p>
        </w:tc>
        <w:tc>
          <w:tcPr>
            <w:tcW w:w="2760" w:type="dxa"/>
            <w:tcMar>
              <w:top w:w="60" w:type="dxa"/>
              <w:left w:w="120" w:type="dxa"/>
              <w:bottom w:w="30" w:type="dxa"/>
              <w:right w:w="120" w:type="dxa"/>
            </w:tcMar>
          </w:tcPr>
          <w:p w14:paraId="549031A0">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“物件不会孤立存在，想一想这件物件陪伴你的哪一个生活片段，把这个小故事加进去。”</w:t>
            </w:r>
          </w:p>
        </w:tc>
        <w:tc>
          <w:tcPr>
            <w:tcW w:w="2760" w:type="dxa"/>
            <w:tcMar>
              <w:top w:w="60" w:type="dxa"/>
              <w:left w:w="120" w:type="dxa"/>
              <w:bottom w:w="30" w:type="dxa"/>
              <w:right w:w="120" w:type="dxa"/>
            </w:tcMar>
          </w:tcPr>
          <w:p w14:paraId="6D3EDCC2">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进阶层：增加生活场景片段，迭代至3.0。</w:t>
            </w:r>
          </w:p>
        </w:tc>
      </w:tr>
      <w:tr w14:paraId="5518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52568B">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只写完美光鲜，回避磨损痕迹，不够“真实”</w:t>
            </w:r>
          </w:p>
        </w:tc>
        <w:tc>
          <w:tcPr>
            <w:tcW w:w="2760" w:type="dxa"/>
            <w:tcMar>
              <w:top w:w="60" w:type="dxa"/>
              <w:left w:w="120" w:type="dxa"/>
              <w:bottom w:w="30" w:type="dxa"/>
              <w:right w:w="120" w:type="dxa"/>
            </w:tcMar>
          </w:tcPr>
          <w:p w14:paraId="424D1D7A">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“草稿全部写物件崭新美好的样子，但生活里它会被使用，那些划痕磨损也是时光留下的证据，你愿意写一处吗？”</w:t>
            </w:r>
          </w:p>
        </w:tc>
        <w:tc>
          <w:tcPr>
            <w:tcW w:w="2760" w:type="dxa"/>
            <w:tcMar>
              <w:top w:w="60" w:type="dxa"/>
              <w:left w:w="120" w:type="dxa"/>
              <w:bottom w:w="30" w:type="dxa"/>
              <w:right w:w="120" w:type="dxa"/>
            </w:tcMar>
          </w:tcPr>
          <w:p w14:paraId="6E8458E6">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进阶层：补充一处物件使用痕迹并写出感受。</w:t>
            </w:r>
          </w:p>
        </w:tc>
      </w:tr>
      <w:tr w14:paraId="13D2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DDE12B0">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细节大量堆砌，不懂取舍，细节脱离主旨</w:t>
            </w:r>
          </w:p>
        </w:tc>
        <w:tc>
          <w:tcPr>
            <w:tcW w:w="2760" w:type="dxa"/>
            <w:tcMar>
              <w:top w:w="60" w:type="dxa"/>
              <w:left w:w="120" w:type="dxa"/>
              <w:bottom w:w="30" w:type="dxa"/>
              <w:right w:w="120" w:type="dxa"/>
            </w:tcMar>
          </w:tcPr>
          <w:p w14:paraId="61313BB7">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“这些细节都很真实，对照你想表达的情感，保留相关，删掉无关的内容。”</w:t>
            </w:r>
          </w:p>
        </w:tc>
        <w:tc>
          <w:tcPr>
            <w:tcW w:w="2760" w:type="dxa"/>
            <w:tcMar>
              <w:top w:w="60" w:type="dxa"/>
              <w:left w:w="120" w:type="dxa"/>
              <w:bottom w:w="30" w:type="dxa"/>
              <w:right w:w="120" w:type="dxa"/>
            </w:tcMar>
          </w:tcPr>
          <w:p w14:paraId="7F024E00">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高阶层：以主旨为标尺筛选细节。</w:t>
            </w:r>
          </w:p>
        </w:tc>
      </w:tr>
      <w:tr w14:paraId="77F5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7A2233B">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有故事但缺少情感落点，未完成升华</w:t>
            </w:r>
          </w:p>
        </w:tc>
        <w:tc>
          <w:tcPr>
            <w:tcW w:w="2760" w:type="dxa"/>
            <w:tcMar>
              <w:top w:w="60" w:type="dxa"/>
              <w:left w:w="120" w:type="dxa"/>
              <w:bottom w:w="30" w:type="dxa"/>
              <w:right w:w="120" w:type="dxa"/>
            </w:tcMar>
          </w:tcPr>
          <w:p w14:paraId="6FA4E28E">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“这件物件带给你心里怎样的触动，把这份感受收束在结尾。”</w:t>
            </w:r>
          </w:p>
        </w:tc>
        <w:tc>
          <w:tcPr>
            <w:tcW w:w="2760" w:type="dxa"/>
            <w:tcMar>
              <w:top w:w="60" w:type="dxa"/>
              <w:left w:w="120" w:type="dxa"/>
              <w:bottom w:w="30" w:type="dxa"/>
              <w:right w:w="120" w:type="dxa"/>
            </w:tcMar>
          </w:tcPr>
          <w:p w14:paraId="6AF0EA18">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高阶层：完成4.0主旨升华。</w:t>
            </w:r>
          </w:p>
        </w:tc>
      </w:tr>
    </w:tbl>
    <w:p w14:paraId="4B0A1E24">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学生学习：接收反馈，对照开展修改，亲笔写下修改点与修改原因，形成完整版本链证据。</w:t>
      </w:r>
    </w:p>
    <w:p w14:paraId="0214EE14">
      <w:pPr>
        <w:numPr>
          <w:ilvl w:val="0"/>
          <w:numId w:val="0"/>
        </w:numPr>
        <w:rPr>
          <w:rFonts w:hint="eastAsia" w:ascii="宋体" w:hAnsi="宋体" w:eastAsia="宋体" w:cs="宋体"/>
          <w:color w:val="auto"/>
          <w:sz w:val="24"/>
          <w:szCs w:val="24"/>
          <w:lang w:val="en-US" w:eastAsia="zh-CN"/>
        </w:rPr>
      </w:pPr>
      <w:bookmarkStart w:id="12" w:name="heading_17"/>
      <w:r>
        <w:rPr>
          <w:rFonts w:hint="eastAsia" w:ascii="宋体" w:hAnsi="宋体" w:eastAsia="宋体" w:cs="宋体"/>
          <w:color w:val="auto"/>
          <w:sz w:val="24"/>
          <w:szCs w:val="24"/>
          <w:lang w:val="en-US" w:eastAsia="zh-CN"/>
        </w:rPr>
        <w:t>（五）反思迁移：让高阶能力的“应用”可见</w:t>
      </w:r>
      <w:bookmarkEnd w:id="12"/>
    </w:p>
    <w:p w14:paraId="0337958B">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教师支持：布置同构异境迁移任务，脱离范例“凳子”，学生自选私人生活物件（毛衣、瓷碗、旧木椅等）复用1.0—4.0路径完成迁移习作；组织展学，划分四类成果。</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280"/>
      </w:tblGrid>
      <w:tr w14:paraId="7C4D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36D7675F">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学生习作成果四类划分（兼顾题材+能力层级）</w:t>
            </w:r>
          </w:p>
          <w:p w14:paraId="6F1FF854">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童年童趣叙事类（达成3.0）：物件串联童年游戏趣事，侧重场景还原；</w:t>
            </w:r>
          </w:p>
          <w:p w14:paraId="1CC1A4E3">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私人生活叙事类（达成3.0）：绑定亲人陪伴、家庭私人记忆，寄托亲情；</w:t>
            </w:r>
          </w:p>
          <w:p w14:paraId="345F2B6B">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借物升华主旨类（达成4.0高阶）：透过物件看见亲情、时代、家族记忆，完成借物抒情；</w:t>
            </w:r>
          </w:p>
          <w:p w14:paraId="2D6ED91E">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个性创意体验类（创新包容）：结合个人兴趣特长，选材新颖独特。</w:t>
            </w:r>
          </w:p>
          <w:p w14:paraId="4A68C842">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学生学习：独立完成全新物件迁移写作；小组画廊漫步式展学，使用互评表评价同伴习作。</w:t>
            </w:r>
          </w:p>
          <w:p w14:paraId="67949E66">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可见表现与关键证据：迁移迭代习作原稿、展学互评记录、学生反思日志。</w:t>
            </w:r>
          </w:p>
        </w:tc>
      </w:tr>
    </w:tbl>
    <w:p w14:paraId="2A31C7F0">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学生作品展示：</w:t>
      </w:r>
    </w:p>
    <w:p w14:paraId="30670CDD">
      <w:pPr>
        <w:numPr>
          <w:ilvl w:val="0"/>
          <w:numId w:val="2"/>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童年童趣叙事类</w:t>
      </w:r>
    </w:p>
    <w:p w14:paraId="25128F4B">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2240915" cy="2720340"/>
            <wp:effectExtent l="0" t="0" r="14605" b="7620"/>
            <wp:docPr id="21" name="图片 21" descr="童趣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童趣2"/>
                    <pic:cNvPicPr>
                      <a:picLocks noChangeAspect="1"/>
                    </pic:cNvPicPr>
                  </pic:nvPicPr>
                  <pic:blipFill>
                    <a:blip r:embed="rId15"/>
                    <a:stretch>
                      <a:fillRect/>
                    </a:stretch>
                  </pic:blipFill>
                  <pic:spPr>
                    <a:xfrm>
                      <a:off x="0" y="0"/>
                      <a:ext cx="2240915" cy="272034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2683510" cy="2971800"/>
            <wp:effectExtent l="0" t="0" r="0" b="13970"/>
            <wp:docPr id="20" name="图片 20" descr="童趣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童趣1"/>
                    <pic:cNvPicPr>
                      <a:picLocks noChangeAspect="1"/>
                    </pic:cNvPicPr>
                  </pic:nvPicPr>
                  <pic:blipFill>
                    <a:blip r:embed="rId16"/>
                    <a:srcRect l="13229" t="2948" r="36879" b="5195"/>
                    <a:stretch>
                      <a:fillRect/>
                    </a:stretch>
                  </pic:blipFill>
                  <pic:spPr>
                    <a:xfrm rot="5400000">
                      <a:off x="0" y="0"/>
                      <a:ext cx="2683510" cy="2971800"/>
                    </a:xfrm>
                    <a:prstGeom prst="rect">
                      <a:avLst/>
                    </a:prstGeom>
                  </pic:spPr>
                </pic:pic>
              </a:graphicData>
            </a:graphic>
          </wp:inline>
        </w:drawing>
      </w:r>
    </w:p>
    <w:p w14:paraId="7C42FE9C">
      <w:pPr>
        <w:numPr>
          <w:ilvl w:val="0"/>
          <w:numId w:val="0"/>
        </w:numPr>
        <w:rPr>
          <w:rFonts w:hint="eastAsia" w:ascii="宋体" w:hAnsi="宋体" w:eastAsia="宋体" w:cs="宋体"/>
          <w:color w:val="auto"/>
          <w:sz w:val="24"/>
          <w:szCs w:val="24"/>
          <w:lang w:val="en-US" w:eastAsia="zh-CN"/>
        </w:rPr>
      </w:pPr>
    </w:p>
    <w:p w14:paraId="6142D3D3">
      <w:pPr>
        <w:numPr>
          <w:ilvl w:val="0"/>
          <w:numId w:val="2"/>
        </w:numPr>
        <w:ind w:left="0" w:leftChars="0" w:firstLine="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私人生活叙事类</w:t>
      </w:r>
    </w:p>
    <w:p w14:paraId="0C3E2018">
      <w:pPr>
        <w:widowControl w:val="0"/>
        <w:numPr>
          <w:ilvl w:val="0"/>
          <w:numId w:val="0"/>
        </w:numPr>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2529840" cy="1677035"/>
            <wp:effectExtent l="0" t="0" r="0" b="14605"/>
            <wp:docPr id="22" name="图片 22" descr="专属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专属汇总"/>
                    <pic:cNvPicPr>
                      <a:picLocks noChangeAspect="1"/>
                    </pic:cNvPicPr>
                  </pic:nvPicPr>
                  <pic:blipFill>
                    <a:blip r:embed="rId17"/>
                    <a:stretch>
                      <a:fillRect/>
                    </a:stretch>
                  </pic:blipFill>
                  <pic:spPr>
                    <a:xfrm>
                      <a:off x="0" y="0"/>
                      <a:ext cx="2529840" cy="1677035"/>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1656080" cy="2707640"/>
            <wp:effectExtent l="0" t="0" r="5080" b="5080"/>
            <wp:docPr id="23" name="图片 23" descr="专属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专属1"/>
                    <pic:cNvPicPr>
                      <a:picLocks noChangeAspect="1"/>
                    </pic:cNvPicPr>
                  </pic:nvPicPr>
                  <pic:blipFill>
                    <a:blip r:embed="rId18"/>
                    <a:srcRect r="63229"/>
                    <a:stretch>
                      <a:fillRect/>
                    </a:stretch>
                  </pic:blipFill>
                  <pic:spPr>
                    <a:xfrm rot="5400000">
                      <a:off x="0" y="0"/>
                      <a:ext cx="1656080" cy="270764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1911985" cy="2761615"/>
            <wp:effectExtent l="0" t="0" r="12065" b="8255"/>
            <wp:docPr id="24" name="图片 24" descr="专属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专属2"/>
                    <pic:cNvPicPr>
                      <a:picLocks noChangeAspect="1"/>
                    </pic:cNvPicPr>
                  </pic:nvPicPr>
                  <pic:blipFill>
                    <a:blip r:embed="rId19"/>
                    <a:srcRect r="22436"/>
                    <a:stretch>
                      <a:fillRect/>
                    </a:stretch>
                  </pic:blipFill>
                  <pic:spPr>
                    <a:xfrm rot="5400000">
                      <a:off x="0" y="0"/>
                      <a:ext cx="1911985" cy="2761615"/>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1894840" cy="2298700"/>
            <wp:effectExtent l="0" t="0" r="2540" b="10160"/>
            <wp:docPr id="25" name="图片 25" descr="专属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专属3"/>
                    <pic:cNvPicPr>
                      <a:picLocks noChangeAspect="1"/>
                    </pic:cNvPicPr>
                  </pic:nvPicPr>
                  <pic:blipFill>
                    <a:blip r:embed="rId20"/>
                    <a:srcRect r="12224" b="8167"/>
                    <a:stretch>
                      <a:fillRect/>
                    </a:stretch>
                  </pic:blipFill>
                  <pic:spPr>
                    <a:xfrm rot="5400000">
                      <a:off x="0" y="0"/>
                      <a:ext cx="1894840" cy="2298700"/>
                    </a:xfrm>
                    <a:prstGeom prst="rect">
                      <a:avLst/>
                    </a:prstGeom>
                  </pic:spPr>
                </pic:pic>
              </a:graphicData>
            </a:graphic>
          </wp:inline>
        </w:drawing>
      </w:r>
    </w:p>
    <w:p w14:paraId="22F38EDE">
      <w:pPr>
        <w:numPr>
          <w:ilvl w:val="0"/>
          <w:numId w:val="0"/>
        </w:numPr>
        <w:ind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3.借物升华主旨类</w:t>
      </w:r>
    </w:p>
    <w:p w14:paraId="4D9BC538">
      <w:pPr>
        <w:numPr>
          <w:ilvl w:val="0"/>
          <w:numId w:val="0"/>
        </w:numPr>
        <w:ind w:leftChars="0"/>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1583055" cy="1261110"/>
            <wp:effectExtent l="0" t="0" r="1905" b="3810"/>
            <wp:docPr id="28" name="图片 28" descr="主旨佳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主旨佳1"/>
                    <pic:cNvPicPr>
                      <a:picLocks noChangeAspect="1"/>
                    </pic:cNvPicPr>
                  </pic:nvPicPr>
                  <pic:blipFill>
                    <a:blip r:embed="rId21"/>
                    <a:srcRect l="9271" r="6533" b="57855"/>
                    <a:stretch>
                      <a:fillRect/>
                    </a:stretch>
                  </pic:blipFill>
                  <pic:spPr>
                    <a:xfrm>
                      <a:off x="0" y="0"/>
                      <a:ext cx="1583055" cy="126111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3579495" cy="1267460"/>
            <wp:effectExtent l="0" t="0" r="1905" b="12700"/>
            <wp:docPr id="29" name="图片 29" descr="主旨佳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主旨佳2"/>
                    <pic:cNvPicPr>
                      <a:picLocks noChangeAspect="1"/>
                    </pic:cNvPicPr>
                  </pic:nvPicPr>
                  <pic:blipFill>
                    <a:blip r:embed="rId22"/>
                    <a:srcRect t="12267" b="32651"/>
                    <a:stretch>
                      <a:fillRect/>
                    </a:stretch>
                  </pic:blipFill>
                  <pic:spPr>
                    <a:xfrm>
                      <a:off x="0" y="0"/>
                      <a:ext cx="3579495" cy="1267460"/>
                    </a:xfrm>
                    <a:prstGeom prst="rect">
                      <a:avLst/>
                    </a:prstGeom>
                  </pic:spPr>
                </pic:pic>
              </a:graphicData>
            </a:graphic>
          </wp:inline>
        </w:drawing>
      </w:r>
    </w:p>
    <w:p w14:paraId="05EA6D4B">
      <w:pPr>
        <w:numPr>
          <w:ilvl w:val="0"/>
          <w:numId w:val="0"/>
        </w:numPr>
        <w:ind w:leftChars="0"/>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2442210" cy="1550670"/>
            <wp:effectExtent l="0" t="0" r="11430" b="3810"/>
            <wp:docPr id="27" name="图片 27" descr="主旨佳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主旨佳3"/>
                    <pic:cNvPicPr>
                      <a:picLocks noChangeAspect="1"/>
                    </pic:cNvPicPr>
                  </pic:nvPicPr>
                  <pic:blipFill>
                    <a:blip r:embed="rId23"/>
                    <a:srcRect l="11809" t="29304" r="16272" b="21263"/>
                    <a:stretch>
                      <a:fillRect/>
                    </a:stretch>
                  </pic:blipFill>
                  <pic:spPr>
                    <a:xfrm>
                      <a:off x="0" y="0"/>
                      <a:ext cx="2442210" cy="155067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2465070" cy="1497965"/>
            <wp:effectExtent l="0" t="0" r="3810" b="10795"/>
            <wp:docPr id="26" name="图片 26" descr="主旨佳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主旨佳4"/>
                    <pic:cNvPicPr>
                      <a:picLocks noChangeAspect="1"/>
                    </pic:cNvPicPr>
                  </pic:nvPicPr>
                  <pic:blipFill>
                    <a:blip r:embed="rId24"/>
                    <a:srcRect t="10822" b="16584"/>
                    <a:stretch>
                      <a:fillRect/>
                    </a:stretch>
                  </pic:blipFill>
                  <pic:spPr>
                    <a:xfrm>
                      <a:off x="0" y="0"/>
                      <a:ext cx="2465070" cy="1497965"/>
                    </a:xfrm>
                    <a:prstGeom prst="rect">
                      <a:avLst/>
                    </a:prstGeom>
                  </pic:spPr>
                </pic:pic>
              </a:graphicData>
            </a:graphic>
          </wp:inline>
        </w:drawing>
      </w:r>
    </w:p>
    <w:p w14:paraId="4D385C81">
      <w:pPr>
        <w:numPr>
          <w:ilvl w:val="0"/>
          <w:numId w:val="0"/>
        </w:numPr>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4.个性创意体验类</w:t>
      </w:r>
      <w:r>
        <w:rPr>
          <w:rFonts w:hint="eastAsia" w:ascii="宋体" w:hAnsi="宋体" w:eastAsia="宋体" w:cs="宋体"/>
          <w:color w:val="auto"/>
          <w:sz w:val="24"/>
          <w:szCs w:val="24"/>
          <w:lang w:val="en-US" w:eastAsia="zh-CN"/>
        </w:rPr>
        <w:drawing>
          <wp:inline distT="0" distB="0" distL="114300" distR="114300">
            <wp:extent cx="4109085" cy="2659380"/>
            <wp:effectExtent l="0" t="0" r="5715" b="7620"/>
            <wp:docPr id="30" name="图片 30" descr="专业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专业性"/>
                    <pic:cNvPicPr>
                      <a:picLocks noChangeAspect="1"/>
                    </pic:cNvPicPr>
                  </pic:nvPicPr>
                  <pic:blipFill>
                    <a:blip r:embed="rId25"/>
                    <a:srcRect l="8874" r="17476"/>
                    <a:stretch>
                      <a:fillRect/>
                    </a:stretch>
                  </pic:blipFill>
                  <pic:spPr>
                    <a:xfrm>
                      <a:off x="0" y="0"/>
                      <a:ext cx="4109085" cy="2659380"/>
                    </a:xfrm>
                    <a:prstGeom prst="rect">
                      <a:avLst/>
                    </a:prstGeom>
                  </pic:spPr>
                </pic:pic>
              </a:graphicData>
            </a:graphic>
          </wp:inline>
        </w:drawing>
      </w:r>
    </w:p>
    <w:p w14:paraId="2D78CF86">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同构异境迁移任务：写作路径不变，更换写作对象，检验是背诵范例还是真正掌握思维方法。开放生活化选题，尊重学生私人真实生活体验。图文并茂，把学生课堂上完成的4.0版本习作与AI生成场景相结合，开展画廊漫步展学，互评脚手架赋能学生评价，落实合作共情。</w:t>
      </w:r>
    </w:p>
    <w:p w14:paraId="1C753F28">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学生迁移作品展示：</w:t>
      </w:r>
    </w:p>
    <w:p w14:paraId="75FD0782">
      <w:pPr>
        <w:numPr>
          <w:ilvl w:val="0"/>
          <w:numId w:val="0"/>
        </w:numPr>
        <w:jc w:val="left"/>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drawing>
          <wp:inline distT="0" distB="0" distL="114300" distR="114300">
            <wp:extent cx="1915160" cy="1267460"/>
            <wp:effectExtent l="0" t="0" r="0" b="0"/>
            <wp:docPr id="9" name="图片 9" descr="迁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迁移1"/>
                    <pic:cNvPicPr>
                      <a:picLocks noChangeAspect="1"/>
                    </pic:cNvPicPr>
                  </pic:nvPicPr>
                  <pic:blipFill>
                    <a:blip r:embed="rId26"/>
                    <a:srcRect b="18397"/>
                    <a:stretch>
                      <a:fillRect/>
                    </a:stretch>
                  </pic:blipFill>
                  <pic:spPr>
                    <a:xfrm>
                      <a:off x="0" y="0"/>
                      <a:ext cx="1915160" cy="1267460"/>
                    </a:xfrm>
                    <a:prstGeom prst="rect">
                      <a:avLst/>
                    </a:prstGeom>
                  </pic:spPr>
                </pic:pic>
              </a:graphicData>
            </a:graphic>
          </wp:inline>
        </w:drawing>
      </w:r>
      <w:r>
        <w:rPr>
          <w:rFonts w:hint="default" w:ascii="宋体" w:hAnsi="宋体" w:eastAsia="宋体" w:cs="宋体"/>
          <w:color w:val="auto"/>
          <w:sz w:val="24"/>
          <w:szCs w:val="24"/>
          <w:lang w:val="en-US" w:eastAsia="zh-CN"/>
        </w:rPr>
        <w:drawing>
          <wp:inline distT="0" distB="0" distL="114300" distR="114300">
            <wp:extent cx="1617980" cy="1270000"/>
            <wp:effectExtent l="0" t="0" r="12700" b="10160"/>
            <wp:docPr id="6" name="图片 6" descr="迁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迁移2"/>
                    <pic:cNvPicPr>
                      <a:picLocks noChangeAspect="1"/>
                    </pic:cNvPicPr>
                  </pic:nvPicPr>
                  <pic:blipFill>
                    <a:blip r:embed="rId27"/>
                    <a:srcRect b="16248"/>
                    <a:stretch>
                      <a:fillRect/>
                    </a:stretch>
                  </pic:blipFill>
                  <pic:spPr>
                    <a:xfrm>
                      <a:off x="0" y="0"/>
                      <a:ext cx="1617980" cy="1270000"/>
                    </a:xfrm>
                    <a:prstGeom prst="rect">
                      <a:avLst/>
                    </a:prstGeom>
                  </pic:spPr>
                </pic:pic>
              </a:graphicData>
            </a:graphic>
          </wp:inline>
        </w:drawing>
      </w:r>
      <w:r>
        <w:rPr>
          <w:rFonts w:hint="default" w:ascii="宋体" w:hAnsi="宋体" w:eastAsia="宋体" w:cs="宋体"/>
          <w:color w:val="auto"/>
          <w:sz w:val="24"/>
          <w:szCs w:val="24"/>
          <w:lang w:val="en-US" w:eastAsia="zh-CN"/>
        </w:rPr>
        <w:drawing>
          <wp:inline distT="0" distB="0" distL="114300" distR="114300">
            <wp:extent cx="1335405" cy="1673860"/>
            <wp:effectExtent l="0" t="0" r="2540" b="5715"/>
            <wp:docPr id="4" name="图片 4" descr="迁移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迁移3"/>
                    <pic:cNvPicPr>
                      <a:picLocks noChangeAspect="1"/>
                    </pic:cNvPicPr>
                  </pic:nvPicPr>
                  <pic:blipFill>
                    <a:blip r:embed="rId28"/>
                    <a:srcRect l="45261" r="21648"/>
                    <a:stretch>
                      <a:fillRect/>
                    </a:stretch>
                  </pic:blipFill>
                  <pic:spPr>
                    <a:xfrm rot="5400000">
                      <a:off x="0" y="0"/>
                      <a:ext cx="1335405" cy="1673860"/>
                    </a:xfrm>
                    <a:prstGeom prst="rect">
                      <a:avLst/>
                    </a:prstGeom>
                  </pic:spPr>
                </pic:pic>
              </a:graphicData>
            </a:graphic>
          </wp:inline>
        </w:drawing>
      </w:r>
    </w:p>
    <w:p w14:paraId="1D082A48">
      <w:pPr>
        <w:numPr>
          <w:ilvl w:val="0"/>
          <w:numId w:val="0"/>
        </w:numPr>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学生根据作文AI生成图片作品展示：</w:t>
      </w:r>
    </w:p>
    <w:p w14:paraId="606C8A9C">
      <w:pPr>
        <w:numPr>
          <w:ilvl w:val="0"/>
          <w:numId w:val="0"/>
        </w:num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2670810" cy="3534410"/>
            <wp:effectExtent l="0" t="0" r="11430" b="1270"/>
            <wp:docPr id="35" name="图片 3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
                    <pic:cNvPicPr>
                      <a:picLocks noChangeAspect="1"/>
                    </pic:cNvPicPr>
                  </pic:nvPicPr>
                  <pic:blipFill>
                    <a:blip r:embed="rId29"/>
                    <a:stretch>
                      <a:fillRect/>
                    </a:stretch>
                  </pic:blipFill>
                  <pic:spPr>
                    <a:xfrm>
                      <a:off x="0" y="0"/>
                      <a:ext cx="2670810" cy="353441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2546985" cy="3558540"/>
            <wp:effectExtent l="0" t="0" r="13335" b="7620"/>
            <wp:docPr id="34" name="图片 3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
                    <pic:cNvPicPr>
                      <a:picLocks noChangeAspect="1"/>
                    </pic:cNvPicPr>
                  </pic:nvPicPr>
                  <pic:blipFill>
                    <a:blip r:embed="rId30"/>
                    <a:stretch>
                      <a:fillRect/>
                    </a:stretch>
                  </pic:blipFill>
                  <pic:spPr>
                    <a:xfrm>
                      <a:off x="0" y="0"/>
                      <a:ext cx="2546985" cy="355854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2603500" cy="3413760"/>
            <wp:effectExtent l="0" t="0" r="2540" b="0"/>
            <wp:docPr id="33" name="图片 3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
                    <pic:cNvPicPr>
                      <a:picLocks noChangeAspect="1"/>
                    </pic:cNvPicPr>
                  </pic:nvPicPr>
                  <pic:blipFill>
                    <a:blip r:embed="rId31"/>
                    <a:stretch>
                      <a:fillRect/>
                    </a:stretch>
                  </pic:blipFill>
                  <pic:spPr>
                    <a:xfrm>
                      <a:off x="0" y="0"/>
                      <a:ext cx="2603500" cy="341376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2640330" cy="3380105"/>
            <wp:effectExtent l="0" t="0" r="11430" b="3175"/>
            <wp:docPr id="32" name="图片 32" descr="webwxgetmsg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ebwxgetmsgimg"/>
                    <pic:cNvPicPr>
                      <a:picLocks noChangeAspect="1"/>
                    </pic:cNvPicPr>
                  </pic:nvPicPr>
                  <pic:blipFill>
                    <a:blip r:embed="rId32"/>
                    <a:stretch>
                      <a:fillRect/>
                    </a:stretch>
                  </pic:blipFill>
                  <pic:spPr>
                    <a:xfrm flipH="1">
                      <a:off x="0" y="0"/>
                      <a:ext cx="2640330" cy="3380105"/>
                    </a:xfrm>
                    <a:prstGeom prst="rect">
                      <a:avLst/>
                    </a:prstGeom>
                  </pic:spPr>
                </pic:pic>
              </a:graphicData>
            </a:graphic>
          </wp:inline>
        </w:drawing>
      </w:r>
    </w:p>
    <w:p w14:paraId="3BFB7D28">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学生自评互评表：</w:t>
      </w:r>
    </w:p>
    <w:p w14:paraId="14C09391">
      <w:pPr>
        <w:numPr>
          <w:ilvl w:val="0"/>
          <w:numId w:val="0"/>
        </w:numPr>
        <w:ind w:firstLine="480" w:firstLineChars="200"/>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drawing>
          <wp:inline distT="0" distB="0" distL="114300" distR="114300">
            <wp:extent cx="2372995" cy="2078990"/>
            <wp:effectExtent l="0" t="0" r="4445" b="8890"/>
            <wp:docPr id="14" name="图片 14" descr="互评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互评表1"/>
                    <pic:cNvPicPr>
                      <a:picLocks noChangeAspect="1"/>
                    </pic:cNvPicPr>
                  </pic:nvPicPr>
                  <pic:blipFill>
                    <a:blip r:embed="rId33"/>
                    <a:stretch>
                      <a:fillRect/>
                    </a:stretch>
                  </pic:blipFill>
                  <pic:spPr>
                    <a:xfrm>
                      <a:off x="0" y="0"/>
                      <a:ext cx="2372995" cy="2078990"/>
                    </a:xfrm>
                    <a:prstGeom prst="rect">
                      <a:avLst/>
                    </a:prstGeom>
                  </pic:spPr>
                </pic:pic>
              </a:graphicData>
            </a:graphic>
          </wp:inline>
        </w:drawing>
      </w:r>
      <w:r>
        <w:rPr>
          <w:rFonts w:hint="default" w:ascii="宋体" w:hAnsi="宋体" w:eastAsia="宋体" w:cs="宋体"/>
          <w:color w:val="auto"/>
          <w:sz w:val="24"/>
          <w:szCs w:val="24"/>
          <w:lang w:val="en-US" w:eastAsia="zh-CN"/>
        </w:rPr>
        <w:drawing>
          <wp:inline distT="0" distB="0" distL="114300" distR="114300">
            <wp:extent cx="2433955" cy="2082800"/>
            <wp:effectExtent l="0" t="0" r="4445" b="5080"/>
            <wp:docPr id="17" name="图片 17" descr="互评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互评表2"/>
                    <pic:cNvPicPr>
                      <a:picLocks noChangeAspect="1"/>
                    </pic:cNvPicPr>
                  </pic:nvPicPr>
                  <pic:blipFill>
                    <a:blip r:embed="rId34"/>
                    <a:stretch>
                      <a:fillRect/>
                    </a:stretch>
                  </pic:blipFill>
                  <pic:spPr>
                    <a:xfrm>
                      <a:off x="0" y="0"/>
                      <a:ext cx="2433955" cy="2082800"/>
                    </a:xfrm>
                    <a:prstGeom prst="rect">
                      <a:avLst/>
                    </a:prstGeom>
                  </pic:spPr>
                </pic:pic>
              </a:graphicData>
            </a:graphic>
          </wp:inline>
        </w:drawing>
      </w:r>
    </w:p>
    <w:p w14:paraId="62C2E153">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四、高阶学习典型样态的提炼</w:t>
      </w:r>
    </w:p>
    <w:p w14:paraId="32244E8D">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依据学生真实学习行为与证据，本语文状物写作案例提炼三个实践样态，以真实情境的任务性实践为主样态，同时呈现证据支撑的论证性实践与综合迁移的创新性实践两项伴生样态；三个样态侧重维度不同。</w:t>
      </w:r>
    </w:p>
    <w:p w14:paraId="6C8533AB">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（一）真实情境的任务性实践（主样态，侧重应用、责任担当）</w:t>
      </w:r>
    </w:p>
    <w:p w14:paraId="439C4F94">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以课堂学习者身份承担完整写作任务：观察真实实物，开展“文字描述—AI生成图像—对照实物—迭代修改文字”完整任务链条，自主选择生活中承载个人记忆的物件完成习作。高阶学习以“立足真实观察、忠于个人生活记忆完成写作任务”表现出来——由“模仿范文完成作文作业”走向“对自己真实生活体验负责”。</w:t>
      </w:r>
    </w:p>
    <w:p w14:paraId="08859140">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（二）证据支撑的论证性实践（伴生样态，侧重分析、评价、情绪调节）</w:t>
      </w:r>
    </w:p>
    <w:p w14:paraId="650D6D6B">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围绕“怎样才算好的状物描写”，依托AI图像与实物的差距、新旧物件对比、习作版本链作为可视化证据，开展课堂思辨对话，自主建构“准确、生动、真实、取舍”四条状物写作原则；面对草稿存在的缺陷，接纳自身初稿的不完美，主动开展迭代修改。高阶学习以从“凭感觉写作文”走向“依托证据思辨写作标准”表现出来。</w:t>
      </w:r>
    </w:p>
    <w:p w14:paraId="7FF6035D">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（三）综合迁移的创新性实践（伴生样态，侧重创造、创新包容、合作共情）</w:t>
      </w:r>
    </w:p>
    <w:p w14:paraId="38A393C1">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学生脱离课堂范例蓝色塑料凳子，将整套状物写作四阶方法迁移到全新私人物件开展创作；展学环节包容童年童趣、亲情叙事、主旨升华、个性创意等多元题材，学会欣赏同伴个性化表达。高阶学习以“复用写作心智模型生成全新个性化习作”表现出来。</w:t>
      </w:r>
    </w:p>
    <w:p w14:paraId="218A7B3D">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五、学习证据与实践成效</w:t>
      </w:r>
    </w:p>
    <w:p w14:paraId="40D8FC99">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本案例按三条证据链组织证据，质性证据与作品证据相结合，实现多源互证。</w:t>
      </w:r>
    </w:p>
    <w:p w14:paraId="1A65947A">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（一）“前测—过程—后测”纵向证据</w:t>
      </w:r>
    </w:p>
    <w:p w14:paraId="4DDE913C">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前测为入项前测草稿、学生“我的本课目标”学习单（学生对凳子的初始简单描述）；过程为AI图文对照材料、思辨课堂记录、物件写作1.0‑4.0草稿；后测为迁移习作、学生自评互评表、反思记录，呈现学生从笼统描摹到借物抒情的概念理解与写作能力变化。</w:t>
      </w:r>
    </w:p>
    <w:p w14:paraId="46FE3A92">
      <w:pPr>
        <w:numPr>
          <w:ilvl w:val="0"/>
          <w:numId w:val="0"/>
        </w:numPr>
        <w:ind w:firstLine="480" w:firstLineChars="200"/>
        <w:rPr>
          <w:rFonts w:hint="eastAsia" w:ascii="宋体" w:hAnsi="宋体" w:eastAsia="宋体" w:cs="宋体"/>
          <w:color w:val="auto"/>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158115</wp:posOffset>
                </wp:positionH>
                <wp:positionV relativeFrom="paragraph">
                  <wp:posOffset>40005</wp:posOffset>
                </wp:positionV>
                <wp:extent cx="5240655" cy="3215640"/>
                <wp:effectExtent l="4445" t="4445" r="12700" b="10795"/>
                <wp:wrapNone/>
                <wp:docPr id="18" name="文本框 18"/>
                <wp:cNvGraphicFramePr/>
                <a:graphic xmlns:a="http://schemas.openxmlformats.org/drawingml/2006/main">
                  <a:graphicData uri="http://schemas.microsoft.com/office/word/2010/wordprocessingShape">
                    <wps:wsp>
                      <wps:cNvSpPr txBox="1"/>
                      <wps:spPr>
                        <a:xfrm>
                          <a:off x="1453515" y="3653155"/>
                          <a:ext cx="5240655" cy="32156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8B9CB5">
                            <w:r>
                              <w:rPr>
                                <w:rFonts w:hint="eastAsia" w:eastAsiaTheme="minorEastAsia"/>
                                <w:lang w:eastAsia="zh-CN"/>
                              </w:rPr>
                              <w:drawing>
                                <wp:inline distT="0" distB="0" distL="114300" distR="114300">
                                  <wp:extent cx="1482725" cy="1422400"/>
                                  <wp:effectExtent l="0" t="0" r="10795" b="10160"/>
                                  <wp:docPr id="31" name="图片 31" descr="生成凳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生成凳子图片"/>
                                          <pic:cNvPicPr>
                                            <a:picLocks noChangeAspect="1"/>
                                          </pic:cNvPicPr>
                                        </pic:nvPicPr>
                                        <pic:blipFill>
                                          <a:blip r:embed="rId35"/>
                                          <a:stretch>
                                            <a:fillRect/>
                                          </a:stretch>
                                        </pic:blipFill>
                                        <pic:spPr>
                                          <a:xfrm>
                                            <a:off x="0" y="0"/>
                                            <a:ext cx="1482725" cy="1422400"/>
                                          </a:xfrm>
                                          <a:prstGeom prst="rect">
                                            <a:avLst/>
                                          </a:prstGeom>
                                        </pic:spPr>
                                      </pic:pic>
                                    </a:graphicData>
                                  </a:graphic>
                                </wp:inline>
                              </w:drawing>
                            </w:r>
                            <w:r>
                              <w:rPr>
                                <w:rFonts w:hint="eastAsia" w:eastAsiaTheme="minorEastAsia"/>
                                <w:lang w:eastAsia="zh-CN"/>
                              </w:rPr>
                              <w:drawing>
                                <wp:inline distT="0" distB="0" distL="114300" distR="114300">
                                  <wp:extent cx="1463675" cy="1405255"/>
                                  <wp:effectExtent l="0" t="0" r="14605" b="12065"/>
                                  <wp:docPr id="39" name="图片 39" descr="矮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矮凳子"/>
                                          <pic:cNvPicPr>
                                            <a:picLocks noChangeAspect="1"/>
                                          </pic:cNvPicPr>
                                        </pic:nvPicPr>
                                        <pic:blipFill>
                                          <a:blip r:embed="rId36"/>
                                          <a:stretch>
                                            <a:fillRect/>
                                          </a:stretch>
                                        </pic:blipFill>
                                        <pic:spPr>
                                          <a:xfrm>
                                            <a:off x="0" y="0"/>
                                            <a:ext cx="1463675" cy="1405255"/>
                                          </a:xfrm>
                                          <a:prstGeom prst="rect">
                                            <a:avLst/>
                                          </a:prstGeom>
                                        </pic:spPr>
                                      </pic:pic>
                                    </a:graphicData>
                                  </a:graphic>
                                </wp:inline>
                              </w:drawing>
                            </w:r>
                            <w:r>
                              <w:rPr>
                                <w:rFonts w:hint="eastAsia" w:eastAsiaTheme="minorEastAsia"/>
                                <w:lang w:eastAsia="zh-CN"/>
                              </w:rPr>
                              <w:drawing>
                                <wp:inline distT="0" distB="0" distL="114300" distR="114300">
                                  <wp:extent cx="1414145" cy="1178560"/>
                                  <wp:effectExtent l="0" t="0" r="10160" b="3175"/>
                                  <wp:docPr id="37" name="图片 37" descr="凳子椅子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凳子椅子对比"/>
                                          <pic:cNvPicPr>
                                            <a:picLocks noChangeAspect="1"/>
                                          </pic:cNvPicPr>
                                        </pic:nvPicPr>
                                        <pic:blipFill>
                                          <a:blip r:embed="rId37"/>
                                          <a:stretch>
                                            <a:fillRect/>
                                          </a:stretch>
                                        </pic:blipFill>
                                        <pic:spPr>
                                          <a:xfrm rot="5400000">
                                            <a:off x="0" y="0"/>
                                            <a:ext cx="1414145" cy="1178560"/>
                                          </a:xfrm>
                                          <a:prstGeom prst="rect">
                                            <a:avLst/>
                                          </a:prstGeom>
                                        </pic:spPr>
                                      </pic:pic>
                                    </a:graphicData>
                                  </a:graphic>
                                </wp:inline>
                              </w:drawing>
                            </w:r>
                          </w:p>
                          <w:p w14:paraId="6D5AC1A9">
                            <w:pPr>
                              <w:jc w:val="left"/>
                              <w:rPr>
                                <w:rFonts w:hint="eastAsia" w:eastAsiaTheme="minorEastAsia"/>
                                <w:lang w:eastAsia="zh-CN"/>
                              </w:rPr>
                            </w:pPr>
                            <w:r>
                              <w:rPr>
                                <w:rFonts w:hint="eastAsia" w:eastAsiaTheme="minorEastAsia"/>
                                <w:lang w:eastAsia="zh-CN"/>
                              </w:rPr>
                              <w:drawing>
                                <wp:inline distT="0" distB="0" distL="114300" distR="114300">
                                  <wp:extent cx="1409065" cy="1399540"/>
                                  <wp:effectExtent l="0" t="0" r="2540" b="8255"/>
                                  <wp:docPr id="38" name="图片 38" descr="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凳子"/>
                                          <pic:cNvPicPr>
                                            <a:picLocks noChangeAspect="1"/>
                                          </pic:cNvPicPr>
                                        </pic:nvPicPr>
                                        <pic:blipFill>
                                          <a:blip r:embed="rId5"/>
                                          <a:stretch>
                                            <a:fillRect/>
                                          </a:stretch>
                                        </pic:blipFill>
                                        <pic:spPr>
                                          <a:xfrm rot="5400000">
                                            <a:off x="0" y="0"/>
                                            <a:ext cx="1409065" cy="139954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567180" cy="1398905"/>
                                  <wp:effectExtent l="0" t="0" r="2540" b="3175"/>
                                  <wp:docPr id="41" name="图片 41" descr="生成高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生成高凳子"/>
                                          <pic:cNvPicPr>
                                            <a:picLocks noChangeAspect="1"/>
                                          </pic:cNvPicPr>
                                        </pic:nvPicPr>
                                        <pic:blipFill>
                                          <a:blip r:embed="rId38"/>
                                          <a:stretch>
                                            <a:fillRect/>
                                          </a:stretch>
                                        </pic:blipFill>
                                        <pic:spPr>
                                          <a:xfrm>
                                            <a:off x="0" y="0"/>
                                            <a:ext cx="1567180" cy="1398905"/>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1412240" cy="1412240"/>
                                  <wp:effectExtent l="0" t="0" r="5080" b="5080"/>
                                  <wp:docPr id="36" name="图片 36" descr="生成凳子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生成凳子图片 (1)"/>
                                          <pic:cNvPicPr>
                                            <a:picLocks noChangeAspect="1"/>
                                          </pic:cNvPicPr>
                                        </pic:nvPicPr>
                                        <pic:blipFill>
                                          <a:blip r:embed="rId39"/>
                                          <a:stretch>
                                            <a:fillRect/>
                                          </a:stretch>
                                        </pic:blipFill>
                                        <pic:spPr>
                                          <a:xfrm>
                                            <a:off x="0" y="0"/>
                                            <a:ext cx="1412240" cy="1412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5pt;margin-top:3.15pt;height:253.2pt;width:412.65pt;z-index:251659264;mso-width-relative:page;mso-height-relative:page;" fillcolor="#FFFFFF [3201]" filled="t" stroked="t" coordsize="21600,21600" o:gfxdata="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3IR0q1gAAAAgBAAAPAAAAAAAAAAEAIAAAACIAAABkcnMvZG93bnJldi54bWxQSwECFAAU&#10;AAAACACHTuJA7BsmyWUCAADGBAAADgAAAAAAAAABACAAAAAlAQAAZHJzL2Uyb0RvYy54bWxQSwUG&#10;AAAAAAYABgBZAQAA/AUAAAAA&#10;">
                <v:fill on="t" focussize="0,0"/>
                <v:stroke weight="0.5pt" color="#000000 [3204]" joinstyle="round"/>
                <v:imagedata o:title=""/>
                <o:lock v:ext="edit" aspectratio="f"/>
                <v:textbox>
                  <w:txbxContent>
                    <w:p w14:paraId="128B9CB5">
                      <w:r>
                        <w:rPr>
                          <w:rFonts w:hint="eastAsia" w:eastAsiaTheme="minorEastAsia"/>
                          <w:lang w:eastAsia="zh-CN"/>
                        </w:rPr>
                        <w:drawing>
                          <wp:inline distT="0" distB="0" distL="114300" distR="114300">
                            <wp:extent cx="1482725" cy="1422400"/>
                            <wp:effectExtent l="0" t="0" r="10795" b="10160"/>
                            <wp:docPr id="31" name="图片 31" descr="生成凳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生成凳子图片"/>
                                    <pic:cNvPicPr>
                                      <a:picLocks noChangeAspect="1"/>
                                    </pic:cNvPicPr>
                                  </pic:nvPicPr>
                                  <pic:blipFill>
                                    <a:blip r:embed="rId35"/>
                                    <a:stretch>
                                      <a:fillRect/>
                                    </a:stretch>
                                  </pic:blipFill>
                                  <pic:spPr>
                                    <a:xfrm>
                                      <a:off x="0" y="0"/>
                                      <a:ext cx="1482725" cy="1422400"/>
                                    </a:xfrm>
                                    <a:prstGeom prst="rect">
                                      <a:avLst/>
                                    </a:prstGeom>
                                  </pic:spPr>
                                </pic:pic>
                              </a:graphicData>
                            </a:graphic>
                          </wp:inline>
                        </w:drawing>
                      </w:r>
                      <w:r>
                        <w:rPr>
                          <w:rFonts w:hint="eastAsia" w:eastAsiaTheme="minorEastAsia"/>
                          <w:lang w:eastAsia="zh-CN"/>
                        </w:rPr>
                        <w:drawing>
                          <wp:inline distT="0" distB="0" distL="114300" distR="114300">
                            <wp:extent cx="1463675" cy="1405255"/>
                            <wp:effectExtent l="0" t="0" r="14605" b="12065"/>
                            <wp:docPr id="39" name="图片 39" descr="矮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矮凳子"/>
                                    <pic:cNvPicPr>
                                      <a:picLocks noChangeAspect="1"/>
                                    </pic:cNvPicPr>
                                  </pic:nvPicPr>
                                  <pic:blipFill>
                                    <a:blip r:embed="rId36"/>
                                    <a:stretch>
                                      <a:fillRect/>
                                    </a:stretch>
                                  </pic:blipFill>
                                  <pic:spPr>
                                    <a:xfrm>
                                      <a:off x="0" y="0"/>
                                      <a:ext cx="1463675" cy="1405255"/>
                                    </a:xfrm>
                                    <a:prstGeom prst="rect">
                                      <a:avLst/>
                                    </a:prstGeom>
                                  </pic:spPr>
                                </pic:pic>
                              </a:graphicData>
                            </a:graphic>
                          </wp:inline>
                        </w:drawing>
                      </w:r>
                      <w:r>
                        <w:rPr>
                          <w:rFonts w:hint="eastAsia" w:eastAsiaTheme="minorEastAsia"/>
                          <w:lang w:eastAsia="zh-CN"/>
                        </w:rPr>
                        <w:drawing>
                          <wp:inline distT="0" distB="0" distL="114300" distR="114300">
                            <wp:extent cx="1414145" cy="1178560"/>
                            <wp:effectExtent l="0" t="0" r="10160" b="3175"/>
                            <wp:docPr id="37" name="图片 37" descr="凳子椅子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凳子椅子对比"/>
                                    <pic:cNvPicPr>
                                      <a:picLocks noChangeAspect="1"/>
                                    </pic:cNvPicPr>
                                  </pic:nvPicPr>
                                  <pic:blipFill>
                                    <a:blip r:embed="rId37"/>
                                    <a:stretch>
                                      <a:fillRect/>
                                    </a:stretch>
                                  </pic:blipFill>
                                  <pic:spPr>
                                    <a:xfrm rot="5400000">
                                      <a:off x="0" y="0"/>
                                      <a:ext cx="1414145" cy="1178560"/>
                                    </a:xfrm>
                                    <a:prstGeom prst="rect">
                                      <a:avLst/>
                                    </a:prstGeom>
                                  </pic:spPr>
                                </pic:pic>
                              </a:graphicData>
                            </a:graphic>
                          </wp:inline>
                        </w:drawing>
                      </w:r>
                    </w:p>
                    <w:p w14:paraId="6D5AC1A9">
                      <w:pPr>
                        <w:jc w:val="left"/>
                        <w:rPr>
                          <w:rFonts w:hint="eastAsia" w:eastAsiaTheme="minorEastAsia"/>
                          <w:lang w:eastAsia="zh-CN"/>
                        </w:rPr>
                      </w:pPr>
                      <w:r>
                        <w:rPr>
                          <w:rFonts w:hint="eastAsia" w:eastAsiaTheme="minorEastAsia"/>
                          <w:lang w:eastAsia="zh-CN"/>
                        </w:rPr>
                        <w:drawing>
                          <wp:inline distT="0" distB="0" distL="114300" distR="114300">
                            <wp:extent cx="1409065" cy="1399540"/>
                            <wp:effectExtent l="0" t="0" r="2540" b="8255"/>
                            <wp:docPr id="38" name="图片 38" descr="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凳子"/>
                                    <pic:cNvPicPr>
                                      <a:picLocks noChangeAspect="1"/>
                                    </pic:cNvPicPr>
                                  </pic:nvPicPr>
                                  <pic:blipFill>
                                    <a:blip r:embed="rId5"/>
                                    <a:stretch>
                                      <a:fillRect/>
                                    </a:stretch>
                                  </pic:blipFill>
                                  <pic:spPr>
                                    <a:xfrm rot="5400000">
                                      <a:off x="0" y="0"/>
                                      <a:ext cx="1409065" cy="139954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567180" cy="1398905"/>
                            <wp:effectExtent l="0" t="0" r="2540" b="3175"/>
                            <wp:docPr id="41" name="图片 41" descr="生成高凳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生成高凳子"/>
                                    <pic:cNvPicPr>
                                      <a:picLocks noChangeAspect="1"/>
                                    </pic:cNvPicPr>
                                  </pic:nvPicPr>
                                  <pic:blipFill>
                                    <a:blip r:embed="rId38"/>
                                    <a:stretch>
                                      <a:fillRect/>
                                    </a:stretch>
                                  </pic:blipFill>
                                  <pic:spPr>
                                    <a:xfrm>
                                      <a:off x="0" y="0"/>
                                      <a:ext cx="1567180" cy="1398905"/>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1412240" cy="1412240"/>
                            <wp:effectExtent l="0" t="0" r="5080" b="5080"/>
                            <wp:docPr id="36" name="图片 36" descr="生成凳子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生成凳子图片 (1)"/>
                                    <pic:cNvPicPr>
                                      <a:picLocks noChangeAspect="1"/>
                                    </pic:cNvPicPr>
                                  </pic:nvPicPr>
                                  <pic:blipFill>
                                    <a:blip r:embed="rId39"/>
                                    <a:stretch>
                                      <a:fillRect/>
                                    </a:stretch>
                                  </pic:blipFill>
                                  <pic:spPr>
                                    <a:xfrm>
                                      <a:off x="0" y="0"/>
                                      <a:ext cx="1412240" cy="1412240"/>
                                    </a:xfrm>
                                    <a:prstGeom prst="rect">
                                      <a:avLst/>
                                    </a:prstGeom>
                                  </pic:spPr>
                                </pic:pic>
                              </a:graphicData>
                            </a:graphic>
                          </wp:inline>
                        </w:drawing>
                      </w:r>
                    </w:p>
                  </w:txbxContent>
                </v:textbox>
              </v:shape>
            </w:pict>
          </mc:Fallback>
        </mc:AlternateContent>
      </w:r>
    </w:p>
    <w:p w14:paraId="0A06FF12">
      <w:pPr>
        <w:numPr>
          <w:ilvl w:val="0"/>
          <w:numId w:val="0"/>
        </w:numPr>
        <w:ind w:firstLine="480" w:firstLineChars="200"/>
        <w:rPr>
          <w:rFonts w:hint="eastAsia" w:ascii="宋体" w:hAnsi="宋体" w:eastAsia="宋体" w:cs="宋体"/>
          <w:color w:val="auto"/>
          <w:sz w:val="24"/>
          <w:szCs w:val="24"/>
          <w:lang w:val="en-US" w:eastAsia="zh-CN"/>
        </w:rPr>
      </w:pPr>
    </w:p>
    <w:p w14:paraId="1D9A930F">
      <w:pPr>
        <w:numPr>
          <w:ilvl w:val="0"/>
          <w:numId w:val="0"/>
        </w:numPr>
        <w:ind w:firstLine="480" w:firstLineChars="200"/>
        <w:rPr>
          <w:rFonts w:hint="eastAsia" w:ascii="宋体" w:hAnsi="宋体" w:eastAsia="宋体" w:cs="宋体"/>
          <w:color w:val="auto"/>
          <w:sz w:val="24"/>
          <w:szCs w:val="24"/>
          <w:lang w:val="en-US" w:eastAsia="zh-CN"/>
        </w:rPr>
      </w:pPr>
    </w:p>
    <w:p w14:paraId="4B500118">
      <w:pPr>
        <w:numPr>
          <w:ilvl w:val="0"/>
          <w:numId w:val="0"/>
        </w:numPr>
        <w:ind w:firstLine="480" w:firstLineChars="200"/>
        <w:rPr>
          <w:rFonts w:hint="eastAsia" w:ascii="宋体" w:hAnsi="宋体" w:eastAsia="宋体" w:cs="宋体"/>
          <w:color w:val="auto"/>
          <w:sz w:val="24"/>
          <w:szCs w:val="24"/>
          <w:lang w:val="en-US" w:eastAsia="zh-CN"/>
        </w:rPr>
      </w:pPr>
    </w:p>
    <w:p w14:paraId="5526604C">
      <w:pPr>
        <w:numPr>
          <w:ilvl w:val="0"/>
          <w:numId w:val="0"/>
        </w:numPr>
        <w:ind w:firstLine="480" w:firstLineChars="200"/>
        <w:rPr>
          <w:rFonts w:hint="eastAsia" w:ascii="宋体" w:hAnsi="宋体" w:eastAsia="宋体" w:cs="宋体"/>
          <w:color w:val="auto"/>
          <w:sz w:val="24"/>
          <w:szCs w:val="24"/>
          <w:lang w:val="en-US" w:eastAsia="zh-CN"/>
        </w:rPr>
      </w:pPr>
    </w:p>
    <w:p w14:paraId="34CB7BC7">
      <w:pPr>
        <w:numPr>
          <w:ilvl w:val="0"/>
          <w:numId w:val="0"/>
        </w:numPr>
        <w:ind w:firstLine="480" w:firstLineChars="200"/>
        <w:rPr>
          <w:rFonts w:hint="eastAsia" w:ascii="宋体" w:hAnsi="宋体" w:eastAsia="宋体" w:cs="宋体"/>
          <w:color w:val="auto"/>
          <w:sz w:val="24"/>
          <w:szCs w:val="24"/>
          <w:lang w:val="en-US" w:eastAsia="zh-CN"/>
        </w:rPr>
      </w:pPr>
    </w:p>
    <w:p w14:paraId="2657B2F2">
      <w:pPr>
        <w:numPr>
          <w:ilvl w:val="0"/>
          <w:numId w:val="0"/>
        </w:numPr>
        <w:ind w:firstLine="480" w:firstLineChars="200"/>
        <w:rPr>
          <w:rFonts w:hint="eastAsia" w:ascii="宋体" w:hAnsi="宋体" w:eastAsia="宋体" w:cs="宋体"/>
          <w:color w:val="auto"/>
          <w:sz w:val="24"/>
          <w:szCs w:val="24"/>
          <w:lang w:val="en-US" w:eastAsia="zh-CN"/>
        </w:rPr>
      </w:pPr>
    </w:p>
    <w:p w14:paraId="5716EE64">
      <w:pPr>
        <w:numPr>
          <w:ilvl w:val="0"/>
          <w:numId w:val="0"/>
        </w:numPr>
        <w:ind w:firstLine="480" w:firstLineChars="200"/>
        <w:rPr>
          <w:rFonts w:hint="eastAsia" w:ascii="宋体" w:hAnsi="宋体" w:eastAsia="宋体" w:cs="宋体"/>
          <w:color w:val="auto"/>
          <w:sz w:val="24"/>
          <w:szCs w:val="24"/>
          <w:lang w:val="en-US" w:eastAsia="zh-CN"/>
        </w:rPr>
      </w:pPr>
    </w:p>
    <w:p w14:paraId="0B810F40">
      <w:pPr>
        <w:numPr>
          <w:ilvl w:val="0"/>
          <w:numId w:val="0"/>
        </w:numPr>
        <w:ind w:firstLine="480" w:firstLineChars="200"/>
        <w:rPr>
          <w:rFonts w:hint="eastAsia" w:ascii="宋体" w:hAnsi="宋体" w:eastAsia="宋体" w:cs="宋体"/>
          <w:color w:val="auto"/>
          <w:sz w:val="24"/>
          <w:szCs w:val="24"/>
          <w:lang w:val="en-US" w:eastAsia="zh-CN"/>
        </w:rPr>
      </w:pPr>
    </w:p>
    <w:p w14:paraId="03CB3A6C">
      <w:pPr>
        <w:numPr>
          <w:ilvl w:val="0"/>
          <w:numId w:val="0"/>
        </w:numPr>
        <w:ind w:firstLine="480" w:firstLineChars="200"/>
        <w:rPr>
          <w:rFonts w:hint="eastAsia" w:ascii="宋体" w:hAnsi="宋体" w:eastAsia="宋体" w:cs="宋体"/>
          <w:color w:val="auto"/>
          <w:sz w:val="24"/>
          <w:szCs w:val="24"/>
          <w:lang w:val="en-US" w:eastAsia="zh-CN"/>
        </w:rPr>
      </w:pPr>
    </w:p>
    <w:p w14:paraId="7DFFFB37">
      <w:pPr>
        <w:numPr>
          <w:ilvl w:val="0"/>
          <w:numId w:val="0"/>
        </w:numPr>
        <w:ind w:firstLine="480" w:firstLineChars="200"/>
        <w:rPr>
          <w:rFonts w:hint="eastAsia" w:ascii="宋体" w:hAnsi="宋体" w:eastAsia="宋体" w:cs="宋体"/>
          <w:color w:val="auto"/>
          <w:sz w:val="24"/>
          <w:szCs w:val="24"/>
          <w:lang w:val="en-US" w:eastAsia="zh-CN"/>
        </w:rPr>
      </w:pPr>
    </w:p>
    <w:p w14:paraId="214CC1D6">
      <w:pPr>
        <w:numPr>
          <w:ilvl w:val="0"/>
          <w:numId w:val="0"/>
        </w:numPr>
        <w:ind w:firstLine="480" w:firstLineChars="200"/>
        <w:rPr>
          <w:rFonts w:hint="eastAsia" w:ascii="宋体" w:hAnsi="宋体" w:eastAsia="宋体" w:cs="宋体"/>
          <w:color w:val="auto"/>
          <w:sz w:val="24"/>
          <w:szCs w:val="24"/>
          <w:lang w:val="en-US" w:eastAsia="zh-CN"/>
        </w:rPr>
      </w:pPr>
    </w:p>
    <w:p w14:paraId="7E1FCF07">
      <w:pPr>
        <w:numPr>
          <w:ilvl w:val="0"/>
          <w:numId w:val="0"/>
        </w:numPr>
        <w:ind w:firstLine="480" w:firstLineChars="200"/>
        <w:rPr>
          <w:rFonts w:hint="eastAsia" w:ascii="宋体" w:hAnsi="宋体" w:eastAsia="宋体" w:cs="宋体"/>
          <w:color w:val="auto"/>
          <w:sz w:val="24"/>
          <w:szCs w:val="24"/>
          <w:lang w:val="en-US" w:eastAsia="zh-CN"/>
        </w:rPr>
      </w:pPr>
    </w:p>
    <w:p w14:paraId="6C042449">
      <w:pPr>
        <w:numPr>
          <w:ilvl w:val="0"/>
          <w:numId w:val="0"/>
        </w:numPr>
        <w:ind w:firstLine="480" w:firstLineChars="200"/>
        <w:rPr>
          <w:rFonts w:hint="eastAsia" w:ascii="宋体" w:hAnsi="宋体" w:eastAsia="宋体" w:cs="宋体"/>
          <w:color w:val="auto"/>
          <w:sz w:val="24"/>
          <w:szCs w:val="24"/>
          <w:lang w:val="en-US" w:eastAsia="zh-CN"/>
        </w:rPr>
      </w:pPr>
    </w:p>
    <w:p w14:paraId="6A2CFFD0">
      <w:pPr>
        <w:numPr>
          <w:ilvl w:val="0"/>
          <w:numId w:val="0"/>
        </w:numPr>
        <w:ind w:firstLine="480" w:firstLineChars="200"/>
        <w:rPr>
          <w:rFonts w:hint="eastAsia" w:ascii="宋体" w:hAnsi="宋体" w:eastAsia="宋体" w:cs="宋体"/>
          <w:color w:val="auto"/>
          <w:sz w:val="24"/>
          <w:szCs w:val="24"/>
          <w:lang w:val="en-US" w:eastAsia="zh-CN"/>
        </w:rPr>
      </w:pPr>
    </w:p>
    <w:p w14:paraId="25F4F09B">
      <w:pPr>
        <w:numPr>
          <w:ilvl w:val="0"/>
          <w:numId w:val="0"/>
        </w:numPr>
        <w:ind w:firstLine="480" w:firstLineChars="200"/>
        <w:rPr>
          <w:rFonts w:hint="eastAsia" w:ascii="宋体" w:hAnsi="宋体" w:eastAsia="宋体" w:cs="宋体"/>
          <w:color w:val="auto"/>
          <w:sz w:val="24"/>
          <w:szCs w:val="24"/>
          <w:lang w:val="en-US" w:eastAsia="zh-CN"/>
        </w:rPr>
      </w:pPr>
    </w:p>
    <w:p w14:paraId="3A11572B">
      <w:pPr>
        <w:numPr>
          <w:ilvl w:val="0"/>
          <w:numId w:val="0"/>
        </w:numPr>
        <w:ind w:firstLine="480" w:firstLineChars="200"/>
        <w:rPr>
          <w:rFonts w:hint="eastAsia" w:ascii="宋体" w:hAnsi="宋体" w:eastAsia="宋体" w:cs="宋体"/>
          <w:color w:val="auto"/>
          <w:sz w:val="24"/>
          <w:szCs w:val="24"/>
          <w:lang w:val="en-US" w:eastAsia="zh-CN"/>
        </w:rPr>
      </w:pPr>
    </w:p>
    <w:p w14:paraId="6411F472">
      <w:pPr>
        <w:numPr>
          <w:ilvl w:val="0"/>
          <w:numId w:val="0"/>
        </w:numPr>
        <w:ind w:firstLine="480" w:firstLineChars="200"/>
        <w:rPr>
          <w:rFonts w:hint="eastAsia" w:ascii="宋体" w:hAnsi="宋体" w:eastAsia="宋体" w:cs="宋体"/>
          <w:color w:val="auto"/>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163830</wp:posOffset>
                </wp:positionH>
                <wp:positionV relativeFrom="paragraph">
                  <wp:posOffset>2540</wp:posOffset>
                </wp:positionV>
                <wp:extent cx="5262245" cy="3417570"/>
                <wp:effectExtent l="5080" t="4445" r="5715" b="6985"/>
                <wp:wrapNone/>
                <wp:docPr id="49" name="文本框 49"/>
                <wp:cNvGraphicFramePr/>
                <a:graphic xmlns:a="http://schemas.openxmlformats.org/drawingml/2006/main">
                  <a:graphicData uri="http://schemas.microsoft.com/office/word/2010/wordprocessingShape">
                    <wps:wsp>
                      <wps:cNvSpPr txBox="1"/>
                      <wps:spPr>
                        <a:xfrm>
                          <a:off x="0" y="0"/>
                          <a:ext cx="5262245" cy="34175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961218">
                            <w:pPr>
                              <w:rPr>
                                <w:rFonts w:hint="eastAsia" w:eastAsiaTheme="minorEastAsia"/>
                                <w:lang w:eastAsia="zh-CN"/>
                              </w:rPr>
                            </w:pPr>
                            <w:r>
                              <w:rPr>
                                <w:rFonts w:hint="eastAsia" w:eastAsiaTheme="minorEastAsia"/>
                                <w:lang w:eastAsia="zh-CN"/>
                              </w:rPr>
                              <w:drawing>
                                <wp:inline distT="0" distB="0" distL="114300" distR="114300">
                                  <wp:extent cx="1730375" cy="1407795"/>
                                  <wp:effectExtent l="0" t="0" r="6985" b="9525"/>
                                  <wp:docPr id="56" name="图片 56" descr="a219fe04fc50ceebadf4845848875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a219fe04fc50ceebadf484584887563c"/>
                                          <pic:cNvPicPr>
                                            <a:picLocks noChangeAspect="1"/>
                                          </pic:cNvPicPr>
                                        </pic:nvPicPr>
                                        <pic:blipFill>
                                          <a:blip r:embed="rId40"/>
                                          <a:stretch>
                                            <a:fillRect/>
                                          </a:stretch>
                                        </pic:blipFill>
                                        <pic:spPr>
                                          <a:xfrm>
                                            <a:off x="0" y="0"/>
                                            <a:ext cx="1730375" cy="1407795"/>
                                          </a:xfrm>
                                          <a:prstGeom prst="rect">
                                            <a:avLst/>
                                          </a:prstGeom>
                                        </pic:spPr>
                                      </pic:pic>
                                    </a:graphicData>
                                  </a:graphic>
                                </wp:inline>
                              </w:drawing>
                            </w:r>
                            <w:r>
                              <w:drawing>
                                <wp:inline distT="0" distB="0" distL="114300" distR="114300">
                                  <wp:extent cx="1631950" cy="1469390"/>
                                  <wp:effectExtent l="0" t="0" r="13970" b="8890"/>
                                  <wp:docPr id="57" name="图片 57" descr="互评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互评表1"/>
                                          <pic:cNvPicPr>
                                            <a:picLocks noChangeAspect="1"/>
                                          </pic:cNvPicPr>
                                        </pic:nvPicPr>
                                        <pic:blipFill>
                                          <a:blip r:embed="rId41"/>
                                          <a:stretch>
                                            <a:fillRect/>
                                          </a:stretch>
                                        </pic:blipFill>
                                        <pic:spPr>
                                          <a:xfrm>
                                            <a:off x="0" y="0"/>
                                            <a:ext cx="1631950" cy="1469390"/>
                                          </a:xfrm>
                                          <a:prstGeom prst="rect">
                                            <a:avLst/>
                                          </a:prstGeom>
                                        </pic:spPr>
                                      </pic:pic>
                                    </a:graphicData>
                                  </a:graphic>
                                </wp:inline>
                              </w:drawing>
                            </w:r>
                            <w:r>
                              <w:rPr>
                                <w:rFonts w:hint="eastAsia" w:eastAsiaTheme="minorEastAsia"/>
                                <w:lang w:eastAsia="zh-CN"/>
                              </w:rPr>
                              <w:drawing>
                                <wp:inline distT="0" distB="0" distL="114300" distR="114300">
                                  <wp:extent cx="1649730" cy="1364615"/>
                                  <wp:effectExtent l="0" t="0" r="11430" b="6985"/>
                                  <wp:docPr id="58" name="图片 58" descr="互评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互评表2"/>
                                          <pic:cNvPicPr>
                                            <a:picLocks noChangeAspect="1"/>
                                          </pic:cNvPicPr>
                                        </pic:nvPicPr>
                                        <pic:blipFill>
                                          <a:blip r:embed="rId42"/>
                                          <a:stretch>
                                            <a:fillRect/>
                                          </a:stretch>
                                        </pic:blipFill>
                                        <pic:spPr>
                                          <a:xfrm>
                                            <a:off x="0" y="0"/>
                                            <a:ext cx="1649730" cy="136461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59230" cy="1449705"/>
                                  <wp:effectExtent l="0" t="0" r="3810" b="13335"/>
                                  <wp:docPr id="59" name="图片 59" descr="迁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迁移1"/>
                                          <pic:cNvPicPr>
                                            <a:picLocks noChangeAspect="1"/>
                                          </pic:cNvPicPr>
                                        </pic:nvPicPr>
                                        <pic:blipFill>
                                          <a:blip r:embed="rId43"/>
                                          <a:stretch>
                                            <a:fillRect/>
                                          </a:stretch>
                                        </pic:blipFill>
                                        <pic:spPr>
                                          <a:xfrm>
                                            <a:off x="0" y="0"/>
                                            <a:ext cx="1459230" cy="1449705"/>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1731010" cy="1490345"/>
                                  <wp:effectExtent l="0" t="0" r="6350" b="3175"/>
                                  <wp:docPr id="60" name="图片 60" descr="迁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迁移2"/>
                                          <pic:cNvPicPr>
                                            <a:picLocks noChangeAspect="1"/>
                                          </pic:cNvPicPr>
                                        </pic:nvPicPr>
                                        <pic:blipFill>
                                          <a:blip r:embed="rId44"/>
                                          <a:stretch>
                                            <a:fillRect/>
                                          </a:stretch>
                                        </pic:blipFill>
                                        <pic:spPr>
                                          <a:xfrm>
                                            <a:off x="0" y="0"/>
                                            <a:ext cx="1731010" cy="1490345"/>
                                          </a:xfrm>
                                          <a:prstGeom prst="rect">
                                            <a:avLst/>
                                          </a:prstGeom>
                                        </pic:spPr>
                                      </pic:pic>
                                    </a:graphicData>
                                  </a:graphic>
                                </wp:inline>
                              </w:drawing>
                            </w:r>
                            <w:r>
                              <w:rPr>
                                <w:rFonts w:hint="eastAsia" w:eastAsiaTheme="minorEastAsia"/>
                                <w:lang w:eastAsia="zh-CN"/>
                              </w:rPr>
                              <w:drawing>
                                <wp:inline distT="0" distB="0" distL="114300" distR="114300">
                                  <wp:extent cx="1555750" cy="1736725"/>
                                  <wp:effectExtent l="0" t="0" r="635" b="13970"/>
                                  <wp:docPr id="61" name="图片 61" descr="迁移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迁移3"/>
                                          <pic:cNvPicPr>
                                            <a:picLocks noChangeAspect="1"/>
                                          </pic:cNvPicPr>
                                        </pic:nvPicPr>
                                        <pic:blipFill>
                                          <a:blip r:embed="rId45"/>
                                          <a:stretch>
                                            <a:fillRect/>
                                          </a:stretch>
                                        </pic:blipFill>
                                        <pic:spPr>
                                          <a:xfrm rot="5400000" flipV="1">
                                            <a:off x="0" y="0"/>
                                            <a:ext cx="1555750" cy="17367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pt;margin-top:0.2pt;height:269.1pt;width:414.35pt;z-index:251660288;mso-width-relative:page;mso-height-relative:page;" fillcolor="#FFFFFF [3201]" filled="t" stroked="t" coordsize="21600,21600" o:gfxdata="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DZR/u&#10;1AAAAAcBAAAPAAAAAAAAAAEAIAAAACIAAABkcnMvZG93bnJldi54bWxQSwECFAAUAAAACACHTuJA&#10;DKd4G14CAAC6BAAADgAAAAAAAAABACAAAAAjAQAAZHJzL2Uyb0RvYy54bWxQSwUGAAAAAAYABgBZ&#10;AQAA8wUAAAAA&#10;">
                <v:fill on="t" focussize="0,0"/>
                <v:stroke weight="0.5pt" color="#000000 [3204]" joinstyle="round"/>
                <v:imagedata o:title=""/>
                <o:lock v:ext="edit" aspectratio="f"/>
                <v:textbox>
                  <w:txbxContent>
                    <w:p w14:paraId="56961218">
                      <w:pPr>
                        <w:rPr>
                          <w:rFonts w:hint="eastAsia" w:eastAsiaTheme="minorEastAsia"/>
                          <w:lang w:eastAsia="zh-CN"/>
                        </w:rPr>
                      </w:pPr>
                      <w:r>
                        <w:rPr>
                          <w:rFonts w:hint="eastAsia" w:eastAsiaTheme="minorEastAsia"/>
                          <w:lang w:eastAsia="zh-CN"/>
                        </w:rPr>
                        <w:drawing>
                          <wp:inline distT="0" distB="0" distL="114300" distR="114300">
                            <wp:extent cx="1730375" cy="1407795"/>
                            <wp:effectExtent l="0" t="0" r="6985" b="9525"/>
                            <wp:docPr id="56" name="图片 56" descr="a219fe04fc50ceebadf4845848875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a219fe04fc50ceebadf484584887563c"/>
                                    <pic:cNvPicPr>
                                      <a:picLocks noChangeAspect="1"/>
                                    </pic:cNvPicPr>
                                  </pic:nvPicPr>
                                  <pic:blipFill>
                                    <a:blip r:embed="rId40"/>
                                    <a:stretch>
                                      <a:fillRect/>
                                    </a:stretch>
                                  </pic:blipFill>
                                  <pic:spPr>
                                    <a:xfrm>
                                      <a:off x="0" y="0"/>
                                      <a:ext cx="1730375" cy="1407795"/>
                                    </a:xfrm>
                                    <a:prstGeom prst="rect">
                                      <a:avLst/>
                                    </a:prstGeom>
                                  </pic:spPr>
                                </pic:pic>
                              </a:graphicData>
                            </a:graphic>
                          </wp:inline>
                        </w:drawing>
                      </w:r>
                      <w:r>
                        <w:drawing>
                          <wp:inline distT="0" distB="0" distL="114300" distR="114300">
                            <wp:extent cx="1631950" cy="1469390"/>
                            <wp:effectExtent l="0" t="0" r="13970" b="8890"/>
                            <wp:docPr id="57" name="图片 57" descr="互评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互评表1"/>
                                    <pic:cNvPicPr>
                                      <a:picLocks noChangeAspect="1"/>
                                    </pic:cNvPicPr>
                                  </pic:nvPicPr>
                                  <pic:blipFill>
                                    <a:blip r:embed="rId41"/>
                                    <a:stretch>
                                      <a:fillRect/>
                                    </a:stretch>
                                  </pic:blipFill>
                                  <pic:spPr>
                                    <a:xfrm>
                                      <a:off x="0" y="0"/>
                                      <a:ext cx="1631950" cy="1469390"/>
                                    </a:xfrm>
                                    <a:prstGeom prst="rect">
                                      <a:avLst/>
                                    </a:prstGeom>
                                  </pic:spPr>
                                </pic:pic>
                              </a:graphicData>
                            </a:graphic>
                          </wp:inline>
                        </w:drawing>
                      </w:r>
                      <w:r>
                        <w:rPr>
                          <w:rFonts w:hint="eastAsia" w:eastAsiaTheme="minorEastAsia"/>
                          <w:lang w:eastAsia="zh-CN"/>
                        </w:rPr>
                        <w:drawing>
                          <wp:inline distT="0" distB="0" distL="114300" distR="114300">
                            <wp:extent cx="1649730" cy="1364615"/>
                            <wp:effectExtent l="0" t="0" r="11430" b="6985"/>
                            <wp:docPr id="58" name="图片 58" descr="互评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互评表2"/>
                                    <pic:cNvPicPr>
                                      <a:picLocks noChangeAspect="1"/>
                                    </pic:cNvPicPr>
                                  </pic:nvPicPr>
                                  <pic:blipFill>
                                    <a:blip r:embed="rId42"/>
                                    <a:stretch>
                                      <a:fillRect/>
                                    </a:stretch>
                                  </pic:blipFill>
                                  <pic:spPr>
                                    <a:xfrm>
                                      <a:off x="0" y="0"/>
                                      <a:ext cx="1649730" cy="136461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59230" cy="1449705"/>
                            <wp:effectExtent l="0" t="0" r="3810" b="13335"/>
                            <wp:docPr id="59" name="图片 59" descr="迁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迁移1"/>
                                    <pic:cNvPicPr>
                                      <a:picLocks noChangeAspect="1"/>
                                    </pic:cNvPicPr>
                                  </pic:nvPicPr>
                                  <pic:blipFill>
                                    <a:blip r:embed="rId43"/>
                                    <a:stretch>
                                      <a:fillRect/>
                                    </a:stretch>
                                  </pic:blipFill>
                                  <pic:spPr>
                                    <a:xfrm>
                                      <a:off x="0" y="0"/>
                                      <a:ext cx="1459230" cy="1449705"/>
                                    </a:xfrm>
                                    <a:prstGeom prst="rect">
                                      <a:avLst/>
                                    </a:prstGeom>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1731010" cy="1490345"/>
                            <wp:effectExtent l="0" t="0" r="6350" b="3175"/>
                            <wp:docPr id="60" name="图片 60" descr="迁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迁移2"/>
                                    <pic:cNvPicPr>
                                      <a:picLocks noChangeAspect="1"/>
                                    </pic:cNvPicPr>
                                  </pic:nvPicPr>
                                  <pic:blipFill>
                                    <a:blip r:embed="rId44"/>
                                    <a:stretch>
                                      <a:fillRect/>
                                    </a:stretch>
                                  </pic:blipFill>
                                  <pic:spPr>
                                    <a:xfrm>
                                      <a:off x="0" y="0"/>
                                      <a:ext cx="1731010" cy="1490345"/>
                                    </a:xfrm>
                                    <a:prstGeom prst="rect">
                                      <a:avLst/>
                                    </a:prstGeom>
                                  </pic:spPr>
                                </pic:pic>
                              </a:graphicData>
                            </a:graphic>
                          </wp:inline>
                        </w:drawing>
                      </w:r>
                      <w:r>
                        <w:rPr>
                          <w:rFonts w:hint="eastAsia" w:eastAsiaTheme="minorEastAsia"/>
                          <w:lang w:eastAsia="zh-CN"/>
                        </w:rPr>
                        <w:drawing>
                          <wp:inline distT="0" distB="0" distL="114300" distR="114300">
                            <wp:extent cx="1555750" cy="1736725"/>
                            <wp:effectExtent l="0" t="0" r="635" b="13970"/>
                            <wp:docPr id="61" name="图片 61" descr="迁移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迁移3"/>
                                    <pic:cNvPicPr>
                                      <a:picLocks noChangeAspect="1"/>
                                    </pic:cNvPicPr>
                                  </pic:nvPicPr>
                                  <pic:blipFill>
                                    <a:blip r:embed="rId45"/>
                                    <a:stretch>
                                      <a:fillRect/>
                                    </a:stretch>
                                  </pic:blipFill>
                                  <pic:spPr>
                                    <a:xfrm rot="5400000" flipV="1">
                                      <a:off x="0" y="0"/>
                                      <a:ext cx="1555750" cy="1736725"/>
                                    </a:xfrm>
                                    <a:prstGeom prst="rect">
                                      <a:avLst/>
                                    </a:prstGeom>
                                  </pic:spPr>
                                </pic:pic>
                              </a:graphicData>
                            </a:graphic>
                          </wp:inline>
                        </w:drawing>
                      </w:r>
                    </w:p>
                  </w:txbxContent>
                </v:textbox>
              </v:shape>
            </w:pict>
          </mc:Fallback>
        </mc:AlternateContent>
      </w:r>
    </w:p>
    <w:p w14:paraId="6825B536">
      <w:pPr>
        <w:numPr>
          <w:ilvl w:val="0"/>
          <w:numId w:val="0"/>
        </w:numPr>
        <w:ind w:firstLine="480" w:firstLineChars="200"/>
        <w:rPr>
          <w:rFonts w:hint="eastAsia" w:ascii="宋体" w:hAnsi="宋体" w:eastAsia="宋体" w:cs="宋体"/>
          <w:color w:val="auto"/>
          <w:sz w:val="24"/>
          <w:szCs w:val="24"/>
          <w:lang w:val="en-US" w:eastAsia="zh-CN"/>
        </w:rPr>
      </w:pPr>
    </w:p>
    <w:p w14:paraId="45364583">
      <w:pPr>
        <w:numPr>
          <w:ilvl w:val="0"/>
          <w:numId w:val="0"/>
        </w:numPr>
        <w:ind w:firstLine="480" w:firstLineChars="200"/>
        <w:rPr>
          <w:rFonts w:hint="eastAsia" w:ascii="宋体" w:hAnsi="宋体" w:eastAsia="宋体" w:cs="宋体"/>
          <w:color w:val="auto"/>
          <w:sz w:val="24"/>
          <w:szCs w:val="24"/>
          <w:lang w:val="en-US" w:eastAsia="zh-CN"/>
        </w:rPr>
      </w:pPr>
    </w:p>
    <w:p w14:paraId="75750AE6">
      <w:pPr>
        <w:numPr>
          <w:ilvl w:val="0"/>
          <w:numId w:val="0"/>
        </w:numPr>
        <w:rPr>
          <w:rFonts w:hint="eastAsia" w:ascii="宋体" w:hAnsi="宋体" w:eastAsia="宋体" w:cs="宋体"/>
          <w:color w:val="auto"/>
          <w:sz w:val="24"/>
          <w:szCs w:val="24"/>
          <w:lang w:val="en-US" w:eastAsia="zh-CN"/>
        </w:rPr>
      </w:pPr>
    </w:p>
    <w:p w14:paraId="1B02D54E">
      <w:pPr>
        <w:numPr>
          <w:ilvl w:val="0"/>
          <w:numId w:val="0"/>
        </w:numPr>
        <w:ind w:firstLine="480" w:firstLineChars="200"/>
        <w:rPr>
          <w:rFonts w:hint="eastAsia" w:ascii="宋体" w:hAnsi="宋体" w:eastAsia="宋体" w:cs="宋体"/>
          <w:color w:val="auto"/>
          <w:sz w:val="24"/>
          <w:szCs w:val="24"/>
          <w:lang w:val="en-US" w:eastAsia="zh-CN"/>
        </w:rPr>
      </w:pPr>
    </w:p>
    <w:p w14:paraId="4A251E33">
      <w:pPr>
        <w:numPr>
          <w:ilvl w:val="0"/>
          <w:numId w:val="0"/>
        </w:numPr>
        <w:ind w:firstLine="480" w:firstLineChars="200"/>
        <w:rPr>
          <w:rFonts w:hint="eastAsia" w:ascii="宋体" w:hAnsi="宋体" w:eastAsia="宋体" w:cs="宋体"/>
          <w:color w:val="auto"/>
          <w:sz w:val="24"/>
          <w:szCs w:val="24"/>
          <w:lang w:val="en-US" w:eastAsia="zh-CN"/>
        </w:rPr>
      </w:pPr>
    </w:p>
    <w:p w14:paraId="78198089">
      <w:pPr>
        <w:numPr>
          <w:ilvl w:val="0"/>
          <w:numId w:val="0"/>
        </w:numPr>
        <w:ind w:firstLine="480" w:firstLineChars="200"/>
        <w:rPr>
          <w:rFonts w:hint="eastAsia" w:ascii="宋体" w:hAnsi="宋体" w:eastAsia="宋体" w:cs="宋体"/>
          <w:color w:val="auto"/>
          <w:sz w:val="24"/>
          <w:szCs w:val="24"/>
          <w:lang w:val="en-US" w:eastAsia="zh-CN"/>
        </w:rPr>
      </w:pPr>
    </w:p>
    <w:p w14:paraId="08E93989">
      <w:pPr>
        <w:numPr>
          <w:ilvl w:val="0"/>
          <w:numId w:val="0"/>
        </w:numPr>
        <w:ind w:firstLine="480" w:firstLineChars="200"/>
        <w:rPr>
          <w:rFonts w:hint="eastAsia" w:ascii="宋体" w:hAnsi="宋体" w:eastAsia="宋体" w:cs="宋体"/>
          <w:color w:val="auto"/>
          <w:sz w:val="24"/>
          <w:szCs w:val="24"/>
          <w:lang w:val="en-US" w:eastAsia="zh-CN"/>
        </w:rPr>
      </w:pPr>
    </w:p>
    <w:p w14:paraId="48610538">
      <w:pPr>
        <w:numPr>
          <w:ilvl w:val="0"/>
          <w:numId w:val="0"/>
        </w:numPr>
        <w:ind w:firstLine="480" w:firstLineChars="200"/>
        <w:rPr>
          <w:rFonts w:hint="eastAsia" w:ascii="宋体" w:hAnsi="宋体" w:eastAsia="宋体" w:cs="宋体"/>
          <w:color w:val="auto"/>
          <w:sz w:val="24"/>
          <w:szCs w:val="24"/>
          <w:lang w:val="en-US" w:eastAsia="zh-CN"/>
        </w:rPr>
      </w:pPr>
    </w:p>
    <w:p w14:paraId="65FDF8EE">
      <w:pPr>
        <w:numPr>
          <w:ilvl w:val="0"/>
          <w:numId w:val="0"/>
        </w:numPr>
        <w:ind w:firstLine="480" w:firstLineChars="200"/>
        <w:rPr>
          <w:rFonts w:hint="eastAsia" w:ascii="宋体" w:hAnsi="宋体" w:eastAsia="宋体" w:cs="宋体"/>
          <w:color w:val="auto"/>
          <w:sz w:val="24"/>
          <w:szCs w:val="24"/>
          <w:lang w:val="en-US" w:eastAsia="zh-CN"/>
        </w:rPr>
      </w:pPr>
    </w:p>
    <w:p w14:paraId="02EDA038">
      <w:pPr>
        <w:numPr>
          <w:ilvl w:val="0"/>
          <w:numId w:val="0"/>
        </w:numPr>
        <w:ind w:firstLine="480" w:firstLineChars="200"/>
        <w:rPr>
          <w:rFonts w:hint="eastAsia" w:ascii="宋体" w:hAnsi="宋体" w:eastAsia="宋体" w:cs="宋体"/>
          <w:color w:val="auto"/>
          <w:sz w:val="24"/>
          <w:szCs w:val="24"/>
          <w:lang w:val="en-US" w:eastAsia="zh-CN"/>
        </w:rPr>
      </w:pPr>
    </w:p>
    <w:p w14:paraId="4B9B616B">
      <w:pPr>
        <w:numPr>
          <w:ilvl w:val="0"/>
          <w:numId w:val="0"/>
        </w:numPr>
        <w:ind w:firstLine="480" w:firstLineChars="200"/>
        <w:rPr>
          <w:rFonts w:hint="eastAsia" w:ascii="宋体" w:hAnsi="宋体" w:eastAsia="宋体" w:cs="宋体"/>
          <w:color w:val="auto"/>
          <w:sz w:val="24"/>
          <w:szCs w:val="24"/>
          <w:lang w:val="en-US" w:eastAsia="zh-CN"/>
        </w:rPr>
      </w:pPr>
    </w:p>
    <w:p w14:paraId="0F399F02">
      <w:pPr>
        <w:numPr>
          <w:ilvl w:val="0"/>
          <w:numId w:val="0"/>
        </w:numPr>
        <w:rPr>
          <w:rFonts w:hint="eastAsia" w:ascii="宋体" w:hAnsi="宋体" w:eastAsia="宋体" w:cs="宋体"/>
          <w:color w:val="auto"/>
          <w:sz w:val="24"/>
          <w:szCs w:val="24"/>
          <w:lang w:val="en-US" w:eastAsia="zh-CN"/>
        </w:rPr>
      </w:pPr>
    </w:p>
    <w:p w14:paraId="1CEE00CE">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（二）“起点—过程—变化—迁移”横向证据</w:t>
      </w:r>
    </w:p>
    <w:p w14:paraId="2D15D6CC">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起点为学生1.0极简初稿；过程为AI生成图像素材、课堂学案、对话记录；变化为1.0—4.0多版草稿对比、亲笔修改批注；迁移为自选物件的全新习作、展学互评记录。完整呈现学生从只会写物件名词，到写外形、写故事、写岁月痕迹、完成主旨升华的成长轨迹。</w:t>
      </w:r>
    </w:p>
    <w:p w14:paraId="1A480FB0">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5271135" cy="2132965"/>
            <wp:effectExtent l="0" t="0" r="1905" b="635"/>
            <wp:docPr id="62" name="图片 62" descr="d6849a5f-37be-4a41-922d-515218bf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6849a5f-37be-4a41-922d-515218bf2898"/>
                    <pic:cNvPicPr>
                      <a:picLocks noChangeAspect="1"/>
                    </pic:cNvPicPr>
                  </pic:nvPicPr>
                  <pic:blipFill>
                    <a:blip r:embed="rId46"/>
                    <a:stretch>
                      <a:fillRect/>
                    </a:stretch>
                  </pic:blipFill>
                  <pic:spPr>
                    <a:xfrm>
                      <a:off x="0" y="0"/>
                      <a:ext cx="5271135" cy="2132965"/>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5264785" cy="2764790"/>
            <wp:effectExtent l="0" t="0" r="8255" b="8890"/>
            <wp:docPr id="63" name="图片 63" descr="47f17eae-671c-4cdf-b451-2d666c134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47f17eae-671c-4cdf-b451-2d666c1344a6"/>
                    <pic:cNvPicPr>
                      <a:picLocks noChangeAspect="1"/>
                    </pic:cNvPicPr>
                  </pic:nvPicPr>
                  <pic:blipFill>
                    <a:blip r:embed="rId47"/>
                    <a:stretch>
                      <a:fillRect/>
                    </a:stretch>
                  </pic:blipFill>
                  <pic:spPr>
                    <a:xfrm>
                      <a:off x="0" y="0"/>
                      <a:ext cx="5264785" cy="2764790"/>
                    </a:xfrm>
                    <a:prstGeom prst="rect">
                      <a:avLst/>
                    </a:prstGeom>
                  </pic:spPr>
                </pic:pic>
              </a:graphicData>
            </a:graphic>
          </wp:inline>
        </w:drawing>
      </w:r>
    </w:p>
    <w:p w14:paraId="0A047AA2">
      <w:pPr>
        <w:numPr>
          <w:ilvl w:val="0"/>
          <w:numId w:val="0"/>
        </w:numPr>
        <w:ind w:firstLine="480" w:firstLineChars="200"/>
        <w:rPr>
          <w:rFonts w:hint="eastAsia" w:ascii="宋体" w:hAnsi="宋体" w:eastAsia="宋体" w:cs="宋体"/>
          <w:color w:val="auto"/>
          <w:sz w:val="24"/>
          <w:szCs w:val="24"/>
          <w:lang w:val="en-US" w:eastAsia="zh-CN"/>
        </w:rPr>
      </w:pPr>
      <w:bookmarkStart w:id="13" w:name="heading_7"/>
      <w:r>
        <w:rPr>
          <w:rFonts w:hint="eastAsia" w:ascii="宋体" w:hAnsi="宋体" w:eastAsia="宋体" w:cs="宋体"/>
          <w:color w:val="auto"/>
          <w:sz w:val="24"/>
          <w:szCs w:val="24"/>
          <w:lang w:val="en-US" w:eastAsia="zh-CN"/>
        </w:rPr>
        <w:t>（三）“自评—互评—师评”多元互证</w:t>
      </w:r>
      <w:bookmarkEnd w:id="13"/>
    </w:p>
    <w:p w14:paraId="2E698733">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自评为物件写作四阶迭代学生评价表、学生迭代反思；互评为画廊漫步展学的同伴互评；师评聚焦描写准确性、场景生动性、细节真实性、细节取舍、情感升华开展过程性评价。三类评价相互印证，如学生的迭代进步同时体现在草稿批注、自评量表、教师课堂观察记录当中。</w:t>
      </w:r>
    </w:p>
    <w:p w14:paraId="6235B3C4">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2350770" cy="1780540"/>
            <wp:effectExtent l="0" t="0" r="11430" b="2540"/>
            <wp:docPr id="67" name="图片 67" descr="650f6bf50d92d68e7bf755317b6bd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650f6bf50d92d68e7bf755317b6bd9e9"/>
                    <pic:cNvPicPr>
                      <a:picLocks noChangeAspect="1"/>
                    </pic:cNvPicPr>
                  </pic:nvPicPr>
                  <pic:blipFill>
                    <a:blip r:embed="rId48"/>
                    <a:stretch>
                      <a:fillRect/>
                    </a:stretch>
                  </pic:blipFill>
                  <pic:spPr>
                    <a:xfrm>
                      <a:off x="0" y="0"/>
                      <a:ext cx="2350770" cy="178054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2506345" cy="1745615"/>
            <wp:effectExtent l="0" t="0" r="8255" b="6985"/>
            <wp:docPr id="68" name="图片 68" descr="3177ded5acf14becb13020c1a1cdf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3177ded5acf14becb13020c1a1cdffdc"/>
                    <pic:cNvPicPr>
                      <a:picLocks noChangeAspect="1"/>
                    </pic:cNvPicPr>
                  </pic:nvPicPr>
                  <pic:blipFill>
                    <a:blip r:embed="rId49"/>
                    <a:stretch>
                      <a:fillRect/>
                    </a:stretch>
                  </pic:blipFill>
                  <pic:spPr>
                    <a:xfrm>
                      <a:off x="0" y="0"/>
                      <a:ext cx="2506345" cy="1745615"/>
                    </a:xfrm>
                    <a:prstGeom prst="rect">
                      <a:avLst/>
                    </a:prstGeom>
                  </pic:spPr>
                </pic:pic>
              </a:graphicData>
            </a:graphic>
          </wp:inline>
        </w:drawing>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6B0CA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69A015B">
            <w:pPr>
              <w:spacing w:before="120" w:after="120" w:line="240" w:lineRule="auto"/>
              <w:ind w:left="0"/>
              <w:jc w:val="left"/>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rPr>
              <w:t xml:space="preserve"> </w:t>
            </w:r>
            <w:r>
              <w:rPr>
                <w:rFonts w:hint="eastAsia" w:ascii="楷体" w:hAnsi="楷体" w:eastAsia="楷体" w:cs="楷体"/>
                <w:color w:val="auto"/>
                <w:sz w:val="24"/>
                <w:szCs w:val="24"/>
                <w:lang w:val="en-US" w:eastAsia="zh-CN"/>
              </w:rPr>
              <w:t>课堂</w:t>
            </w:r>
            <w:r>
              <w:rPr>
                <w:rFonts w:hint="eastAsia" w:ascii="楷体" w:hAnsi="楷体" w:eastAsia="楷体" w:cs="楷体"/>
                <w:color w:val="auto"/>
                <w:sz w:val="24"/>
                <w:szCs w:val="24"/>
              </w:rPr>
              <w:t>学生反思</w:t>
            </w:r>
            <w:r>
              <w:rPr>
                <w:rFonts w:hint="eastAsia" w:ascii="楷体" w:hAnsi="楷体" w:eastAsia="楷体" w:cs="楷体"/>
                <w:color w:val="auto"/>
                <w:sz w:val="24"/>
                <w:szCs w:val="24"/>
                <w:lang w:val="en-US" w:eastAsia="zh-CN"/>
              </w:rPr>
              <w:t>实录：</w:t>
            </w:r>
          </w:p>
          <w:p w14:paraId="6B722DFE">
            <w:pPr>
              <w:spacing w:before="120" w:after="120" w:line="240" w:lineRule="auto"/>
              <w:ind w:left="453"/>
              <w:jc w:val="left"/>
            </w:pPr>
            <w:r>
              <w:rPr>
                <w:rFonts w:hint="eastAsia" w:ascii="楷体" w:hAnsi="楷体" w:eastAsia="楷体" w:cs="楷体"/>
                <w:color w:val="auto"/>
                <w:sz w:val="24"/>
                <w:szCs w:val="24"/>
              </w:rPr>
              <w:t>初稿写完之后，我只写了这个旧物件长什么样，写完发现物件和我的故事是分开的。对照评价量表，我发现我的情感只停留在“我很怀念”，没有把物件上的细节和当时发生的事情连在一起。第二次修改，我加上了物件上面的划痕，这个划痕是当年我和外婆一起的时候留下的。改完之后我才意识到，不是写物件，是写藏在物件身上的时光。</w:t>
            </w:r>
          </w:p>
        </w:tc>
      </w:tr>
    </w:tbl>
    <w:p w14:paraId="78CFE059">
      <w:pPr>
        <w:numPr>
          <w:ilvl w:val="0"/>
          <w:numId w:val="0"/>
        </w:numPr>
        <w:rPr>
          <w:rFonts w:hint="eastAsia" w:ascii="宋体" w:hAnsi="宋体" w:eastAsia="宋体" w:cs="宋体"/>
          <w:color w:val="auto"/>
          <w:sz w:val="24"/>
          <w:szCs w:val="24"/>
          <w:lang w:val="en-US" w:eastAsia="zh-CN"/>
        </w:rPr>
      </w:pPr>
    </w:p>
    <w:p w14:paraId="4F6F383F">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回到七维能力判断：分析、评价、创造（高阶思维），合作共情、责任担当（高阶社会情感）均呈现可辨识进阶；情绪调节、创新包容拥有伴随证据。学生习作中物件细节、个人记忆、情感表达的融合效果，作为课堂教学行动成效证据。</w:t>
      </w:r>
    </w:p>
    <w:p w14:paraId="58049844">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drawing>
          <wp:inline distT="0" distB="0" distL="114300" distR="114300">
            <wp:extent cx="5273675" cy="2962910"/>
            <wp:effectExtent l="0" t="0" r="14605" b="8890"/>
            <wp:docPr id="66" name="图片 66" descr="1c0b096dae124f73cd2300f79adf4f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1c0b096dae124f73cd2300f79adf4f3f"/>
                    <pic:cNvPicPr>
                      <a:picLocks noChangeAspect="1"/>
                    </pic:cNvPicPr>
                  </pic:nvPicPr>
                  <pic:blipFill>
                    <a:blip r:embed="rId50"/>
                    <a:stretch>
                      <a:fillRect/>
                    </a:stretch>
                  </pic:blipFill>
                  <pic:spPr>
                    <a:xfrm>
                      <a:off x="0" y="0"/>
                      <a:ext cx="5273675" cy="2962910"/>
                    </a:xfrm>
                    <a:prstGeom prst="rect">
                      <a:avLst/>
                    </a:prstGeom>
                  </pic:spPr>
                </pic:pic>
              </a:graphicData>
            </a:graphic>
          </wp:inline>
        </w:drawing>
      </w:r>
      <w:r>
        <w:rPr>
          <w:rFonts w:hint="eastAsia" w:ascii="宋体" w:hAnsi="宋体" w:eastAsia="宋体" w:cs="宋体"/>
          <w:color w:val="auto"/>
          <w:sz w:val="24"/>
          <w:szCs w:val="24"/>
          <w:lang w:val="en-US" w:eastAsia="zh-CN"/>
        </w:rPr>
        <w:drawing>
          <wp:inline distT="0" distB="0" distL="114300" distR="114300">
            <wp:extent cx="5273675" cy="2962910"/>
            <wp:effectExtent l="0" t="0" r="14605" b="8890"/>
            <wp:docPr id="65" name="图片 65" descr="66394d4ef0c2cb1fca1fbcfd64c3f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66394d4ef0c2cb1fca1fbcfd64c3f9a3"/>
                    <pic:cNvPicPr>
                      <a:picLocks noChangeAspect="1"/>
                    </pic:cNvPicPr>
                  </pic:nvPicPr>
                  <pic:blipFill>
                    <a:blip r:embed="rId51"/>
                    <a:stretch>
                      <a:fillRect/>
                    </a:stretch>
                  </pic:blipFill>
                  <pic:spPr>
                    <a:xfrm>
                      <a:off x="0" y="0"/>
                      <a:ext cx="5273675" cy="2962910"/>
                    </a:xfrm>
                    <a:prstGeom prst="rect">
                      <a:avLst/>
                    </a:prstGeom>
                  </pic:spPr>
                </pic:pic>
              </a:graphicData>
            </a:graphic>
          </wp:inline>
        </w:drawing>
      </w:r>
    </w:p>
    <w:p w14:paraId="755A5AB5">
      <w:pPr>
        <w:numPr>
          <w:ilvl w:val="0"/>
          <w:numId w:val="0"/>
        </w:numPr>
        <w:ind w:firstLine="480" w:firstLineChars="200"/>
        <w:rPr>
          <w:rFonts w:hint="eastAsia" w:ascii="宋体" w:hAnsi="宋体" w:eastAsia="宋体" w:cs="宋体"/>
          <w:color w:val="auto"/>
          <w:sz w:val="24"/>
          <w:szCs w:val="24"/>
          <w:lang w:val="en-US" w:eastAsia="zh-CN"/>
        </w:rPr>
      </w:pPr>
      <w:bookmarkStart w:id="14" w:name="heading_8"/>
      <w:r>
        <w:rPr>
          <w:rFonts w:hint="eastAsia" w:ascii="宋体" w:hAnsi="宋体" w:eastAsia="宋体" w:cs="宋体"/>
          <w:color w:val="auto"/>
          <w:sz w:val="24"/>
          <w:szCs w:val="24"/>
          <w:lang w:val="en-US" w:eastAsia="zh-CN"/>
        </w:rPr>
        <w:t>六、反思与改进</w:t>
      </w:r>
      <w:bookmarkEnd w:id="14"/>
    </w:p>
    <w:p w14:paraId="58C514B1">
      <w:pPr>
        <w:numPr>
          <w:ilvl w:val="0"/>
          <w:numId w:val="0"/>
        </w:numPr>
        <w:ind w:firstLine="480" w:firstLineChars="200"/>
        <w:rPr>
          <w:rFonts w:hint="eastAsia" w:ascii="宋体" w:hAnsi="宋体" w:eastAsia="宋体" w:cs="宋体"/>
          <w:color w:val="auto"/>
          <w:sz w:val="24"/>
          <w:szCs w:val="24"/>
          <w:lang w:val="en-US" w:eastAsia="zh-CN"/>
        </w:rPr>
      </w:pPr>
      <w:bookmarkStart w:id="15" w:name="heading_9"/>
      <w:r>
        <w:rPr>
          <w:rFonts w:hint="eastAsia" w:ascii="宋体" w:hAnsi="宋体" w:eastAsia="宋体" w:cs="宋体"/>
          <w:color w:val="auto"/>
          <w:sz w:val="24"/>
          <w:szCs w:val="24"/>
          <w:lang w:val="en-US" w:eastAsia="zh-CN"/>
        </w:rPr>
        <w:t>有效环节</w:t>
      </w:r>
      <w:bookmarkEnd w:id="15"/>
    </w:p>
    <w:p w14:paraId="5F7C39FB">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目标与成功标准前置，借助“我的本课目标”，让学生清晰知道学什么、做到什么程度；AI图像作为可视化反馈，把抽象写作原则转化为可见的图文差距，降低思辨门槛；完整版本链脚手架让习作迭代真实落地；实物观察+私人生活物件迁移，引导学生忠于真实记忆写作，落实责任担当；画廊漫步展学与互评量表，落实同伴之间合作共情与多元欣赏。</w:t>
      </w:r>
    </w:p>
    <w:p w14:paraId="12A9485F">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下一轮改进方向</w:t>
      </w:r>
    </w:p>
    <w:p w14:paraId="5C7E6639">
      <w:pPr>
        <w:numPr>
          <w:ilvl w:val="0"/>
          <w:numId w:val="0"/>
        </w:numPr>
        <w:ind w:firstLine="480" w:firstLineChars="20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为每一位学生完整留存从1.0到4.0全部草稿，保留亲笔修改痕迹；补充小组思辨观察记录量规，完善高阶社会情感的过程证据；增加课后迁移小任务，追踪学生课外自主状物写作实践；统一AI图文证据素材归档规范；进一步强化对AI内容辨别批判的支架，引导学生区分AI生成图像与自我真实生活记忆。</w:t>
      </w:r>
    </w:p>
    <w:p w14:paraId="12B5FC7F">
      <w:pPr>
        <w:numPr>
          <w:ilvl w:val="0"/>
          <w:numId w:val="0"/>
        </w:numPr>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次状物写作教学，跳出传统“范文模仿、成品导向”的固化模式，依托可见的学习理念，构建可迁移、可迭代的物件写作四阶心智模型。以学生真实写作为起点，借助AI图文可视化赋能方式，让隐性的文字画面、思维漏洞、表达短板显性可见，使学生在图文对照、版本迭代、层级迁移中，完成从“机械描写”到“主动观察”，从“堆砌文字”到“取舍立意”的写作进阶。</w:t>
      </w:r>
    </w:p>
    <w:p w14:paraId="3855B1B6">
      <w:pPr>
        <w:numPr>
          <w:ilvl w:val="0"/>
          <w:numId w:val="0"/>
        </w:numPr>
        <w:ind w:firstLine="480" w:firstLineChars="200"/>
        <w:rPr>
          <w:rFonts w:hint="eastAsia" w:ascii="宋体" w:hAnsi="宋体" w:eastAsia="宋体" w:cs="宋体"/>
          <w:b/>
          <w:bCs/>
          <w:sz w:val="28"/>
          <w:szCs w:val="28"/>
        </w:rPr>
      </w:pPr>
      <w:r>
        <w:rPr>
          <w:rFonts w:hint="eastAsia" w:ascii="宋体" w:hAnsi="宋体" w:eastAsia="宋体" w:cs="宋体"/>
          <w:color w:val="auto"/>
          <w:sz w:val="24"/>
          <w:szCs w:val="24"/>
          <w:lang w:val="en-US" w:eastAsia="zh-CN"/>
        </w:rPr>
        <w:t>课堂始终以学习增值为核心评价导向，通过过程证据链、元认知反思、分层迁移任务，尊重学生个体差异，让每一位学生都能在原有基础上获得真实成长。不仅有效提升了学生精准表达、情境建构、托物抒情的写作能力，更引导学生在体察物件、回望生活中涵养共情能力与审美素养，真正实现以写启思、以文育人，让语文高阶思维素养的落地真实可见、持续发生。</w:t>
      </w:r>
    </w:p>
    <w:p w14:paraId="5F77DE1B">
      <w:pPr>
        <w:spacing w:before="120" w:after="120" w:line="288" w:lineRule="auto"/>
        <w:ind w:left="0"/>
        <w:jc w:val="center"/>
        <w:rPr>
          <w:rFonts w:hint="eastAsia" w:ascii="宋体" w:hAnsi="宋体" w:eastAsia="宋体" w:cs="宋体"/>
          <w:b/>
          <w:bCs/>
          <w:sz w:val="28"/>
          <w:szCs w:val="28"/>
        </w:rPr>
      </w:pPr>
    </w:p>
    <w:p w14:paraId="1C5CFE6C">
      <w:pPr>
        <w:numPr>
          <w:ilvl w:val="0"/>
          <w:numId w:val="0"/>
        </w:numPr>
        <w:spacing w:line="240" w:lineRule="auto"/>
        <w:rPr>
          <w:rFonts w:hint="eastAsia" w:ascii="宋体" w:hAnsi="宋体" w:eastAsia="宋体" w:cs="宋体"/>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2F60F0"/>
    <w:multiLevelType w:val="singleLevel"/>
    <w:tmpl w:val="DE2F60F0"/>
    <w:lvl w:ilvl="0" w:tentative="0">
      <w:start w:val="2"/>
      <w:numFmt w:val="chineseCounting"/>
      <w:suff w:val="nothing"/>
      <w:lvlText w:val="%1、"/>
      <w:lvlJc w:val="left"/>
      <w:rPr>
        <w:rFonts w:hint="eastAsia"/>
      </w:rPr>
    </w:lvl>
  </w:abstractNum>
  <w:abstractNum w:abstractNumId="1">
    <w:nsid w:val="4C31D150"/>
    <w:multiLevelType w:val="singleLevel"/>
    <w:tmpl w:val="4C31D15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C45667"/>
    <w:rsid w:val="027B295B"/>
    <w:rsid w:val="02977068"/>
    <w:rsid w:val="036A1510"/>
    <w:rsid w:val="03DD6186"/>
    <w:rsid w:val="040075E9"/>
    <w:rsid w:val="0442423B"/>
    <w:rsid w:val="04D330E5"/>
    <w:rsid w:val="05B01966"/>
    <w:rsid w:val="05D953DE"/>
    <w:rsid w:val="05EC26B0"/>
    <w:rsid w:val="066C1A43"/>
    <w:rsid w:val="06A7799A"/>
    <w:rsid w:val="06BD5DFB"/>
    <w:rsid w:val="07222102"/>
    <w:rsid w:val="07F41955"/>
    <w:rsid w:val="087E3BDF"/>
    <w:rsid w:val="08C45667"/>
    <w:rsid w:val="09B305E8"/>
    <w:rsid w:val="0A5B1BB3"/>
    <w:rsid w:val="0A616DB4"/>
    <w:rsid w:val="0A782765"/>
    <w:rsid w:val="0AD57BB7"/>
    <w:rsid w:val="0AF50259"/>
    <w:rsid w:val="0BA76606"/>
    <w:rsid w:val="0CB33F28"/>
    <w:rsid w:val="0CC86958"/>
    <w:rsid w:val="0DE95409"/>
    <w:rsid w:val="0E2D1AB8"/>
    <w:rsid w:val="0EEB50CE"/>
    <w:rsid w:val="0F1D1B2D"/>
    <w:rsid w:val="10482BD9"/>
    <w:rsid w:val="10C52094"/>
    <w:rsid w:val="1102547E"/>
    <w:rsid w:val="1145536B"/>
    <w:rsid w:val="12D26CF5"/>
    <w:rsid w:val="13A7515E"/>
    <w:rsid w:val="14076907"/>
    <w:rsid w:val="14DA2571"/>
    <w:rsid w:val="15B64A89"/>
    <w:rsid w:val="1663620B"/>
    <w:rsid w:val="16854C32"/>
    <w:rsid w:val="16CE54E7"/>
    <w:rsid w:val="172B6DB1"/>
    <w:rsid w:val="175C51BC"/>
    <w:rsid w:val="18B21538"/>
    <w:rsid w:val="1917112A"/>
    <w:rsid w:val="19F5660D"/>
    <w:rsid w:val="1A0062D3"/>
    <w:rsid w:val="1BDD4B1E"/>
    <w:rsid w:val="1DA022A7"/>
    <w:rsid w:val="1DE04319"/>
    <w:rsid w:val="1EB15DEE"/>
    <w:rsid w:val="1F3C1B5B"/>
    <w:rsid w:val="1F647304"/>
    <w:rsid w:val="1F6D7F66"/>
    <w:rsid w:val="1F7237CF"/>
    <w:rsid w:val="1FDE2C12"/>
    <w:rsid w:val="20C20786"/>
    <w:rsid w:val="214D44F3"/>
    <w:rsid w:val="21C754CA"/>
    <w:rsid w:val="22500580"/>
    <w:rsid w:val="22883309"/>
    <w:rsid w:val="22D12F02"/>
    <w:rsid w:val="231F5A1C"/>
    <w:rsid w:val="245A2A83"/>
    <w:rsid w:val="247E2C16"/>
    <w:rsid w:val="260427F2"/>
    <w:rsid w:val="266D2F42"/>
    <w:rsid w:val="27383935"/>
    <w:rsid w:val="28236722"/>
    <w:rsid w:val="2A3C5105"/>
    <w:rsid w:val="2AEC4567"/>
    <w:rsid w:val="2F2453ED"/>
    <w:rsid w:val="2F315250"/>
    <w:rsid w:val="2F53398F"/>
    <w:rsid w:val="2F9768F4"/>
    <w:rsid w:val="2FB014DA"/>
    <w:rsid w:val="2FEF74CD"/>
    <w:rsid w:val="307750E9"/>
    <w:rsid w:val="307A1630"/>
    <w:rsid w:val="31945827"/>
    <w:rsid w:val="326A5746"/>
    <w:rsid w:val="32E12CEE"/>
    <w:rsid w:val="33362176"/>
    <w:rsid w:val="36362319"/>
    <w:rsid w:val="36850AB7"/>
    <w:rsid w:val="36DE04D7"/>
    <w:rsid w:val="37481D1B"/>
    <w:rsid w:val="39916AF0"/>
    <w:rsid w:val="39FF4052"/>
    <w:rsid w:val="3BA47D82"/>
    <w:rsid w:val="3BFD046C"/>
    <w:rsid w:val="3E2E7003"/>
    <w:rsid w:val="3EAD7F28"/>
    <w:rsid w:val="3FF016A6"/>
    <w:rsid w:val="40072778"/>
    <w:rsid w:val="40F0234E"/>
    <w:rsid w:val="41474664"/>
    <w:rsid w:val="4281060A"/>
    <w:rsid w:val="42AB6E74"/>
    <w:rsid w:val="437B6846"/>
    <w:rsid w:val="43A7763B"/>
    <w:rsid w:val="43B6787E"/>
    <w:rsid w:val="44657F99"/>
    <w:rsid w:val="447A4D50"/>
    <w:rsid w:val="45216F7A"/>
    <w:rsid w:val="46893028"/>
    <w:rsid w:val="46A2058E"/>
    <w:rsid w:val="47E81FD1"/>
    <w:rsid w:val="480A0199"/>
    <w:rsid w:val="48F6071D"/>
    <w:rsid w:val="4BB7292A"/>
    <w:rsid w:val="4BDB2578"/>
    <w:rsid w:val="4D913927"/>
    <w:rsid w:val="4EF625A8"/>
    <w:rsid w:val="4F3B433E"/>
    <w:rsid w:val="4F4977F9"/>
    <w:rsid w:val="51791A88"/>
    <w:rsid w:val="51C13FBE"/>
    <w:rsid w:val="51D638C2"/>
    <w:rsid w:val="52724A4C"/>
    <w:rsid w:val="52A64F62"/>
    <w:rsid w:val="533055E9"/>
    <w:rsid w:val="55524BDB"/>
    <w:rsid w:val="558C6691"/>
    <w:rsid w:val="55A03EEB"/>
    <w:rsid w:val="576A2A02"/>
    <w:rsid w:val="5B2630C5"/>
    <w:rsid w:val="5B8934D2"/>
    <w:rsid w:val="5B8A5421"/>
    <w:rsid w:val="5B9D7598"/>
    <w:rsid w:val="5CC606DB"/>
    <w:rsid w:val="5CFC40FC"/>
    <w:rsid w:val="5D1D4073"/>
    <w:rsid w:val="5F630463"/>
    <w:rsid w:val="5F7A2691"/>
    <w:rsid w:val="5F8D3732"/>
    <w:rsid w:val="60591866"/>
    <w:rsid w:val="60DB04CD"/>
    <w:rsid w:val="61D513C0"/>
    <w:rsid w:val="6299419B"/>
    <w:rsid w:val="62AC3ECF"/>
    <w:rsid w:val="641C6C85"/>
    <w:rsid w:val="65917BE5"/>
    <w:rsid w:val="665B6338"/>
    <w:rsid w:val="66F2339F"/>
    <w:rsid w:val="682F784C"/>
    <w:rsid w:val="68595EE4"/>
    <w:rsid w:val="68B43ADD"/>
    <w:rsid w:val="6A3C13E7"/>
    <w:rsid w:val="6CAE4CE7"/>
    <w:rsid w:val="6D0843F7"/>
    <w:rsid w:val="6DF1132F"/>
    <w:rsid w:val="6E1C0D1D"/>
    <w:rsid w:val="70BD74C4"/>
    <w:rsid w:val="711A70F7"/>
    <w:rsid w:val="71246C97"/>
    <w:rsid w:val="71D90A58"/>
    <w:rsid w:val="71EA0570"/>
    <w:rsid w:val="734E4B2E"/>
    <w:rsid w:val="73D9089C"/>
    <w:rsid w:val="745C6066"/>
    <w:rsid w:val="74D517BD"/>
    <w:rsid w:val="75DE0AE0"/>
    <w:rsid w:val="760B1736"/>
    <w:rsid w:val="763C06A2"/>
    <w:rsid w:val="76AF1D88"/>
    <w:rsid w:val="775F555C"/>
    <w:rsid w:val="79DE4E5E"/>
    <w:rsid w:val="79F17127"/>
    <w:rsid w:val="7B036116"/>
    <w:rsid w:val="7CE80178"/>
    <w:rsid w:val="7D7440ED"/>
    <w:rsid w:val="7E2E5C88"/>
    <w:rsid w:val="7FC00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7012</Words>
  <Characters>7134</Characters>
  <Lines>0</Lines>
  <Paragraphs>0</Paragraphs>
  <TotalTime>48</TotalTime>
  <ScaleCrop>false</ScaleCrop>
  <LinksUpToDate>false</LinksUpToDate>
  <CharactersWithSpaces>7141</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2026-10-08T02:45:00Z</dcterms:created>
  <dc:creator>W尤迪</dc:creator>
  <cp:lastModifiedBy>小媆儿</cp:lastModifiedBy>
  <dcterms:modified xsi:type="dcterms:W3CDTF">2026-10-16T09:20:04Z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8C3EAAD3BF5C4116861F4BD0E20672B4_13</vt:lpwstr>
  </property>
  <property fmtid="{D5CDD505-2E9C-101B-9397-08002B2CF9AE}" pid="4" name="KSOTemplateDocerSaveRecord">
    <vt:lpwstr>eyJoZGlkIjoiN2RmZTBkZTI1NTcxMmVjZTkwZGI1ZGM3ZjJkMTM1N2IiLCJ1c2VySWQiOiIzMzU4MDczMjUifQ==</vt:lpwstr>
  </property>
</Properties>
</file>