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黑体" w:hAnsi="黑体" w:eastAsia="黑体"/>
          <w:sz w:val="44"/>
          <w:szCs w:val="44"/>
        </w:rPr>
      </w:pPr>
      <w:r>
        <w:rPr>
          <w:rFonts w:eastAsia="黑体" w:ascii="黑体" w:hAnsi="黑体"/>
          <w:sz w:val="44"/>
          <w:szCs w:val="44"/>
        </w:rPr>
      </w:r>
    </w:p>
    <w:p>
      <w:pPr>
        <w:pStyle w:val="Normal"/>
        <w:jc w:val="center"/>
        <w:rPr>
          <w:rFonts w:ascii="黑体" w:hAnsi="黑体" w:eastAsia="黑体"/>
          <w:sz w:val="44"/>
          <w:szCs w:val="44"/>
        </w:rPr>
      </w:pPr>
      <w:r>
        <w:rPr>
          <w:rFonts w:eastAsia="黑体" w:ascii="黑体" w:hAnsi="黑体"/>
          <w:sz w:val="44"/>
          <w:szCs w:val="44"/>
        </w:rPr>
      </w:r>
    </w:p>
    <w:p>
      <w:pPr>
        <w:pStyle w:val="Normal"/>
        <w:jc w:val="center"/>
        <w:rPr>
          <w:rFonts w:ascii="黑体" w:hAnsi="黑体" w:eastAsia="黑体"/>
          <w:sz w:val="44"/>
          <w:szCs w:val="44"/>
        </w:rPr>
      </w:pPr>
      <w:r>
        <w:rPr>
          <w:rFonts w:ascii="黑体" w:hAnsi="黑体" w:eastAsia="黑体"/>
          <w:sz w:val="44"/>
          <w:szCs w:val="44"/>
        </w:rPr>
        <w:t>入会申请书</w:t>
      </w:r>
    </w:p>
    <w:p>
      <w:pPr>
        <w:pStyle w:val="Normal"/>
        <w:rPr>
          <w:rFonts w:ascii="仿宋_GB2312" w:hAnsi="仿宋_GB2312" w:eastAsia="仿宋_GB2312"/>
          <w:sz w:val="32"/>
          <w:szCs w:val="32"/>
        </w:rPr>
      </w:pPr>
      <w:r>
        <w:rPr>
          <w:rFonts w:eastAsia="仿宋_GB2312" w:ascii="仿宋_GB2312" w:hAnsi="仿宋_GB2312"/>
          <w:sz w:val="32"/>
          <w:szCs w:val="32"/>
        </w:rPr>
      </w:r>
    </w:p>
    <w:p>
      <w:pPr>
        <w:pStyle w:val="Normal"/>
        <w:rPr>
          <w:rFonts w:ascii="仿宋_GB2312" w:hAnsi="仿宋_GB2312" w:eastAsia="仿宋_GB2312"/>
          <w:sz w:val="32"/>
          <w:szCs w:val="32"/>
        </w:rPr>
      </w:pPr>
      <w:r>
        <w:rPr>
          <w:rFonts w:ascii="仿宋_GB2312" w:hAnsi="仿宋_GB2312" w:eastAsia="仿宋_GB2312"/>
          <w:sz w:val="32"/>
          <w:szCs w:val="32"/>
        </w:rPr>
        <w:t>尊敬的中国民主促进会：</w:t>
      </w:r>
    </w:p>
    <w:p>
      <w:pPr>
        <w:pStyle w:val="Normal"/>
        <w:spacing w:lineRule="atLeast" w:line="300"/>
        <w:ind w:firstLine="640" w:end="0"/>
        <w:jc w:val="start"/>
        <w:rPr>
          <w:rFonts w:ascii="仿宋_GB2312" w:hAnsi="仿宋_GB2312" w:eastAsia="仿宋_GB2312"/>
          <w:sz w:val="32"/>
          <w:szCs w:val="32"/>
        </w:rPr>
      </w:pPr>
      <w:r>
        <w:rPr>
          <w:rFonts w:ascii="仿宋_GB2312" w:hAnsi="仿宋_GB2312" w:eastAsia="仿宋_GB2312"/>
          <w:sz w:val="32"/>
          <w:szCs w:val="32"/>
        </w:rPr>
        <w:t>通过学习，我了解到中国民主促进会是以从事教育文化出版传媒以及相关的科学技术领域工作的高中级知识分子为主、具有政治联盟性质的政党，是接受中国共产党领导、同中国共产党通力合作的中国特色社会主义参政党，是爱国统一战线的组成部分</w:t>
      </w:r>
      <w:r>
        <w:rPr>
          <w:rFonts w:ascii="仿宋_GB2312" w:hAnsi="仿宋_GB2312" w:eastAsia="仿宋_GB2312"/>
          <w:sz w:val="32"/>
          <w:szCs w:val="32"/>
          <w:lang w:eastAsia="zh-CN"/>
        </w:rPr>
        <w:t>，</w:t>
      </w:r>
      <w:r>
        <w:rPr>
          <w:rFonts w:ascii="仿宋_GB2312" w:hAnsi="仿宋_GB2312" w:cs="仿宋_GB2312" w:eastAsia="仿宋_GB2312"/>
          <w:sz w:val="32"/>
          <w:szCs w:val="24"/>
          <w:lang w:val="zh-CN"/>
        </w:rPr>
        <w:t>是推进中国特色社会主义事业的重要力量。</w:t>
      </w:r>
      <w:r>
        <w:rPr>
          <w:rFonts w:ascii="仿宋_GB2312" w:hAnsi="仿宋_GB2312" w:eastAsia="仿宋_GB2312"/>
          <w:sz w:val="32"/>
          <w:szCs w:val="32"/>
        </w:rPr>
        <w:t>民进的优良传统是坚持接受中国共产党领导，坚持爱国、民主、团结、求实，坚持立会为公。民进的政治纲领是：高举中国特色社会主义伟大旗帜，以邓小平理论、“三个代表”重要思想、科学发展观、习近平新时代中国特色社会主义思想为指导，弘扬爱国主义精神，坚持中国共产党的基本理论、基本路线、基本方略，坚定不移地走中国特色社会主义道路，增强“四个意识”、坚定“四个自信”、做到“两个维护”，准确把握中国特色社会主义新时代的历史方位、基本国情、主要矛盾、中心任务和战略安排，围绕统筹推进“五位一体”总体布局和协调推进“四个全面”战略布局，切实履行参政党职能，发挥我国社会主义新型政党制度优势，为全面建设社会主义现代化国家、全面推进中华民族伟大复兴而团结奋斗。民进人的共同特点是具有强烈的进步爱国民主思想，民进的创始人马叙伦、王绍鏊、周建人、许广平等人早在辛亥革命、五四运动、抗日战争时期就参加和组织反帝反封建的革命运动。</w:t>
      </w:r>
      <w:r>
        <w:rPr>
          <w:rFonts w:eastAsia="仿宋_GB2312" w:ascii="仿宋_GB2312" w:hAnsi="仿宋_GB2312"/>
          <w:sz w:val="32"/>
          <w:szCs w:val="32"/>
        </w:rPr>
        <w:t>1945</w:t>
      </w:r>
      <w:r>
        <w:rPr>
          <w:rFonts w:ascii="仿宋_GB2312" w:hAnsi="仿宋_GB2312" w:eastAsia="仿宋_GB2312"/>
          <w:sz w:val="32"/>
          <w:szCs w:val="32"/>
        </w:rPr>
        <w:t>年</w:t>
      </w:r>
      <w:r>
        <w:rPr>
          <w:rFonts w:eastAsia="仿宋_GB2312" w:ascii="仿宋_GB2312" w:hAnsi="仿宋_GB2312"/>
          <w:sz w:val="32"/>
          <w:szCs w:val="32"/>
        </w:rPr>
        <w:t>12</w:t>
      </w:r>
      <w:r>
        <w:rPr>
          <w:rFonts w:ascii="仿宋_GB2312" w:hAnsi="仿宋_GB2312" w:eastAsia="仿宋_GB2312"/>
          <w:sz w:val="32"/>
          <w:szCs w:val="32"/>
        </w:rPr>
        <w:t>月</w:t>
      </w:r>
      <w:r>
        <w:rPr>
          <w:rFonts w:eastAsia="仿宋_GB2312" w:ascii="仿宋_GB2312" w:hAnsi="仿宋_GB2312"/>
          <w:sz w:val="32"/>
          <w:szCs w:val="32"/>
        </w:rPr>
        <w:t>30</w:t>
      </w:r>
      <w:r>
        <w:rPr>
          <w:rFonts w:ascii="仿宋_GB2312" w:hAnsi="仿宋_GB2312" w:eastAsia="仿宋_GB2312"/>
          <w:sz w:val="32"/>
          <w:szCs w:val="32"/>
        </w:rPr>
        <w:t>日，马叙伦等人决定成立一个“发扬民主精神，推进中国民主政治之实现”为宗旨的政治组织——中国民主促进会。民进的诞生和发展不仅有深刻的社会历史背景，还有着坚实的社会力量基础，民进的成员主要来自文化出版教育界的知识分子和工商界爱国人士。在成立的同时，民进还通过了《中国民主促进会简章》，明确规定了民进的性质、任务和组织原则、纪律等。这表明民进从诞生之日起，就是一个有纲领、有组织、有纪律的革命的政治组织。成立后，民进与中国共产党同舟共济，通过各种形式团结教育界、工商界以及海外各界爱国人士，与国民党进行了艰苦卓越的斗争。</w:t>
      </w:r>
      <w:r>
        <w:rPr>
          <w:rFonts w:eastAsia="仿宋_GB2312" w:ascii="仿宋_GB2312" w:hAnsi="仿宋_GB2312"/>
          <w:sz w:val="32"/>
          <w:szCs w:val="32"/>
        </w:rPr>
        <w:t>1949</w:t>
      </w:r>
      <w:r>
        <w:rPr>
          <w:rFonts w:ascii="仿宋_GB2312" w:hAnsi="仿宋_GB2312" w:eastAsia="仿宋_GB2312"/>
          <w:sz w:val="32"/>
          <w:szCs w:val="32"/>
        </w:rPr>
        <w:t>年，民进热烈响应中国共产党“五一”号召，积极参与新政治协商会议的筹备工作，为新中国的成立建言献策。</w:t>
      </w:r>
      <w:r>
        <w:rPr>
          <w:rFonts w:eastAsia="仿宋_GB2312" w:ascii="仿宋_GB2312" w:hAnsi="仿宋_GB2312"/>
          <w:sz w:val="32"/>
          <w:szCs w:val="32"/>
        </w:rPr>
        <w:t>1949</w:t>
      </w:r>
      <w:r>
        <w:rPr>
          <w:rFonts w:ascii="仿宋_GB2312" w:hAnsi="仿宋_GB2312" w:eastAsia="仿宋_GB2312"/>
          <w:sz w:val="32"/>
          <w:szCs w:val="32"/>
        </w:rPr>
        <w:t>年</w:t>
      </w:r>
      <w:r>
        <w:rPr>
          <w:rFonts w:eastAsia="仿宋_GB2312" w:ascii="仿宋_GB2312" w:hAnsi="仿宋_GB2312"/>
          <w:sz w:val="32"/>
          <w:szCs w:val="32"/>
        </w:rPr>
        <w:t>9</w:t>
      </w:r>
      <w:r>
        <w:rPr>
          <w:rFonts w:ascii="仿宋_GB2312" w:hAnsi="仿宋_GB2312" w:eastAsia="仿宋_GB2312"/>
          <w:sz w:val="32"/>
          <w:szCs w:val="32"/>
        </w:rPr>
        <w:t>月，民进代表马叙伦、许广平、周建人、王绍鏊、雷洁琼等出席政协第一届会议，参与制定了《共同纲领》。改革开放新以来，在中国共产党的领导下，民进遵循“长期共存、互相监督”的方针，充分调动全体会员和所联系的知识分子的积极因素，积极对国家经济建设，教育和文化出版的改革和国家政治生活中的一些重要问题提出建议；切实维护人民教师的利益和尊严；在讲学办学、科技咨询服务、智力扶贫、海外联谊等方面，做了大量工作。</w:t>
      </w:r>
    </w:p>
    <w:p>
      <w:pPr>
        <w:pStyle w:val="Normal"/>
        <w:ind w:firstLine="752" w:end="0"/>
        <w:rPr>
          <w:rFonts w:ascii="仿宋_GB2312" w:hAnsi="仿宋_GB2312" w:eastAsia="仿宋_GB2312"/>
          <w:sz w:val="32"/>
          <w:szCs w:val="32"/>
        </w:rPr>
      </w:pPr>
      <w:r>
        <w:rPr>
          <w:rFonts w:ascii="仿宋_GB2312" w:hAnsi="仿宋_GB2312" w:eastAsia="仿宋_GB2312"/>
          <w:sz w:val="32"/>
          <w:szCs w:val="32"/>
        </w:rPr>
        <w:t>我自愿加入中国民主促进会，恳请组织接纳。在更加严格要求自己的基础上，我会做到：</w:t>
      </w:r>
    </w:p>
    <w:p>
      <w:pPr>
        <w:pStyle w:val="Normal"/>
        <w:ind w:firstLine="752" w:end="0"/>
        <w:rPr>
          <w:rFonts w:ascii="仿宋_GB2312" w:hAnsi="仿宋_GB2312" w:eastAsia="仿宋_GB2312"/>
          <w:sz w:val="32"/>
          <w:szCs w:val="32"/>
        </w:rPr>
      </w:pPr>
      <w:r>
        <w:rPr>
          <w:rFonts w:eastAsia="仿宋_GB2312" w:ascii="仿宋_GB2312" w:hAnsi="仿宋_GB2312"/>
          <w:sz w:val="32"/>
          <w:szCs w:val="32"/>
        </w:rPr>
        <w:t>1.</w:t>
      </w:r>
      <w:r>
        <w:rPr>
          <w:rFonts w:ascii="仿宋_GB2312" w:hAnsi="仿宋_GB2312" w:eastAsia="仿宋_GB2312"/>
          <w:sz w:val="32"/>
          <w:szCs w:val="32"/>
        </w:rPr>
        <w:t>遵守中国民主促进会的各项纲领和章程，热爱祖国，拥护中国共产党的领导，努力为人民服务，为社会主义现代化建设服务。</w:t>
      </w:r>
    </w:p>
    <w:p>
      <w:pPr>
        <w:pStyle w:val="Normal"/>
        <w:ind w:firstLine="592" w:end="0"/>
        <w:rPr>
          <w:rFonts w:ascii="仿宋_GB2312" w:hAnsi="仿宋_GB2312" w:eastAsia="仿宋_GB2312"/>
          <w:sz w:val="32"/>
          <w:szCs w:val="32"/>
        </w:rPr>
      </w:pPr>
      <w:r>
        <w:rPr>
          <w:rFonts w:eastAsia="仿宋_GB2312" w:ascii="仿宋_GB2312" w:hAnsi="仿宋_GB2312"/>
          <w:sz w:val="32"/>
          <w:szCs w:val="32"/>
        </w:rPr>
        <w:t>2.</w:t>
      </w:r>
      <w:r>
        <w:rPr>
          <w:rFonts w:ascii="仿宋_GB2312" w:hAnsi="仿宋_GB2312" w:eastAsia="仿宋_GB2312"/>
          <w:sz w:val="32"/>
          <w:szCs w:val="32"/>
        </w:rPr>
        <w:t>积极参加中国民主促进会组织的各项活动，服务领导，响应号召，履行参政党职能；参与协商和进行民主监督。</w:t>
      </w:r>
    </w:p>
    <w:p>
      <w:pPr>
        <w:pStyle w:val="Normal"/>
        <w:ind w:firstLine="592" w:end="0"/>
        <w:rPr>
          <w:rFonts w:ascii="仿宋_GB2312" w:hAnsi="仿宋_GB2312" w:eastAsia="仿宋_GB2312"/>
          <w:sz w:val="32"/>
          <w:szCs w:val="32"/>
        </w:rPr>
      </w:pPr>
      <w:r>
        <w:rPr>
          <w:rFonts w:eastAsia="仿宋_GB2312" w:ascii="仿宋_GB2312" w:hAnsi="仿宋_GB2312"/>
          <w:sz w:val="32"/>
          <w:szCs w:val="32"/>
        </w:rPr>
        <w:t>3.</w:t>
      </w:r>
      <w:r>
        <w:rPr>
          <w:rFonts w:ascii="仿宋_GB2312" w:hAnsi="仿宋_GB2312" w:eastAsia="仿宋_GB2312"/>
          <w:sz w:val="32"/>
          <w:szCs w:val="32"/>
        </w:rPr>
        <w:t>加强学习，戒骄戒躁，不断汲取新的知识和理念武装自己的头脑。</w:t>
      </w:r>
    </w:p>
    <w:p>
      <w:pPr>
        <w:pStyle w:val="Normal"/>
        <w:ind w:firstLine="592" w:end="0"/>
        <w:rPr>
          <w:rFonts w:ascii="仿宋_GB2312" w:hAnsi="仿宋_GB2312" w:eastAsia="仿宋_GB2312"/>
          <w:sz w:val="32"/>
          <w:szCs w:val="32"/>
        </w:rPr>
      </w:pPr>
      <w:r>
        <w:rPr>
          <w:rFonts w:eastAsia="仿宋_GB2312" w:ascii="仿宋_GB2312" w:hAnsi="仿宋_GB2312"/>
          <w:sz w:val="32"/>
          <w:szCs w:val="32"/>
        </w:rPr>
        <w:t>4.</w:t>
      </w:r>
      <w:r>
        <w:rPr>
          <w:rFonts w:ascii="仿宋_GB2312" w:hAnsi="仿宋_GB2312" w:eastAsia="仿宋_GB2312"/>
          <w:sz w:val="32"/>
          <w:szCs w:val="32"/>
        </w:rPr>
        <w:t>立足岗位，尽职尽责。规范自我言行，时刻以民进会员的身份要求自己，努力为人民服务。</w:t>
      </w:r>
    </w:p>
    <w:p>
      <w:pPr>
        <w:pStyle w:val="Normal"/>
        <w:ind w:firstLine="592" w:end="0"/>
        <w:rPr>
          <w:rFonts w:ascii="仿宋_GB2312" w:hAnsi="仿宋_GB2312" w:eastAsia="仿宋_GB2312"/>
          <w:sz w:val="32"/>
          <w:szCs w:val="32"/>
        </w:rPr>
      </w:pPr>
      <w:r>
        <w:rPr>
          <w:rFonts w:ascii="仿宋_GB2312" w:hAnsi="仿宋_GB2312" w:eastAsia="仿宋_GB2312"/>
          <w:sz w:val="32"/>
          <w:szCs w:val="32"/>
        </w:rPr>
        <w:t>以上是我对中国民主促进会的认识以及我入会的决心和申请，我迫切盼望自己能早日成为中国民主促进会的一员，恳请组织批准！</w:t>
      </w:r>
    </w:p>
    <w:p>
      <w:pPr>
        <w:pStyle w:val="Normal"/>
        <w:ind w:firstLine="435" w:end="0"/>
        <w:rPr>
          <w:rFonts w:ascii="仿宋_GB2312" w:hAnsi="仿宋_GB2312" w:eastAsia="仿宋_GB2312"/>
          <w:sz w:val="32"/>
          <w:szCs w:val="32"/>
        </w:rPr>
      </w:pPr>
      <w:r>
        <w:rPr>
          <w:rFonts w:eastAsia="仿宋_GB2312" w:ascii="仿宋_GB2312" w:hAnsi="仿宋_GB2312"/>
          <w:sz w:val="32"/>
          <w:szCs w:val="32"/>
        </w:rPr>
      </w:r>
    </w:p>
    <w:p>
      <w:pPr>
        <w:pStyle w:val="Normal"/>
        <w:ind w:firstLine="435" w:end="0"/>
        <w:jc w:val="center"/>
        <w:rPr>
          <w:rFonts w:ascii="仿宋_GB2312" w:hAnsi="仿宋_GB2312" w:eastAsia="仿宋_GB2312"/>
          <w:sz w:val="32"/>
          <w:szCs w:val="32"/>
        </w:rPr>
      </w:pPr>
      <w:r>
        <w:rPr>
          <w:rFonts w:eastAsia="仿宋_GB2312" w:cs="仿宋_GB2312" w:ascii="仿宋_GB2312" w:hAnsi="仿宋_GB2312"/>
          <w:sz w:val="32"/>
          <w:szCs w:val="32"/>
        </w:rPr>
        <w:t xml:space="preserve">             </w:t>
      </w:r>
      <w:r>
        <w:rPr>
          <w:rFonts w:ascii="仿宋_GB2312" w:hAnsi="仿宋_GB2312" w:eastAsia="仿宋_GB2312"/>
          <w:sz w:val="32"/>
          <w:szCs w:val="32"/>
        </w:rPr>
        <w:t>申请人：</w:t>
      </w:r>
      <w:r>
        <w:drawing>
          <wp:inline xmlns:a="http://schemas.openxmlformats.org/drawingml/2006/main" xmlns:pic="http://schemas.openxmlformats.org/drawingml/2006/picture">
            <wp:extent cx="1170657" cy="432000"/>
            <wp:docPr id="1" name="Picture 1"/>
            <wp:cNvGraphicFramePr>
              <a:graphicFrameLocks noChangeAspect="1"/>
            </wp:cNvGraphicFramePr>
            <a:graphic>
              <a:graphicData uri="http://schemas.openxmlformats.org/drawingml/2006/picture">
                <pic:pic>
                  <pic:nvPicPr>
                    <pic:cNvPr id="0" name="signature-wushaoyang.png"/>
                    <pic:cNvPicPr/>
                  </pic:nvPicPr>
                  <pic:blipFill>
                    <a:blip r:embed="rId6"/>
                    <a:stretch>
                      <a:fillRect/>
                    </a:stretch>
                  </pic:blipFill>
                  <pic:spPr>
                    <a:xfrm>
                      <a:off x="0" y="0"/>
                      <a:ext cx="1170657" cy="432000"/>
                    </a:xfrm>
                    <a:prstGeom prst="rect"/>
                  </pic:spPr>
                </pic:pic>
              </a:graphicData>
            </a:graphic>
          </wp:inline>
        </w:drawing>
      </w:r>
    </w:p>
    <w:p>
      <w:pPr>
        <w:pStyle w:val="Normal"/>
        <w:ind w:firstLine="435" w:end="0"/>
        <w:jc w:val="end"/>
        <w:rPr>
          <w:rFonts w:ascii="仿宋_GB2312" w:hAnsi="仿宋_GB2312" w:eastAsia="仿宋_GB2312"/>
          <w:sz w:val="32"/>
          <w:szCs w:val="32"/>
        </w:rPr>
      </w:pPr>
      <w:r>
        <w:rPr>
          <w:rFonts w:eastAsia="仿宋_GB2312" w:cs="仿宋_GB2312" w:ascii="仿宋_GB2312" w:hAnsi="仿宋_GB2312"/>
          <w:sz w:val="32"/>
          <w:szCs w:val="32"/>
        </w:rPr>
        <w:t xml:space="preserve"> </w:t>
      </w:r>
      <w:r>
        <w:rPr>
          <w:rFonts w:ascii="仿宋_GB2312" w:hAnsi="仿宋_GB2312" w:eastAsia="仿宋_GB2312"/>
          <w:sz w:val="32"/>
          <w:szCs w:val="32"/>
        </w:rPr>
        <w:t>年  月   日</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 New Roman">
    <w:charset w:val="00" w:characterSet="windows-1252"/>
    <w:family w:val="roman"/>
    <w:pitch w:val="default"/>
  </w:font>
  <w:font w:name="Liberation Sans">
    <w:altName w:val="Arial"/>
    <w:charset w:val="00" w:characterSet="iso-8859-1"/>
    <w:family w:val="swiss"/>
    <w:pitch w:val="variable"/>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
              <wp:simplePos x="0" y="0"/>
              <wp:positionH relativeFrom="margin">
                <wp:align>center</wp:align>
              </wp:positionH>
              <wp:positionV relativeFrom="paragraph">
                <wp:posOffset>635</wp:posOffset>
              </wp:positionV>
              <wp:extent cx="57785" cy="12636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05.4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compat>
    <w:noLeading/>
    <w:doNotExpandShiftReturn/>
    <w:compatSetting w:name="compatibilityMode" w:uri="http://schemas.microsoft.com/office/word" w:val="11"/>
  </w:compat>
  <w:docVars>
    <w:docVar w:name="commondata" w:val="eyJoZGlkIjoiZWY2MTRjZDgzODJkZGQ3YjhiZGI5ZjQ2NTg3OGQxMDM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27360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2014-01-19T16:25:00Z</dcterms:created>
  <dc:creator>HA</dc:creator>
  <dc:description/>
  <dc:language>en-US</dc:language>
  <cp:lastModifiedBy>HP</cp:lastModifiedBy>
  <dcterms:modified xsi:type="dcterms:W3CDTF">2023-02-23T11:03:41Z</dcterms:modified>
  <cp:revision>3</cp:revision>
  <dc:subject/>
  <dc:title>入会申请书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E51EF32706264DBB9494D67B19D12CFA</vt:lpwstr>
  </property>
  <property fmtid="{D5CDD505-2E9C-101B-9397-08002B2CF9AE}" pid="3" name="KSOProductBuildVer">
    <vt:lpwstr>2052-11.1.0.12980</vt:lpwstr>
  </property>
</Properties>
</file>