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60" w:before="300" w:line="264" w:lineRule="auto"/>
        <w:ind w:left="-30" w:firstLine="0"/>
        <w:contextualSpacing w:val="0"/>
        <w:jc w:val="center"/>
        <w:rPr>
          <w:b w:val="1"/>
          <w:color w:val="333333"/>
          <w:sz w:val="54"/>
          <w:szCs w:val="54"/>
          <w:highlight w:val="white"/>
        </w:rPr>
      </w:pPr>
      <w:bookmarkStart w:colFirst="0" w:colLast="0" w:name="_jk7743kgh4cd" w:id="0"/>
      <w:bookmarkEnd w:id="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  green CTF 2018-1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120" w:before="480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d0g3n3k9onru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 合作文档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  <w:rtl w:val="0"/>
            </w:rPr>
            <w:t xml:space="preserve">http://124.16.75.162:40009</w:t>
          </w:r>
        </w:p>
        <w:p w:rsidR="00000000" w:rsidDel="00000000" w:rsidP="00000000" w:rsidRDefault="00000000" w:rsidRPr="00000000">
          <w:pPr>
            <w:spacing w:before="200" w:line="240" w:lineRule="auto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hhgek7d344f4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关于本文档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k9cje1mijw1h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如何使用本文档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8o52cmn5kevk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XXX | OPEN | working : 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  <w:rtl w:val="0"/>
            </w:rPr>
            <w:t xml:space="preserve">lwj</w:t>
          </w:r>
        </w:p>
        <w:p w:rsidR="00000000" w:rsidDel="00000000" w:rsidP="00000000" w:rsidRDefault="00000000" w:rsidRPr="00000000">
          <w:pPr>
            <w:spacing w:before="200" w:line="240" w:lineRule="auto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seex8uohl039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基本信息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37hfbsg9znsx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官网地址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x3uksrey37dp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比赛账号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9ky8h2e60wx2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起止时间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hyperlink w:anchor="_8tj3h3320ax">
            <w:r w:rsidDel="00000000" w:rsidR="00000000" w:rsidRPr="00000000">
              <w:rPr>
                <w:rFonts w:ascii="Trebuchet MS" w:cs="Trebuchet MS" w:eastAsia="Trebuchet MS" w:hAnsi="Trebuchet MS"/>
                <w:color w:val="1155cc"/>
                <w:sz w:val="32"/>
                <w:szCs w:val="32"/>
                <w:u w:val="single"/>
                <w:rtl w:val="0"/>
              </w:rPr>
              <w:t xml:space="preserve">题目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60" w:line="240" w:lineRule="auto"/>
            <w:ind w:left="720" w:firstLine="0"/>
            <w:contextualSpacing w:val="0"/>
            <w:rPr>
              <w:rFonts w:ascii="Trebuchet MS" w:cs="Trebuchet MS" w:eastAsia="Trebuchet MS" w:hAnsi="Trebuchet MS"/>
              <w:color w:val="1155cc"/>
              <w:sz w:val="32"/>
              <w:szCs w:val="32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hhgek7d344f4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关于本文档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使用本文档来促进线上的队员和在比赛基地的队员之间的合作，并记录整个比赛的过程。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b w:val="1"/>
          <w:sz w:val="28"/>
          <w:szCs w:val="28"/>
        </w:rPr>
      </w:pPr>
      <w:bookmarkStart w:colFirst="0" w:colLast="0" w:name="_k9cje1mijw1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如何使用本文档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题目状态：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- 正在试图解这道题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CLOSED - 这道题还没有打开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SOLVED - 解决了！鼓掌撒花！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right="-45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根据个人能力，可以选择做还没有解出的题来挑战自我，即使这题已经被解出，依然可以继续做这题来提高自己（不过强力建议先做未解得题，因为事后会有wp整理），不过不管怎样，希望大家做到以下几点：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不要只顾一人做题，不看文档，不写文档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解一道题，不管这题是否解出，请把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你的名字加入到Working列表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如果你卡住了，或者解出这题，请先把writeup或者目前的进展写到文档里再做下一题，如果是解出了，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请在写完wp后贴出flag，并且更新题目状态，更新之后请刷新页面最上方的目录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，书写格式如下（例子）：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（比赛中可以写的很简洁，可以就写思路或主要步骤即可，但是不要不写）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题目格式：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</w:rPr>
      </w:pPr>
      <w:bookmarkStart w:colFirst="0" w:colLast="0" w:name="_8o52cmn5kevk" w:id="4"/>
      <w:bookmarkEnd w:id="4"/>
      <w:r w:rsidDel="00000000" w:rsidR="00000000" w:rsidRPr="00000000">
        <w:rPr>
          <w:b w:val="1"/>
          <w:rtl w:val="0"/>
        </w:rPr>
        <w:t xml:space="preserve">XXX | OPEN | working : zy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如果你是做已经解决的题目，建议先自己尝试，直到做不出来才看看别人的思路，如果你有别的方法，同样把wp写在文档里，格式与上相同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比赛需要的是团队合作，请看重文档工作，从第一次合作开始就遵守规则，做完一题就做一个总结，这对大家都有帮助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比赛结束，如果有些题在比赛中只写的简单的wp，可以花时间补充完善，写wp其实对个人的帮助一样很大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比赛期间欢迎讨论，目前先使用qq群交流，也可以直接在doc上交流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WP比赛后会整理给大家学习，希望大家都能在比赛后在认真总结一番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seex8uohl03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基本信息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b w:val="1"/>
          <w:sz w:val="28"/>
          <w:szCs w:val="28"/>
        </w:rPr>
      </w:pPr>
      <w:bookmarkStart w:colFirst="0" w:colLast="0" w:name="_37hfbsg9zns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官网地址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http://124.16.75.162:40009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b w:val="1"/>
          <w:sz w:val="28"/>
          <w:szCs w:val="28"/>
        </w:rPr>
      </w:pPr>
      <w:bookmarkStart w:colFirst="0" w:colLast="0" w:name="_x3uksrey37d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比赛账号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Username: green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Password: green20170113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9ky8h2e60wx2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起止时间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中国标准时间（China Standard Time）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1/13 9:00 ~ 1/13 20:00  共11小时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480" w:lineRule="auto"/>
        <w:contextualSpacing w:val="0"/>
        <w:rPr>
          <w:b w:val="1"/>
          <w:sz w:val="36"/>
          <w:szCs w:val="36"/>
        </w:rPr>
      </w:pPr>
      <w:bookmarkStart w:colFirst="0" w:colLast="0" w:name="_65n50vpajqu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题目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web题目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>
          <w:color w:val="212529"/>
          <w:sz w:val="34"/>
          <w:szCs w:val="34"/>
        </w:rPr>
      </w:pPr>
      <w:bookmarkStart w:colFirst="0" w:colLast="0" w:name="_h7xfi0dso4wu" w:id="10"/>
      <w:bookmarkEnd w:id="10"/>
      <w:r w:rsidDel="00000000" w:rsidR="00000000" w:rsidRPr="00000000">
        <w:rPr>
          <w:color w:val="212529"/>
          <w:sz w:val="34"/>
          <w:szCs w:val="34"/>
          <w:rtl w:val="0"/>
        </w:rPr>
        <w:t xml:space="preserve">babySqli| open | working:wonderkun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被禁止的字符： %00 , # , ; / , * , &amp; , | , --  , @  , 空格 , %09 , %a0, %0b,%0c,%0d,%a0, ` , , () , ' , " , ^ , 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Mmp,不写了，意思就是你能想到的字符，他全都想到了。。。。。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Hint.php 貌似可以用 %0a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>
          <w:color w:val="212529"/>
          <w:sz w:val="34"/>
          <w:szCs w:val="34"/>
        </w:rPr>
      </w:pPr>
      <w:bookmarkStart w:colFirst="0" w:colLast="0" w:name="_hujg8a8ome1m" w:id="11"/>
      <w:bookmarkEnd w:id="11"/>
      <w:r w:rsidDel="00000000" w:rsidR="00000000" w:rsidRPr="00000000">
        <w:rPr>
          <w:color w:val="212529"/>
          <w:sz w:val="34"/>
          <w:szCs w:val="34"/>
          <w:rtl w:val="0"/>
        </w:rPr>
        <w:t xml:space="preserve">babyXnuca | solved | working : wonderkun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存在xxe漏洞 ，读取文件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#index.php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//ini_set("display_errors", "On");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//error_reporting(E_ALL | E_STRICT);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error_reporting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simplexml_load_string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LIBXML_NOENT);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///tmp/index.php.bak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69cd6"/>
          <w:sz w:val="18"/>
          <w:szCs w:val="18"/>
          <w:rtl w:val="0"/>
        </w:rPr>
        <w:t xml:space="preserve">读取了 /tmp/index.php.bak 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error_reporting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)||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"Oh no!"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有内网内网的代码是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/tmp/index.php.bak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69cd6"/>
          <w:sz w:val="18"/>
          <w:szCs w:val="18"/>
          <w:rtl w:val="0"/>
        </w:rPr>
        <w:t xml:space="preserve">Php的任意文件包含做任意读取，获取到俩文件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Log_hahahaha.php 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&lt;?php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error_reporting(0);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Awd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$HTTP_Method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file_exists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0777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"access.log"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$request_url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'REQUEST_URI'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$protocol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'SERVER_PROTOCOL'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'REMOTE_ADDR'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'Y/m/d h:i:s'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$HTTP_Method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$request_url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$protocol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urldecode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file_put_contents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,FILE_APPEND);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])){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preg_match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"/[^A-Za-z]/"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file_exists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"./log/"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"/access.log"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"./log/"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"/access.log"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"./log/"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$Catchs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dump_lalalalala.sql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DROP TABLE IF EXISTS `flag`;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 TABLE `flag` (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`flag` VARCHAR(100)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 USER 'rebirth'@'localhost';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GRANT USAGE ON *.* TO 'rebirth'@'localhost';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GRANT SELECT ON `flag`.* TO 'rebirth'@'localhost';</w:t>
      </w:r>
    </w:p>
    <w:p w:rsidR="00000000" w:rsidDel="00000000" w:rsidP="00000000" w:rsidRDefault="00000000" w:rsidRPr="00000000">
      <w:pPr>
        <w:spacing w:line="294.5454545454545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69cd6"/>
          <w:sz w:val="18"/>
          <w:szCs w:val="18"/>
          <w:rtl w:val="0"/>
        </w:rPr>
        <w:t xml:space="preserve">写个shell，读取数据库，就拿到flag了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/>
      </w:pPr>
      <w:bookmarkStart w:colFirst="0" w:colLast="0" w:name="_fy3l6rlxwnke" w:id="12"/>
      <w:bookmarkEnd w:id="12"/>
      <w:r w:rsidDel="00000000" w:rsidR="00000000" w:rsidRPr="00000000">
        <w:rPr>
          <w:color w:val="212529"/>
          <w:sz w:val="34"/>
          <w:szCs w:val="34"/>
          <w:rtl w:val="0"/>
        </w:rPr>
        <w:t xml:space="preserve">babyAuth | solved | working : AFang,wonderkun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https://auth0.com/blog/critical-vulnerabilities-in-json-web-token-libraries/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伪造token过校验。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3f1leu38wx" w:id="13"/>
      <w:bookmarkEnd w:id="13"/>
      <w:r w:rsidDel="00000000" w:rsidR="00000000" w:rsidRPr="00000000">
        <w:rPr>
          <w:rtl w:val="0"/>
        </w:rPr>
        <w:t xml:space="preserve">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>
          <w:color w:val="212529"/>
          <w:sz w:val="34"/>
          <w:szCs w:val="34"/>
        </w:rPr>
      </w:pPr>
      <w:bookmarkStart w:colFirst="0" w:colLast="0" w:name="_13e39567dhww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HexIt| solved | working:lmx、giglf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Checksum算法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十六进制文件界限不清晰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写了个脚本修复每一行的checksum，然而并没有什么发现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这是个Arduino单片机的东西，并不懂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出题人说：把ida用对就能准确反汇编，这个题反汇编出来不需要动态调就拿到flag了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Arduino </w:t>
      </w:r>
      <w:r w:rsidDel="00000000" w:rsidR="00000000" w:rsidRPr="00000000">
        <w:rPr>
          <w:b w:val="1"/>
          <w:sz w:val="30"/>
          <w:szCs w:val="30"/>
          <w:rtl w:val="0"/>
        </w:rPr>
        <w:t xml:space="preserve">avr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指令集，莫名其妙翻到了原题，flare-on2017的原题改了数据，挺有意思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b w:val="1"/>
          <w:color w:val="ffffff"/>
          <w:sz w:val="33"/>
          <w:szCs w:val="33"/>
          <w:rtl w:val="0"/>
        </w:rPr>
        <w:t xml:space="preserve">Flare-On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https://www.fireeye.com/content/dam/fireeye-www/global/en/blog/threat-research/Flare-On%202017/Challenge9.pdf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官方wp给了静态、模拟器动态、真机三种解法Orz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>
          <w:color w:val="212529"/>
          <w:sz w:val="34"/>
          <w:szCs w:val="34"/>
        </w:rPr>
      </w:pPr>
      <w:bookmarkStart w:colFirst="0" w:colLast="0" w:name="_pq5wjv6e1746" w:id="15"/>
      <w:bookmarkEnd w:id="15"/>
      <w:r w:rsidDel="00000000" w:rsidR="00000000" w:rsidRPr="00000000">
        <w:rPr>
          <w:color w:val="212529"/>
          <w:sz w:val="34"/>
          <w:szCs w:val="34"/>
          <w:rtl w:val="0"/>
        </w:rPr>
        <w:t xml:space="preserve">babyre| open | working:giglf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发现MD5的初始化值，对输入hash后再对比，但我电脑缺少dll无法正常运行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无法调试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>
          <w:color w:val="212529"/>
          <w:sz w:val="34"/>
          <w:szCs w:val="34"/>
        </w:rPr>
      </w:pPr>
      <w:bookmarkStart w:colFirst="0" w:colLast="0" w:name="_xvhmqttm413a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easyre| solved | working:giglf、lmx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Sub_401750 return true-&gt;correct! But not flag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关键函数sub_6DE530 后面直接花，接33333个分支，不过每个分支的操作都是一样的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跟到0x0047382E有惊喜，还在分析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后面异或了一段汇编码，进入了正确的判断逻辑，最后会修改上面用于判断是否正确的那个变量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wp赛后补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PWN题目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>
          <w:color w:val="212529"/>
          <w:sz w:val="34"/>
          <w:szCs w:val="34"/>
        </w:rPr>
      </w:pPr>
      <w:bookmarkStart w:colFirst="0" w:colLast="0" w:name="_gcv61sah3zdi" w:id="17"/>
      <w:bookmarkEnd w:id="17"/>
      <w:r w:rsidDel="00000000" w:rsidR="00000000" w:rsidRPr="00000000">
        <w:rPr>
          <w:color w:val="212529"/>
          <w:sz w:val="34"/>
          <w:szCs w:val="34"/>
          <w:rtl w:val="0"/>
        </w:rPr>
        <w:t xml:space="preserve">chaniuka| open | working:yjw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update_info泄露出libc信息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>
          <w:color w:val="212529"/>
          <w:sz w:val="34"/>
          <w:szCs w:val="34"/>
        </w:rPr>
      </w:pPr>
      <w:bookmarkStart w:colFirst="0" w:colLast="0" w:name="_6gmrbrj145oi" w:id="18"/>
      <w:bookmarkEnd w:id="18"/>
      <w:r w:rsidDel="00000000" w:rsidR="00000000" w:rsidRPr="00000000">
        <w:rPr>
          <w:color w:val="212529"/>
          <w:sz w:val="34"/>
          <w:szCs w:val="34"/>
          <w:rtl w:val="0"/>
        </w:rPr>
        <w:t xml:space="preserve">dictor | solved | working: AFang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格式化串，就一个点，没有栈溢出.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但是是&amp;buf，所以不能直接修改main函数返回地址，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可控一些指向libc的变量。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Printf会在某些情况下调malloc.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先劫持执行流，跳转到start，构成一个循环，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这个时候没办法，必须靠malloc去再度劫持执行流。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80" w:before="0" w:line="288" w:lineRule="auto"/>
        <w:contextualSpacing w:val="0"/>
        <w:rPr>
          <w:color w:val="212529"/>
          <w:sz w:val="34"/>
          <w:szCs w:val="34"/>
        </w:rPr>
      </w:pPr>
      <w:bookmarkStart w:colFirst="0" w:colLast="0" w:name="_jmo9o11wywyy" w:id="19"/>
      <w:bookmarkEnd w:id="19"/>
      <w:r w:rsidDel="00000000" w:rsidR="00000000" w:rsidRPr="00000000">
        <w:rPr>
          <w:sz w:val="22"/>
          <w:szCs w:val="22"/>
          <w:rtl w:val="0"/>
        </w:rPr>
        <w:t xml:space="preserve">mahoshijio</w:t>
      </w:r>
      <w:r w:rsidDel="00000000" w:rsidR="00000000" w:rsidRPr="00000000">
        <w:rPr>
          <w:color w:val="212529"/>
          <w:sz w:val="34"/>
          <w:szCs w:val="34"/>
          <w:rtl w:val="0"/>
        </w:rPr>
        <w:t xml:space="preserve">| solved | working:yjw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Uaf + double free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529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MISC题目</w:t>
      </w:r>
      <w:r w:rsidDel="00000000" w:rsidR="00000000" w:rsidRPr="00000000">
        <w:rPr>
          <w:color w:val="212529"/>
          <w:sz w:val="34"/>
          <w:szCs w:val="34"/>
          <w:rtl w:val="0"/>
        </w:rPr>
        <w:t xml:space="preserve">| open | working: Nevv,LMX,AFang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Binwalk 查看jpg后边zlib compressed data，解压后感觉像是残缺的IDAT块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FF D9是文件结尾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后边是另一张图片,你改下头四个字节为 89 50 4E 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14625" cy="628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隐写的工具用jphs吧，密码应该就在这张图片里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有人接着接续不，我要回学校啦。。。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reeye.com/content/dam/fireeye-www/global/en/blog/threat-research/Flare-On%202017/Challenge9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