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7E69A9" w14:textId="1DE9975B" w:rsidR="008132B1" w:rsidRDefault="00D76D2D" w:rsidP="008132B1">
      <w:pPr>
        <w:pStyle w:val="Heading1"/>
        <w:jc w:val="center"/>
      </w:pPr>
      <w:r>
        <w:t>Project Post-</w:t>
      </w:r>
      <w:r w:rsidR="008132B1">
        <w:t xml:space="preserve">Mortem </w:t>
      </w:r>
      <w:r w:rsidR="00A7101A">
        <w:t>Meeting</w:t>
      </w:r>
    </w:p>
    <w:p w14:paraId="06A8590E" w14:textId="77777777" w:rsidR="008A4926" w:rsidRDefault="008A4926" w:rsidP="008132B1"/>
    <w:p w14:paraId="72A9256A" w14:textId="3788675E" w:rsidR="00A7101A" w:rsidRPr="00D1259C" w:rsidRDefault="00A7101A" w:rsidP="00D1259C">
      <w:pPr>
        <w:rPr>
          <w:i/>
        </w:rPr>
      </w:pPr>
      <w:proofErr w:type="gramStart"/>
      <w:r>
        <w:rPr>
          <w:i/>
        </w:rPr>
        <w:t>About to have a Project Post-Mortem meeting?</w:t>
      </w:r>
      <w:proofErr w:type="gramEnd"/>
      <w:r>
        <w:rPr>
          <w:i/>
        </w:rPr>
        <w:t xml:space="preserve"> This guideline identifies the key participants and their roles.</w:t>
      </w:r>
    </w:p>
    <w:p w14:paraId="414E337C" w14:textId="7019EB05" w:rsidR="00A7101A" w:rsidRDefault="00A7101A" w:rsidP="00A7101A">
      <w:pPr>
        <w:pStyle w:val="Heading2"/>
      </w:pPr>
      <w:r>
        <w:t>Post-Mortem Participants and Roles</w:t>
      </w:r>
    </w:p>
    <w:p w14:paraId="2D5A09E4" w14:textId="3A80CF69" w:rsidR="00A7101A" w:rsidRPr="00A7101A" w:rsidRDefault="00A7101A" w:rsidP="00A7101A">
      <w:r>
        <w:t>Each project post mortem should have one or more people in the following roles:</w:t>
      </w:r>
    </w:p>
    <w:p w14:paraId="7AA1B6EC" w14:textId="2400C9F5" w:rsidR="00A7101A" w:rsidRDefault="009B6C3A" w:rsidP="00A7101A">
      <w:pPr>
        <w:pStyle w:val="Heading3"/>
      </w:pPr>
      <w:r>
        <w:t>The Facilitator</w:t>
      </w:r>
      <w:bookmarkStart w:id="0" w:name="_GoBack"/>
      <w:bookmarkEnd w:id="0"/>
    </w:p>
    <w:p w14:paraId="7D3A6786" w14:textId="77777777" w:rsidR="00A7101A" w:rsidRPr="00A7101A" w:rsidRDefault="00A7101A" w:rsidP="00A7101A"/>
    <w:p w14:paraId="08D77D16" w14:textId="7BF33ADE" w:rsidR="00A7101A" w:rsidRDefault="00A7101A" w:rsidP="00A7101A">
      <w:r>
        <w:t>Collates the documentation for the meeting to act as reference points. This would include the Project Charter, Project Plan(s), Project Status Reports, Key emails from stakeholders etc.</w:t>
      </w:r>
    </w:p>
    <w:p w14:paraId="44A27265" w14:textId="77777777" w:rsidR="00A7101A" w:rsidRDefault="00A7101A" w:rsidP="00A7101A"/>
    <w:p w14:paraId="01E78611" w14:textId="7B16FA25" w:rsidR="00A7101A" w:rsidRDefault="00A7101A" w:rsidP="00A7101A">
      <w:r>
        <w:t>Sets the date and time of the session and invites the necessary participants, who should represent all stakeholder groups and the delivery team. Participants should have a reasonable amount of time to prepare and to plan for attendance.</w:t>
      </w:r>
    </w:p>
    <w:p w14:paraId="3B874A8A" w14:textId="77777777" w:rsidR="00A7101A" w:rsidRDefault="00A7101A" w:rsidP="00A7101A"/>
    <w:p w14:paraId="50435597" w14:textId="47995608" w:rsidR="00A7101A" w:rsidRDefault="00A7101A" w:rsidP="00A7101A">
      <w:r>
        <w:t xml:space="preserve">Identifies any roles, other than simple attendee, to any participant who is expected to perform that role. For example, if someone is to perform a walkthrough of the project then that person needs to be notified in advance that this is their role </w:t>
      </w:r>
      <w:r w:rsidRPr="00A7101A">
        <w:rPr>
          <w:i/>
        </w:rPr>
        <w:t>and how long they are expected to take to perform their function</w:t>
      </w:r>
      <w:r>
        <w:t>.</w:t>
      </w:r>
    </w:p>
    <w:p w14:paraId="42376A4E" w14:textId="77777777" w:rsidR="00A7101A" w:rsidRDefault="00A7101A" w:rsidP="00A7101A"/>
    <w:p w14:paraId="15BB8814" w14:textId="167A78B0" w:rsidR="00A7101A" w:rsidRDefault="00A7101A" w:rsidP="00A7101A">
      <w:r>
        <w:t>Acts as a central collator of any materials to be collected and distributed prior to the meeting.</w:t>
      </w:r>
    </w:p>
    <w:p w14:paraId="7374B7B3" w14:textId="77777777" w:rsidR="00A7101A" w:rsidRDefault="00A7101A" w:rsidP="00A7101A"/>
    <w:p w14:paraId="6E03D7B3" w14:textId="0EF650BC" w:rsidR="00A7101A" w:rsidRDefault="00A7101A" w:rsidP="00A7101A">
      <w:pPr>
        <w:pStyle w:val="GanttheadHeading3Bullet3"/>
        <w:numPr>
          <w:ilvl w:val="0"/>
          <w:numId w:val="0"/>
        </w:numPr>
      </w:pPr>
      <w:r>
        <w:t>Acts as the meeting moderator</w:t>
      </w:r>
      <w:r w:rsidR="00C575D0">
        <w:t xml:space="preserve"> to:</w:t>
      </w:r>
      <w:r>
        <w:t xml:space="preserve"> </w:t>
      </w:r>
    </w:p>
    <w:p w14:paraId="5FB83DF8" w14:textId="5133A061" w:rsidR="00A7101A" w:rsidRDefault="00A7101A" w:rsidP="00963F9F">
      <w:pPr>
        <w:pStyle w:val="GanttheadHeading3Bullet3"/>
        <w:numPr>
          <w:ilvl w:val="0"/>
          <w:numId w:val="5"/>
        </w:numPr>
      </w:pPr>
      <w:r>
        <w:t>Control the flow</w:t>
      </w:r>
      <w:r w:rsidR="00C575D0">
        <w:t xml:space="preserve"> and keep</w:t>
      </w:r>
      <w:r w:rsidR="00BA6EE8">
        <w:t xml:space="preserve"> the meeting crisp and </w:t>
      </w:r>
      <w:proofErr w:type="gramStart"/>
      <w:r w:rsidR="00BA6EE8">
        <w:t>on-time</w:t>
      </w:r>
      <w:proofErr w:type="gramEnd"/>
      <w:r w:rsidR="00C575D0">
        <w:t>.</w:t>
      </w:r>
    </w:p>
    <w:p w14:paraId="0305F950" w14:textId="1E9D1655" w:rsidR="00A7101A" w:rsidRDefault="00C575D0" w:rsidP="00963F9F">
      <w:pPr>
        <w:pStyle w:val="GanttheadHeading3Bullet3"/>
        <w:numPr>
          <w:ilvl w:val="0"/>
          <w:numId w:val="5"/>
        </w:numPr>
      </w:pPr>
      <w:r>
        <w:t>Stop the</w:t>
      </w:r>
      <w:r w:rsidR="00A7101A">
        <w:t xml:space="preserve"> meetings from being blocked by single issues</w:t>
      </w:r>
    </w:p>
    <w:p w14:paraId="4214CD36" w14:textId="2780BFBD" w:rsidR="00A7101A" w:rsidRDefault="00C575D0" w:rsidP="00963F9F">
      <w:pPr>
        <w:pStyle w:val="GanttheadHeading3Bullet3"/>
        <w:numPr>
          <w:ilvl w:val="0"/>
          <w:numId w:val="5"/>
        </w:numPr>
      </w:pPr>
      <w:r>
        <w:t>Ensure</w:t>
      </w:r>
      <w:r w:rsidR="00A7101A">
        <w:t xml:space="preserve"> that all attendees get a fair share of voice if they have something to contribute</w:t>
      </w:r>
    </w:p>
    <w:p w14:paraId="2476DE1F" w14:textId="01AB2E9F" w:rsidR="00A7101A" w:rsidRDefault="00BA6EE8" w:rsidP="00963F9F">
      <w:pPr>
        <w:pStyle w:val="GanttheadHeading3Bullet3"/>
        <w:numPr>
          <w:ilvl w:val="0"/>
          <w:numId w:val="5"/>
        </w:numPr>
      </w:pPr>
      <w:r>
        <w:t>Suggests priority and severity ratings on tasks</w:t>
      </w:r>
    </w:p>
    <w:p w14:paraId="7F341AE8" w14:textId="3B06A83A" w:rsidR="00A7101A" w:rsidRDefault="00BA6EE8" w:rsidP="00963F9F">
      <w:pPr>
        <w:pStyle w:val="GanttheadHeading3Bullet3"/>
        <w:numPr>
          <w:ilvl w:val="0"/>
          <w:numId w:val="5"/>
        </w:numPr>
      </w:pPr>
      <w:r>
        <w:t>Encourages timely decision-making (on-the-spot if possible)</w:t>
      </w:r>
    </w:p>
    <w:p w14:paraId="50279F4F" w14:textId="784FD922" w:rsidR="00A7101A" w:rsidRDefault="00BA6EE8" w:rsidP="00963F9F">
      <w:pPr>
        <w:pStyle w:val="GanttheadHeading3Bullet3"/>
        <w:numPr>
          <w:ilvl w:val="0"/>
          <w:numId w:val="5"/>
        </w:numPr>
      </w:pPr>
      <w:r>
        <w:t>Encourages and a</w:t>
      </w:r>
      <w:r w:rsidR="00A7101A">
        <w:t xml:space="preserve">ssists group discussions </w:t>
      </w:r>
    </w:p>
    <w:p w14:paraId="32712A4D" w14:textId="3A708C43" w:rsidR="00C575D0" w:rsidRDefault="00C575D0" w:rsidP="00963F9F">
      <w:pPr>
        <w:pStyle w:val="GanttheadHeading3Bullet3"/>
        <w:numPr>
          <w:ilvl w:val="0"/>
          <w:numId w:val="5"/>
        </w:numPr>
      </w:pPr>
      <w:r>
        <w:t>Leads the meeting wrap-up where points discussed and actions agreed are reiterated for final consensus that these are the conclusions to be drawn</w:t>
      </w:r>
    </w:p>
    <w:p w14:paraId="732D81DD" w14:textId="11488A08" w:rsidR="00BA6EE8" w:rsidRDefault="00BA6EE8" w:rsidP="00963F9F">
      <w:pPr>
        <w:pStyle w:val="GanttheadHeading3Bullet3"/>
        <w:numPr>
          <w:ilvl w:val="0"/>
          <w:numId w:val="5"/>
        </w:numPr>
      </w:pPr>
      <w:r>
        <w:t xml:space="preserve">Ensures that the meeting is formally recorded and all attendees receive a copy of the minutes. </w:t>
      </w:r>
      <w:r w:rsidRPr="00963F9F">
        <w:rPr>
          <w:i/>
        </w:rPr>
        <w:t xml:space="preserve">One </w:t>
      </w:r>
      <w:r w:rsidR="000C33FD" w:rsidRPr="00963F9F">
        <w:rPr>
          <w:i/>
        </w:rPr>
        <w:t xml:space="preserve">great </w:t>
      </w:r>
      <w:r w:rsidRPr="00963F9F">
        <w:rPr>
          <w:i/>
        </w:rPr>
        <w:t>technique is to collect email addresses as people walk into the meeting, project the minutes and action points as they are taken, and send the minutes to all attendees before they leave the room</w:t>
      </w:r>
    </w:p>
    <w:p w14:paraId="3B4A7FA5" w14:textId="0AC1BA57" w:rsidR="00D1259C" w:rsidRDefault="00A7101A" w:rsidP="00963F9F">
      <w:pPr>
        <w:pStyle w:val="GanttheadHeading3Bullet3"/>
        <w:numPr>
          <w:ilvl w:val="0"/>
          <w:numId w:val="0"/>
        </w:numPr>
      </w:pPr>
      <w:r>
        <w:t xml:space="preserve">Prepares and distributes the </w:t>
      </w:r>
      <w:r w:rsidR="00D1259C">
        <w:t>Project Post Mortem R</w:t>
      </w:r>
      <w:r w:rsidR="00C575D0">
        <w:t>eport.</w:t>
      </w:r>
    </w:p>
    <w:p w14:paraId="7F949B8F" w14:textId="06F26076" w:rsidR="00A7101A" w:rsidRDefault="00A7101A" w:rsidP="00D1259C">
      <w:pPr>
        <w:pStyle w:val="Heading3"/>
      </w:pPr>
      <w:r>
        <w:lastRenderedPageBreak/>
        <w:t>Project Manager</w:t>
      </w:r>
    </w:p>
    <w:p w14:paraId="7CFC21CC" w14:textId="6B92636C" w:rsidR="00A7101A" w:rsidRDefault="00D1259C" w:rsidP="00D1259C">
      <w:pPr>
        <w:pStyle w:val="GanttheadHeading3Bullet3"/>
        <w:numPr>
          <w:ilvl w:val="0"/>
          <w:numId w:val="5"/>
        </w:numPr>
      </w:pPr>
      <w:r>
        <w:t>Delivers a</w:t>
      </w:r>
      <w:r w:rsidR="00A7101A">
        <w:t xml:space="preserve"> </w:t>
      </w:r>
      <w:r>
        <w:t>walkthrough of the project, highlighting milestones, successes, issues that arose and their mitigation, and lists any outstanding tasks that ideally should be assessed from a resourcing standpoint</w:t>
      </w:r>
      <w:r w:rsidR="00A7101A">
        <w:t>.</w:t>
      </w:r>
    </w:p>
    <w:p w14:paraId="56592854" w14:textId="55F7E26F" w:rsidR="00A7101A" w:rsidRDefault="00D1259C" w:rsidP="00D1259C">
      <w:pPr>
        <w:pStyle w:val="GanttheadHeading3Bullet3"/>
        <w:numPr>
          <w:ilvl w:val="0"/>
          <w:numId w:val="5"/>
        </w:numPr>
      </w:pPr>
      <w:r>
        <w:t>Is responsible for all the project documentation collected prior to the meeting and therefore is jointly responsible with the facilitator for collating the documentation.</w:t>
      </w:r>
    </w:p>
    <w:p w14:paraId="356D0A57" w14:textId="67837855" w:rsidR="00A7101A" w:rsidRDefault="00D1259C" w:rsidP="00D1259C">
      <w:pPr>
        <w:pStyle w:val="GanttheadHeading3Bullet3"/>
        <w:numPr>
          <w:ilvl w:val="0"/>
          <w:numId w:val="5"/>
        </w:numPr>
      </w:pPr>
      <w:r>
        <w:t xml:space="preserve">Participates in the session </w:t>
      </w:r>
      <w:r w:rsidR="00A7101A">
        <w:t xml:space="preserve">discussions and </w:t>
      </w:r>
      <w:r>
        <w:t>decision-making</w:t>
      </w:r>
      <w:r w:rsidR="00A7101A">
        <w:t>.</w:t>
      </w:r>
    </w:p>
    <w:p w14:paraId="30A70115" w14:textId="423FA600" w:rsidR="00A7101A" w:rsidRDefault="00D1259C" w:rsidP="00D1259C">
      <w:pPr>
        <w:pStyle w:val="GanttheadHeading3Bullet3"/>
        <w:numPr>
          <w:ilvl w:val="0"/>
          <w:numId w:val="5"/>
        </w:numPr>
      </w:pPr>
      <w:r>
        <w:t>Usually produces or assists in the production of the Post-Mortem R</w:t>
      </w:r>
      <w:r w:rsidR="00A7101A">
        <w:t>eport.</w:t>
      </w:r>
    </w:p>
    <w:p w14:paraId="1C062688" w14:textId="2A349B42" w:rsidR="00D1259C" w:rsidRDefault="00D1259C" w:rsidP="00D1259C">
      <w:pPr>
        <w:pStyle w:val="GanttheadHeading3Bullet3"/>
        <w:numPr>
          <w:ilvl w:val="0"/>
          <w:numId w:val="5"/>
        </w:numPr>
      </w:pPr>
      <w:r>
        <w:t>M</w:t>
      </w:r>
      <w:r w:rsidR="00A7101A">
        <w:t xml:space="preserve">anages </w:t>
      </w:r>
      <w:r>
        <w:t>the action items identified in the meeting.</w:t>
      </w:r>
    </w:p>
    <w:p w14:paraId="22596ECC" w14:textId="70B930B5" w:rsidR="00A7101A" w:rsidRDefault="00D1259C" w:rsidP="00D1259C">
      <w:pPr>
        <w:pStyle w:val="Heading3"/>
      </w:pPr>
      <w:r>
        <w:t>Team Members and business stakeholders</w:t>
      </w:r>
    </w:p>
    <w:p w14:paraId="3F34EB9F" w14:textId="2C98F66E" w:rsidR="00D1259C" w:rsidRDefault="00D1259C" w:rsidP="00D1259C">
      <w:pPr>
        <w:pStyle w:val="GanttheadHeading3Bullet3"/>
        <w:numPr>
          <w:ilvl w:val="0"/>
          <w:numId w:val="5"/>
        </w:numPr>
      </w:pPr>
      <w:r>
        <w:t xml:space="preserve">Prepare by listing </w:t>
      </w:r>
      <w:proofErr w:type="gramStart"/>
      <w:r>
        <w:t>their</w:t>
      </w:r>
      <w:proofErr w:type="gramEnd"/>
      <w:r>
        <w:t xml:space="preserve"> personal and team input.</w:t>
      </w:r>
    </w:p>
    <w:p w14:paraId="351CEBAE" w14:textId="41DF3FA2" w:rsidR="00D1259C" w:rsidRDefault="00A7101A" w:rsidP="00D1259C">
      <w:pPr>
        <w:pStyle w:val="GanttheadHeading3Bullet3"/>
        <w:numPr>
          <w:ilvl w:val="0"/>
          <w:numId w:val="5"/>
        </w:numPr>
      </w:pPr>
      <w:r>
        <w:t xml:space="preserve">Identify </w:t>
      </w:r>
      <w:r w:rsidR="00D1259C">
        <w:t>successes</w:t>
      </w:r>
      <w:r>
        <w:t xml:space="preserve"> and </w:t>
      </w:r>
      <w:r w:rsidR="00D1259C">
        <w:t>issues, with reasons for both.</w:t>
      </w:r>
    </w:p>
    <w:p w14:paraId="2C310AC1" w14:textId="5B0DF790" w:rsidR="008A4926" w:rsidRDefault="00A7101A" w:rsidP="00A7101A">
      <w:pPr>
        <w:pStyle w:val="GanttheadHeading3Bullet3"/>
        <w:numPr>
          <w:ilvl w:val="0"/>
          <w:numId w:val="5"/>
        </w:numPr>
      </w:pPr>
      <w:r>
        <w:t xml:space="preserve">Participate in </w:t>
      </w:r>
      <w:r w:rsidR="00D1259C">
        <w:t>group discussions and decision-</w:t>
      </w:r>
      <w:r>
        <w:t>making.</w:t>
      </w:r>
    </w:p>
    <w:p w14:paraId="0332A5DE" w14:textId="4911E933" w:rsidR="00D1259C" w:rsidRPr="008132B1" w:rsidRDefault="00D1259C" w:rsidP="00A7101A">
      <w:pPr>
        <w:pStyle w:val="GanttheadHeading3Bullet3"/>
        <w:numPr>
          <w:ilvl w:val="0"/>
          <w:numId w:val="5"/>
        </w:numPr>
      </w:pPr>
      <w:r>
        <w:t>Suggest overall process improvements for any future projects.</w:t>
      </w:r>
    </w:p>
    <w:sectPr w:rsidR="00D1259C" w:rsidRPr="008132B1" w:rsidSect="0014340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37A84"/>
    <w:multiLevelType w:val="hybridMultilevel"/>
    <w:tmpl w:val="BBC61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7C5536"/>
    <w:multiLevelType w:val="hybridMultilevel"/>
    <w:tmpl w:val="EB3E714C"/>
    <w:lvl w:ilvl="0" w:tplc="0409000F">
      <w:start w:val="1"/>
      <w:numFmt w:val="decimal"/>
      <w:lvlText w:val="%1."/>
      <w:lvlJc w:val="left"/>
      <w:pPr>
        <w:tabs>
          <w:tab w:val="num" w:pos="1800"/>
        </w:tabs>
        <w:ind w:left="1800" w:hanging="360"/>
      </w:pPr>
    </w:lvl>
    <w:lvl w:ilvl="1" w:tplc="EA289D30">
      <w:start w:val="1"/>
      <w:numFmt w:val="bullet"/>
      <w:lvlText w:val=""/>
      <w:lvlJc w:val="left"/>
      <w:pPr>
        <w:tabs>
          <w:tab w:val="num" w:pos="2448"/>
        </w:tabs>
        <w:ind w:left="2448" w:hanging="288"/>
      </w:pPr>
      <w:rPr>
        <w:rFonts w:ascii="Symbol" w:hAnsi="Symbol" w:hint="default"/>
        <w:sz w:val="16"/>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26327403"/>
    <w:multiLevelType w:val="multilevel"/>
    <w:tmpl w:val="D088A94E"/>
    <w:lvl w:ilvl="0">
      <w:start w:val="1"/>
      <w:numFmt w:val="decimal"/>
      <w:lvlText w:val="%1."/>
      <w:lvlJc w:val="left"/>
      <w:pPr>
        <w:tabs>
          <w:tab w:val="num" w:pos="1080"/>
        </w:tabs>
        <w:ind w:left="1080" w:hanging="360"/>
      </w:pPr>
    </w:lvl>
    <w:lvl w:ilvl="1">
      <w:start w:val="1"/>
      <w:numFmt w:val="upperLetter"/>
      <w:lvlText w:val="%2."/>
      <w:lvlJc w:val="left"/>
      <w:pPr>
        <w:tabs>
          <w:tab w:val="num" w:pos="1800"/>
        </w:tabs>
        <w:ind w:left="1800" w:hanging="360"/>
      </w:pPr>
    </w:lvl>
    <w:lvl w:ilvl="2">
      <w:start w:val="1"/>
      <w:numFmt w:val="lowerRoman"/>
      <w:lvlText w:val="%3."/>
      <w:lvlJc w:val="righ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nsid w:val="2D2360F7"/>
    <w:multiLevelType w:val="hybridMultilevel"/>
    <w:tmpl w:val="726883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E717F26"/>
    <w:multiLevelType w:val="hybridMultilevel"/>
    <w:tmpl w:val="3976EF4A"/>
    <w:lvl w:ilvl="0" w:tplc="04090001">
      <w:start w:val="1"/>
      <w:numFmt w:val="bullet"/>
      <w:lvlText w:val=""/>
      <w:lvlJc w:val="left"/>
      <w:pPr>
        <w:tabs>
          <w:tab w:val="num" w:pos="360"/>
        </w:tabs>
        <w:ind w:left="360" w:hanging="360"/>
      </w:pPr>
      <w:rPr>
        <w:rFonts w:ascii="Symbol" w:hAnsi="Symbol" w:hint="default"/>
      </w:rPr>
    </w:lvl>
    <w:lvl w:ilvl="1" w:tplc="88521B5C">
      <w:start w:val="1"/>
      <w:numFmt w:val="bullet"/>
      <w:pStyle w:val="GanttheadHeading3Bullet3"/>
      <w:lvlText w:val=""/>
      <w:lvlJc w:val="left"/>
      <w:pPr>
        <w:tabs>
          <w:tab w:val="num" w:pos="1080"/>
        </w:tabs>
        <w:ind w:left="1080" w:hanging="360"/>
      </w:pPr>
      <w:rPr>
        <w:rFonts w:ascii="Symbol" w:hAnsi="Symbol" w:hint="default"/>
        <w:color w:val="auto"/>
      </w:rPr>
    </w:lvl>
    <w:lvl w:ilvl="2" w:tplc="04090001">
      <w:start w:val="1"/>
      <w:numFmt w:val="bullet"/>
      <w:lvlText w:val=""/>
      <w:lvlJc w:val="left"/>
      <w:pPr>
        <w:tabs>
          <w:tab w:val="num" w:pos="1800"/>
        </w:tabs>
        <w:ind w:left="1800" w:hanging="360"/>
      </w:pPr>
      <w:rPr>
        <w:rFonts w:ascii="Symbol" w:hAnsi="Symbol" w:hint="default"/>
      </w:rPr>
    </w:lvl>
    <w:lvl w:ilvl="3" w:tplc="0409000F">
      <w:start w:val="1"/>
      <w:numFmt w:val="decimal"/>
      <w:lvlText w:val="%4."/>
      <w:lvlJc w:val="left"/>
      <w:pPr>
        <w:tabs>
          <w:tab w:val="num" w:pos="2520"/>
        </w:tabs>
        <w:ind w:left="2520" w:hanging="360"/>
      </w:pPr>
      <w:rPr>
        <w:rFonts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5D431E8F"/>
    <w:multiLevelType w:val="hybridMultilevel"/>
    <w:tmpl w:val="27205570"/>
    <w:lvl w:ilvl="0" w:tplc="0C08E7FC">
      <w:start w:val="1"/>
      <w:numFmt w:val="bullet"/>
      <w:pStyle w:val="GanttheadHeading3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nsid w:val="63D64AE2"/>
    <w:multiLevelType w:val="hybridMultilevel"/>
    <w:tmpl w:val="1FEABF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3"/>
  </w:num>
  <w:num w:numId="4">
    <w:abstractNumId w:val="0"/>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2B1"/>
    <w:rsid w:val="000C33FD"/>
    <w:rsid w:val="00143403"/>
    <w:rsid w:val="00277659"/>
    <w:rsid w:val="003A1786"/>
    <w:rsid w:val="003B76B2"/>
    <w:rsid w:val="003D7588"/>
    <w:rsid w:val="00762772"/>
    <w:rsid w:val="007A3346"/>
    <w:rsid w:val="008132B1"/>
    <w:rsid w:val="008A4926"/>
    <w:rsid w:val="00963F9F"/>
    <w:rsid w:val="009B6C3A"/>
    <w:rsid w:val="00A7101A"/>
    <w:rsid w:val="00AB7692"/>
    <w:rsid w:val="00BA6EE8"/>
    <w:rsid w:val="00C575D0"/>
    <w:rsid w:val="00D02307"/>
    <w:rsid w:val="00D1259C"/>
    <w:rsid w:val="00D76D2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B1E8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32B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D758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7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6277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2B1"/>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3B76B2"/>
    <w:pPr>
      <w:tabs>
        <w:tab w:val="left" w:pos="426"/>
        <w:tab w:val="right" w:pos="8290"/>
      </w:tabs>
      <w:spacing w:before="360"/>
    </w:pPr>
    <w:rPr>
      <w:rFonts w:asciiTheme="majorHAnsi" w:eastAsia="Times New Roman" w:hAnsiTheme="majorHAnsi" w:cs="Times New Roman"/>
      <w:b/>
      <w:caps/>
      <w:lang w:val="en-CA" w:eastAsia="en-CA"/>
    </w:rPr>
  </w:style>
  <w:style w:type="table" w:styleId="MediumList2">
    <w:name w:val="Medium List 2"/>
    <w:basedOn w:val="TableNormal"/>
    <w:uiPriority w:val="66"/>
    <w:rsid w:val="003B76B2"/>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Strong">
    <w:name w:val="Strong"/>
    <w:basedOn w:val="DefaultParagraphFont"/>
    <w:uiPriority w:val="22"/>
    <w:qFormat/>
    <w:rsid w:val="003D7588"/>
    <w:rPr>
      <w:b/>
      <w:bCs/>
    </w:rPr>
  </w:style>
  <w:style w:type="character" w:styleId="Emphasis">
    <w:name w:val="Emphasis"/>
    <w:basedOn w:val="DefaultParagraphFont"/>
    <w:uiPriority w:val="20"/>
    <w:qFormat/>
    <w:rsid w:val="003D7588"/>
    <w:rPr>
      <w:i/>
      <w:iCs/>
    </w:rPr>
  </w:style>
  <w:style w:type="paragraph" w:styleId="NormalWeb">
    <w:name w:val="Normal (Web)"/>
    <w:basedOn w:val="Normal"/>
    <w:uiPriority w:val="99"/>
    <w:unhideWhenUsed/>
    <w:rsid w:val="003D7588"/>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3D758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B7692"/>
    <w:rPr>
      <w:rFonts w:asciiTheme="majorHAnsi" w:eastAsiaTheme="majorEastAsia" w:hAnsiTheme="majorHAnsi" w:cstheme="majorBidi"/>
      <w:b/>
      <w:bCs/>
      <w:color w:val="4F81BD" w:themeColor="accent1"/>
    </w:rPr>
  </w:style>
  <w:style w:type="table" w:styleId="TableGrid">
    <w:name w:val="Table Grid"/>
    <w:basedOn w:val="TableNormal"/>
    <w:uiPriority w:val="59"/>
    <w:rsid w:val="00AB76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B769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AB769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AB7692"/>
    <w:pPr>
      <w:ind w:left="720"/>
      <w:contextualSpacing/>
    </w:pPr>
  </w:style>
  <w:style w:type="character" w:customStyle="1" w:styleId="Heading4Char">
    <w:name w:val="Heading 4 Char"/>
    <w:basedOn w:val="DefaultParagraphFont"/>
    <w:link w:val="Heading4"/>
    <w:uiPriority w:val="9"/>
    <w:rsid w:val="00762772"/>
    <w:rPr>
      <w:rFonts w:asciiTheme="majorHAnsi" w:eastAsiaTheme="majorEastAsia" w:hAnsiTheme="majorHAnsi" w:cstheme="majorBidi"/>
      <w:b/>
      <w:bCs/>
      <w:i/>
      <w:iCs/>
      <w:color w:val="4F81BD" w:themeColor="accent1"/>
    </w:rPr>
  </w:style>
  <w:style w:type="paragraph" w:customStyle="1" w:styleId="GanttheadHeading3">
    <w:name w:val="Gantthead Heading 3"/>
    <w:basedOn w:val="Heading2"/>
    <w:rsid w:val="00A7101A"/>
    <w:pPr>
      <w:keepLines w:val="0"/>
      <w:spacing w:before="0" w:after="240"/>
      <w:ind w:left="1440"/>
      <w:outlineLvl w:val="9"/>
    </w:pPr>
    <w:rPr>
      <w:rFonts w:ascii="Arial" w:eastAsia="Times New Roman" w:hAnsi="Arial" w:cs="Arial"/>
      <w:bCs w:val="0"/>
      <w:color w:val="auto"/>
      <w:sz w:val="22"/>
      <w:szCs w:val="22"/>
      <w:lang w:val="en-US"/>
    </w:rPr>
  </w:style>
  <w:style w:type="paragraph" w:customStyle="1" w:styleId="GanttheadHeading3Bullet">
    <w:name w:val="Gantthead Heading 3 Bullet"/>
    <w:basedOn w:val="Normal"/>
    <w:rsid w:val="00A7101A"/>
    <w:pPr>
      <w:numPr>
        <w:numId w:val="7"/>
      </w:numPr>
      <w:spacing w:after="120"/>
    </w:pPr>
    <w:rPr>
      <w:rFonts w:ascii="Arial" w:eastAsia="Times New Roman" w:hAnsi="Arial" w:cs="Times New Roman"/>
      <w:bCs/>
      <w:sz w:val="22"/>
      <w:szCs w:val="20"/>
      <w:lang w:val="en-US"/>
    </w:rPr>
  </w:style>
  <w:style w:type="paragraph" w:customStyle="1" w:styleId="GanttheadHeading3Bullet3">
    <w:name w:val="Gantthead Heading 3 Bullet 3"/>
    <w:basedOn w:val="Normal"/>
    <w:link w:val="GanttheadHeading3Bullet3Char"/>
    <w:rsid w:val="00A7101A"/>
    <w:pPr>
      <w:numPr>
        <w:ilvl w:val="1"/>
        <w:numId w:val="5"/>
      </w:numPr>
      <w:spacing w:after="120"/>
    </w:pPr>
    <w:rPr>
      <w:rFonts w:ascii="Arial" w:eastAsia="Times New Roman" w:hAnsi="Arial" w:cs="Times New Roman"/>
      <w:sz w:val="22"/>
      <w:szCs w:val="20"/>
      <w:lang w:val="en-US"/>
    </w:rPr>
  </w:style>
  <w:style w:type="paragraph" w:customStyle="1" w:styleId="GanttheadHeading4">
    <w:name w:val="Gantthead Heading 4"/>
    <w:basedOn w:val="GanttheadHeading3"/>
    <w:rsid w:val="00A7101A"/>
    <w:rPr>
      <w:b w:val="0"/>
      <w:i/>
      <w:iCs/>
    </w:rPr>
  </w:style>
  <w:style w:type="paragraph" w:customStyle="1" w:styleId="GanttheadHeading3NormalText">
    <w:name w:val="Gantthead Heading 3 Normal Text"/>
    <w:basedOn w:val="Normal"/>
    <w:rsid w:val="00A7101A"/>
    <w:pPr>
      <w:spacing w:after="240"/>
      <w:ind w:left="1440"/>
    </w:pPr>
    <w:rPr>
      <w:rFonts w:ascii="Arial" w:eastAsia="Times New Roman" w:hAnsi="Arial" w:cs="Times New Roman"/>
      <w:sz w:val="22"/>
      <w:szCs w:val="20"/>
      <w:lang w:val="en-US"/>
    </w:rPr>
  </w:style>
  <w:style w:type="character" w:customStyle="1" w:styleId="GanttheadHeading3Bullet3Char">
    <w:name w:val="Gantthead Heading 3 Bullet 3 Char"/>
    <w:basedOn w:val="DefaultParagraphFont"/>
    <w:link w:val="GanttheadHeading3Bullet3"/>
    <w:rsid w:val="00A7101A"/>
    <w:rPr>
      <w:rFonts w:ascii="Arial" w:eastAsia="Times New Roman" w:hAnsi="Arial" w:cs="Times New Roman"/>
      <w:sz w:val="22"/>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32B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D758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7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6277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2B1"/>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3B76B2"/>
    <w:pPr>
      <w:tabs>
        <w:tab w:val="left" w:pos="426"/>
        <w:tab w:val="right" w:pos="8290"/>
      </w:tabs>
      <w:spacing w:before="360"/>
    </w:pPr>
    <w:rPr>
      <w:rFonts w:asciiTheme="majorHAnsi" w:eastAsia="Times New Roman" w:hAnsiTheme="majorHAnsi" w:cs="Times New Roman"/>
      <w:b/>
      <w:caps/>
      <w:lang w:val="en-CA" w:eastAsia="en-CA"/>
    </w:rPr>
  </w:style>
  <w:style w:type="table" w:styleId="MediumList2">
    <w:name w:val="Medium List 2"/>
    <w:basedOn w:val="TableNormal"/>
    <w:uiPriority w:val="66"/>
    <w:rsid w:val="003B76B2"/>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Strong">
    <w:name w:val="Strong"/>
    <w:basedOn w:val="DefaultParagraphFont"/>
    <w:uiPriority w:val="22"/>
    <w:qFormat/>
    <w:rsid w:val="003D7588"/>
    <w:rPr>
      <w:b/>
      <w:bCs/>
    </w:rPr>
  </w:style>
  <w:style w:type="character" w:styleId="Emphasis">
    <w:name w:val="Emphasis"/>
    <w:basedOn w:val="DefaultParagraphFont"/>
    <w:uiPriority w:val="20"/>
    <w:qFormat/>
    <w:rsid w:val="003D7588"/>
    <w:rPr>
      <w:i/>
      <w:iCs/>
    </w:rPr>
  </w:style>
  <w:style w:type="paragraph" w:styleId="NormalWeb">
    <w:name w:val="Normal (Web)"/>
    <w:basedOn w:val="Normal"/>
    <w:uiPriority w:val="99"/>
    <w:unhideWhenUsed/>
    <w:rsid w:val="003D7588"/>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3D758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B7692"/>
    <w:rPr>
      <w:rFonts w:asciiTheme="majorHAnsi" w:eastAsiaTheme="majorEastAsia" w:hAnsiTheme="majorHAnsi" w:cstheme="majorBidi"/>
      <w:b/>
      <w:bCs/>
      <w:color w:val="4F81BD" w:themeColor="accent1"/>
    </w:rPr>
  </w:style>
  <w:style w:type="table" w:styleId="TableGrid">
    <w:name w:val="Table Grid"/>
    <w:basedOn w:val="TableNormal"/>
    <w:uiPriority w:val="59"/>
    <w:rsid w:val="00AB76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B769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AB769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AB7692"/>
    <w:pPr>
      <w:ind w:left="720"/>
      <w:contextualSpacing/>
    </w:pPr>
  </w:style>
  <w:style w:type="character" w:customStyle="1" w:styleId="Heading4Char">
    <w:name w:val="Heading 4 Char"/>
    <w:basedOn w:val="DefaultParagraphFont"/>
    <w:link w:val="Heading4"/>
    <w:uiPriority w:val="9"/>
    <w:rsid w:val="00762772"/>
    <w:rPr>
      <w:rFonts w:asciiTheme="majorHAnsi" w:eastAsiaTheme="majorEastAsia" w:hAnsiTheme="majorHAnsi" w:cstheme="majorBidi"/>
      <w:b/>
      <w:bCs/>
      <w:i/>
      <w:iCs/>
      <w:color w:val="4F81BD" w:themeColor="accent1"/>
    </w:rPr>
  </w:style>
  <w:style w:type="paragraph" w:customStyle="1" w:styleId="GanttheadHeading3">
    <w:name w:val="Gantthead Heading 3"/>
    <w:basedOn w:val="Heading2"/>
    <w:rsid w:val="00A7101A"/>
    <w:pPr>
      <w:keepLines w:val="0"/>
      <w:spacing w:before="0" w:after="240"/>
      <w:ind w:left="1440"/>
      <w:outlineLvl w:val="9"/>
    </w:pPr>
    <w:rPr>
      <w:rFonts w:ascii="Arial" w:eastAsia="Times New Roman" w:hAnsi="Arial" w:cs="Arial"/>
      <w:bCs w:val="0"/>
      <w:color w:val="auto"/>
      <w:sz w:val="22"/>
      <w:szCs w:val="22"/>
      <w:lang w:val="en-US"/>
    </w:rPr>
  </w:style>
  <w:style w:type="paragraph" w:customStyle="1" w:styleId="GanttheadHeading3Bullet">
    <w:name w:val="Gantthead Heading 3 Bullet"/>
    <w:basedOn w:val="Normal"/>
    <w:rsid w:val="00A7101A"/>
    <w:pPr>
      <w:numPr>
        <w:numId w:val="7"/>
      </w:numPr>
      <w:spacing w:after="120"/>
    </w:pPr>
    <w:rPr>
      <w:rFonts w:ascii="Arial" w:eastAsia="Times New Roman" w:hAnsi="Arial" w:cs="Times New Roman"/>
      <w:bCs/>
      <w:sz w:val="22"/>
      <w:szCs w:val="20"/>
      <w:lang w:val="en-US"/>
    </w:rPr>
  </w:style>
  <w:style w:type="paragraph" w:customStyle="1" w:styleId="GanttheadHeading3Bullet3">
    <w:name w:val="Gantthead Heading 3 Bullet 3"/>
    <w:basedOn w:val="Normal"/>
    <w:link w:val="GanttheadHeading3Bullet3Char"/>
    <w:rsid w:val="00A7101A"/>
    <w:pPr>
      <w:numPr>
        <w:ilvl w:val="1"/>
        <w:numId w:val="5"/>
      </w:numPr>
      <w:spacing w:after="120"/>
    </w:pPr>
    <w:rPr>
      <w:rFonts w:ascii="Arial" w:eastAsia="Times New Roman" w:hAnsi="Arial" w:cs="Times New Roman"/>
      <w:sz w:val="22"/>
      <w:szCs w:val="20"/>
      <w:lang w:val="en-US"/>
    </w:rPr>
  </w:style>
  <w:style w:type="paragraph" w:customStyle="1" w:styleId="GanttheadHeading4">
    <w:name w:val="Gantthead Heading 4"/>
    <w:basedOn w:val="GanttheadHeading3"/>
    <w:rsid w:val="00A7101A"/>
    <w:rPr>
      <w:b w:val="0"/>
      <w:i/>
      <w:iCs/>
    </w:rPr>
  </w:style>
  <w:style w:type="paragraph" w:customStyle="1" w:styleId="GanttheadHeading3NormalText">
    <w:name w:val="Gantthead Heading 3 Normal Text"/>
    <w:basedOn w:val="Normal"/>
    <w:rsid w:val="00A7101A"/>
    <w:pPr>
      <w:spacing w:after="240"/>
      <w:ind w:left="1440"/>
    </w:pPr>
    <w:rPr>
      <w:rFonts w:ascii="Arial" w:eastAsia="Times New Roman" w:hAnsi="Arial" w:cs="Times New Roman"/>
      <w:sz w:val="22"/>
      <w:szCs w:val="20"/>
      <w:lang w:val="en-US"/>
    </w:rPr>
  </w:style>
  <w:style w:type="character" w:customStyle="1" w:styleId="GanttheadHeading3Bullet3Char">
    <w:name w:val="Gantthead Heading 3 Bullet 3 Char"/>
    <w:basedOn w:val="DefaultParagraphFont"/>
    <w:link w:val="GanttheadHeading3Bullet3"/>
    <w:rsid w:val="00A7101A"/>
    <w:rPr>
      <w:rFonts w:ascii="Arial" w:eastAsia="Times New Roman" w:hAnsi="Arial" w:cs="Times New Roman"/>
      <w:sz w:val="22"/>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029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2414</Characters>
  <Application>Microsoft Macintosh Word</Application>
  <DocSecurity>0</DocSecurity>
  <Lines>20</Lines>
  <Paragraphs>5</Paragraphs>
  <ScaleCrop>false</ScaleCrop>
  <Company>DeleSikuade</Company>
  <LinksUpToDate>false</LinksUpToDate>
  <CharactersWithSpaces>2832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Dele Sikuade</dc:creator>
  <cp:keywords/>
  <dc:description/>
  <cp:lastModifiedBy>Dele Sikuade</cp:lastModifiedBy>
  <cp:revision>2</cp:revision>
  <dcterms:created xsi:type="dcterms:W3CDTF">2015-04-25T11:26:00Z</dcterms:created>
  <dcterms:modified xsi:type="dcterms:W3CDTF">2015-04-25T11:26:00Z</dcterms:modified>
</cp:coreProperties>
</file>