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A8352">
      <w:pPr>
        <w:rPr>
          <w:rFonts w:hint="eastAsia"/>
          <w:lang w:val="en-US" w:eastAsia="zh-CN"/>
        </w:rPr>
      </w:pPr>
      <w:r>
        <w:rPr>
          <w:rFonts w:hint="eastAsia"/>
          <w:lang w:val="en-US" w:eastAsia="zh-CN"/>
        </w:rPr>
        <w:t>Body chapter1</w:t>
      </w:r>
    </w:p>
    <w:p w14:paraId="0F4229FE">
      <w:pPr>
        <w:rPr>
          <w:rFonts w:hint="default"/>
          <w:lang w:val="en-US" w:eastAsia="zh-CN"/>
        </w:rPr>
      </w:pPr>
      <w:r>
        <w:rPr>
          <w:rFonts w:hint="default"/>
          <w:lang w:val="en-US" w:eastAsia="zh-CN"/>
        </w:rPr>
        <w:t>% !Mode:: "TeX:UTF-8"</w:t>
      </w:r>
    </w:p>
    <w:p w14:paraId="2B6F198C">
      <w:pPr>
        <w:rPr>
          <w:rFonts w:hint="default"/>
          <w:lang w:val="en-US" w:eastAsia="zh-CN"/>
        </w:rPr>
      </w:pPr>
      <w:r>
        <w:rPr>
          <w:rFonts w:hint="default"/>
          <w:lang w:val="en-US" w:eastAsia="zh-CN"/>
        </w:rPr>
        <w:t>\section{项目简介}</w:t>
      </w:r>
    </w:p>
    <w:p w14:paraId="4C8EAF8A">
      <w:pPr>
        <w:rPr>
          <w:rFonts w:hint="default"/>
          <w:lang w:val="en-US" w:eastAsia="zh-CN"/>
        </w:rPr>
      </w:pPr>
    </w:p>
    <w:p w14:paraId="294B4AEF">
      <w:pPr>
        <w:rPr>
          <w:rFonts w:hint="default"/>
          <w:lang w:val="en-US" w:eastAsia="zh-CN"/>
        </w:rPr>
      </w:pPr>
      <w:r>
        <w:rPr>
          <w:rFonts w:hint="default"/>
          <w:lang w:val="en-US" w:eastAsia="zh-CN"/>
        </w:rPr>
        <w:t>随着便携式电子设备及嵌入式系统的广泛应用，高效、稳定的直流电源管理成为硬件设计中的关键环节。Buck电路作为最基础的DC-DC降压变换器，因其结构简单、转换效率高、易于控制等优点，被广泛应用于各类电源系统中。</w:t>
      </w:r>
    </w:p>
    <w:p w14:paraId="0AFC6220">
      <w:pPr>
        <w:rPr>
          <w:rFonts w:hint="default"/>
          <w:lang w:val="en-US" w:eastAsia="zh-CN"/>
        </w:rPr>
      </w:pPr>
    </w:p>
    <w:p w14:paraId="07E9A350">
      <w:pPr>
        <w:rPr>
          <w:rFonts w:hint="default"/>
          <w:lang w:val="en-US" w:eastAsia="zh-CN"/>
        </w:rPr>
      </w:pPr>
      <w:r>
        <w:rPr>
          <w:rFonts w:hint="default"/>
          <w:lang w:val="en-US" w:eastAsia="zh-CN"/>
        </w:rPr>
        <w:t>本项目旨在设计并实现一款基于STM32微控制器的Buck降压电路。通过STM32输出高精度的PWM波，结合PID闭环控制算法，实现将15V输入电压平稳地转换为12V输出电压的目标。项目涵盖了硬件电路设计、PCB绘制焊接、系统软件架构搭建以及整机效率优化与测试。</w:t>
      </w:r>
    </w:p>
    <w:p w14:paraId="123B7746">
      <w:pPr>
        <w:rPr>
          <w:rFonts w:hint="default"/>
          <w:lang w:val="en-US" w:eastAsia="zh-CN"/>
        </w:rPr>
      </w:pPr>
    </w:p>
    <w:p w14:paraId="6ACAFF5D">
      <w:pPr>
        <w:rPr>
          <w:rFonts w:hint="default"/>
          <w:lang w:val="en-US" w:eastAsia="zh-CN"/>
        </w:rPr>
      </w:pPr>
      <w:r>
        <w:rPr>
          <w:rFonts w:hint="default"/>
          <w:lang w:val="en-US" w:eastAsia="zh-CN"/>
        </w:rPr>
        <w:t>本项目的主要功能总结如下：</w:t>
      </w:r>
    </w:p>
    <w:p w14:paraId="69926559">
      <w:pPr>
        <w:rPr>
          <w:rFonts w:hint="default"/>
          <w:lang w:val="en-US" w:eastAsia="zh-CN"/>
        </w:rPr>
      </w:pPr>
      <w:r>
        <w:rPr>
          <w:rFonts w:hint="default"/>
          <w:lang w:val="en-US" w:eastAsia="zh-CN"/>
        </w:rPr>
        <w:t>\begin{itemize}</w:t>
      </w:r>
    </w:p>
    <w:p w14:paraId="1E9D354B">
      <w:pPr>
        <w:rPr>
          <w:rFonts w:hint="default"/>
          <w:lang w:val="en-US" w:eastAsia="zh-CN"/>
        </w:rPr>
      </w:pPr>
      <w:r>
        <w:rPr>
          <w:rFonts w:hint="default"/>
          <w:lang w:val="en-US" w:eastAsia="zh-CN"/>
        </w:rPr>
        <w:t xml:space="preserve">    \item \textbf{核心降压功能}：利用STM32F103C8T6的定时器模块（TIM1）产生100kHz的PWM信号，驱动Buck电路开关管进行高频斩波，实现电压转换。</w:t>
      </w:r>
    </w:p>
    <w:p w14:paraId="54CC9473">
      <w:pPr>
        <w:rPr>
          <w:rFonts w:hint="default"/>
          <w:lang w:val="en-US" w:eastAsia="zh-CN"/>
        </w:rPr>
      </w:pPr>
      <w:r>
        <w:rPr>
          <w:rFonts w:hint="default"/>
          <w:lang w:val="en-US" w:eastAsia="zh-CN"/>
        </w:rPr>
        <w:t xml:space="preserve">    \item \textbf{闭环稳压控制}：通过ADC引脚（PA0）采样分压后的输出电压，将其实时反馈至芯片内部，利用数字PID算法动态调节PWM占空比，确保输出电压在负载变化时保持稳定。</w:t>
      </w:r>
    </w:p>
    <w:p w14:paraId="79C853C1">
      <w:pPr>
        <w:rPr>
          <w:rFonts w:hint="default"/>
          <w:lang w:val="en-US" w:eastAsia="zh-CN"/>
        </w:rPr>
      </w:pPr>
      <w:r>
        <w:rPr>
          <w:rFonts w:hint="default"/>
          <w:lang w:val="en-US" w:eastAsia="zh-CN"/>
        </w:rPr>
        <w:t xml:space="preserve">    \item \textbf{硬件保护与调试}：设计了合理的反馈分压网络（4:1分压）适配MCU的3.3V量程。针对高频大电流应用，设计了功率地与控制地分离的PCB，有效减少了寄生参数带来的干扰。</w:t>
      </w:r>
    </w:p>
    <w:p w14:paraId="276A8E0C">
      <w:pPr>
        <w:rPr>
          <w:rFonts w:hint="default"/>
          <w:lang w:val="en-US" w:eastAsia="zh-CN"/>
        </w:rPr>
      </w:pPr>
      <w:r>
        <w:rPr>
          <w:rFonts w:hint="default"/>
          <w:lang w:val="en-US" w:eastAsia="zh-CN"/>
        </w:rPr>
        <w:t xml:space="preserve">    \item \textbf{高效率优化}：通过电感参数对比选型（由86uH更换为100uH）及软件算法优化，最终使电路的峰值转换效率达到了92\%。</w:t>
      </w:r>
    </w:p>
    <w:p w14:paraId="6D2EC9B7">
      <w:pPr>
        <w:rPr>
          <w:rFonts w:hint="default"/>
          <w:lang w:val="en-US" w:eastAsia="zh-CN"/>
        </w:rPr>
      </w:pPr>
      <w:r>
        <w:rPr>
          <w:rFonts w:hint="default"/>
          <w:lang w:val="en-US" w:eastAsia="zh-CN"/>
        </w:rPr>
        <w:t>\end{itemize}</w:t>
      </w:r>
    </w:p>
    <w:p w14:paraId="4740D1F3">
      <w:pPr>
        <w:rPr>
          <w:rFonts w:hint="default"/>
          <w:lang w:val="en-US" w:eastAsia="zh-CN"/>
        </w:rPr>
      </w:pPr>
    </w:p>
    <w:p w14:paraId="3AD47978">
      <w:pPr>
        <w:rPr>
          <w:rFonts w:hint="default"/>
          <w:lang w:val="en-US" w:eastAsia="zh-CN"/>
        </w:rPr>
      </w:pPr>
      <w:r>
        <w:rPr>
          <w:rFonts w:hint="default"/>
          <w:lang w:val="en-US" w:eastAsia="zh-CN"/>
        </w:rPr>
        <w:t>本项目不仅涵盖了嵌入式硬件设计（电路原理、PCB设计、元器件选型与焊接），还包含了嵌入式软件算法（PID控制、PWM驱动、ADC采样）的综合应用，是一次软硬件结合的完整工程实践。</w:t>
      </w:r>
    </w:p>
    <w:p w14:paraId="2934C442">
      <w:pPr>
        <w:rPr>
          <w:rFonts w:hint="eastAsia"/>
          <w:lang w:val="en-US" w:eastAsia="zh-CN"/>
        </w:rPr>
      </w:pPr>
    </w:p>
    <w:p w14:paraId="5B7766B7">
      <w:pPr>
        <w:rPr>
          <w:rFonts w:hint="eastAsia"/>
          <w:lang w:val="en-US" w:eastAsia="zh-CN"/>
        </w:rPr>
      </w:pPr>
      <w:r>
        <w:rPr>
          <w:rFonts w:hint="eastAsia"/>
          <w:lang w:val="en-US" w:eastAsia="zh-CN"/>
        </w:rPr>
        <w:t>Body chapter2</w:t>
      </w:r>
    </w:p>
    <w:p w14:paraId="6F751045">
      <w:pPr>
        <w:rPr>
          <w:rFonts w:hint="default"/>
          <w:lang w:val="en-US" w:eastAsia="zh-CN"/>
        </w:rPr>
      </w:pPr>
      <w:r>
        <w:rPr>
          <w:rFonts w:hint="default"/>
          <w:lang w:val="en-US" w:eastAsia="zh-CN"/>
        </w:rPr>
        <w:t>% !Mode:: "TeX:UTF-8"</w:t>
      </w:r>
    </w:p>
    <w:p w14:paraId="233F04A9">
      <w:pPr>
        <w:rPr>
          <w:rFonts w:hint="default"/>
          <w:lang w:val="en-US" w:eastAsia="zh-CN"/>
        </w:rPr>
      </w:pPr>
      <w:r>
        <w:rPr>
          <w:rFonts w:hint="default"/>
          <w:lang w:val="en-US" w:eastAsia="zh-CN"/>
        </w:rPr>
        <w:t>\section{项目设计目标}</w:t>
      </w:r>
    </w:p>
    <w:p w14:paraId="5CCBC5DD">
      <w:pPr>
        <w:rPr>
          <w:rFonts w:hint="default"/>
          <w:lang w:val="en-US" w:eastAsia="zh-CN"/>
        </w:rPr>
      </w:pPr>
    </w:p>
    <w:p w14:paraId="6DF3E659">
      <w:pPr>
        <w:rPr>
          <w:rFonts w:hint="default"/>
          <w:lang w:val="en-US" w:eastAsia="zh-CN"/>
        </w:rPr>
      </w:pPr>
      <w:r>
        <w:rPr>
          <w:rFonts w:hint="default"/>
          <w:lang w:val="en-US" w:eastAsia="zh-CN"/>
        </w:rPr>
        <w:t>根据课程设计要求，本项目制定以下设计目标与预期成果：</w:t>
      </w:r>
    </w:p>
    <w:p w14:paraId="321275D8">
      <w:pPr>
        <w:rPr>
          <w:rFonts w:hint="default"/>
          <w:lang w:val="en-US" w:eastAsia="zh-CN"/>
        </w:rPr>
      </w:pPr>
    </w:p>
    <w:p w14:paraId="637DBB49">
      <w:pPr>
        <w:rPr>
          <w:rFonts w:hint="default"/>
          <w:lang w:val="en-US" w:eastAsia="zh-CN"/>
        </w:rPr>
      </w:pPr>
      <w:r>
        <w:rPr>
          <w:rFonts w:hint="default"/>
          <w:lang w:val="en-US" w:eastAsia="zh-CN"/>
        </w:rPr>
        <w:t>\begin{itemize}</w:t>
      </w:r>
    </w:p>
    <w:p w14:paraId="7839628F">
      <w:pPr>
        <w:rPr>
          <w:rFonts w:hint="default"/>
          <w:lang w:val="en-US" w:eastAsia="zh-CN"/>
        </w:rPr>
      </w:pPr>
      <w:r>
        <w:rPr>
          <w:rFonts w:hint="default"/>
          <w:lang w:val="en-US" w:eastAsia="zh-CN"/>
        </w:rPr>
        <w:t xml:space="preserve">    \item \textbf{基础功能实现}：完成基于STM32的Buck降压电路硬件搭建。利用STM32产生高精度PWM波，驱动MOS管进行高频开关，将 15V 直流输入电压转换为稳定的 12V 直流输出。</w:t>
      </w:r>
    </w:p>
    <w:p w14:paraId="354B2AFB">
      <w:pPr>
        <w:rPr>
          <w:rFonts w:hint="default"/>
          <w:lang w:val="en-US" w:eastAsia="zh-CN"/>
        </w:rPr>
      </w:pPr>
      <w:r>
        <w:rPr>
          <w:rFonts w:hint="default"/>
          <w:lang w:val="en-US" w:eastAsia="zh-CN"/>
        </w:rPr>
        <w:t xml:space="preserve">    </w:t>
      </w:r>
    </w:p>
    <w:p w14:paraId="6331CE8F">
      <w:pPr>
        <w:rPr>
          <w:rFonts w:hint="default"/>
          <w:lang w:val="en-US" w:eastAsia="zh-CN"/>
        </w:rPr>
      </w:pPr>
      <w:r>
        <w:rPr>
          <w:rFonts w:hint="default"/>
          <w:lang w:val="en-US" w:eastAsia="zh-CN"/>
        </w:rPr>
        <w:t xml:space="preserve">    \item \textbf{软件控制策略}：使用STM32CubeIDE开发环境，完成底层外设（定时器PWM、ADC、DMA）的配置。采用 **PID 闭环控制算法** 进行电压采样与反馈调节，实时动态修正PWM占空比，确保输出电压在负载变化时的稳态精度。</w:t>
      </w:r>
    </w:p>
    <w:p w14:paraId="19E2DE3C">
      <w:pPr>
        <w:rPr>
          <w:rFonts w:hint="default"/>
          <w:lang w:val="en-US" w:eastAsia="zh-CN"/>
        </w:rPr>
      </w:pPr>
      <w:r>
        <w:rPr>
          <w:rFonts w:hint="default"/>
          <w:lang w:val="en-US" w:eastAsia="zh-CN"/>
        </w:rPr>
        <w:t xml:space="preserve">    </w:t>
      </w:r>
    </w:p>
    <w:p w14:paraId="54DF1E03">
      <w:pPr>
        <w:rPr>
          <w:rFonts w:hint="default"/>
          <w:lang w:val="en-US" w:eastAsia="zh-CN"/>
        </w:rPr>
      </w:pPr>
      <w:r>
        <w:rPr>
          <w:rFonts w:hint="default"/>
          <w:lang w:val="en-US" w:eastAsia="zh-CN"/>
        </w:rPr>
        <w:t xml:space="preserve">    \item \textbf{高转换效率}：通过合理选型功率电感、肖特基二极管，并结合优化的软件计算，使 Buck 电路的带载转换效率达到 90\% 以上（最终实测达到 92\%）。</w:t>
      </w:r>
    </w:p>
    <w:p w14:paraId="69010F6E">
      <w:pPr>
        <w:rPr>
          <w:rFonts w:hint="default"/>
          <w:lang w:val="en-US" w:eastAsia="zh-CN"/>
        </w:rPr>
      </w:pPr>
      <w:r>
        <w:rPr>
          <w:rFonts w:hint="default"/>
          <w:lang w:val="en-US" w:eastAsia="zh-CN"/>
        </w:rPr>
        <w:t xml:space="preserve">    </w:t>
      </w:r>
    </w:p>
    <w:p w14:paraId="5A4ACEF2">
      <w:pPr>
        <w:rPr>
          <w:rFonts w:hint="default"/>
          <w:lang w:val="en-US" w:eastAsia="zh-CN"/>
        </w:rPr>
      </w:pPr>
      <w:r>
        <w:rPr>
          <w:rFonts w:hint="default"/>
          <w:lang w:val="en-US" w:eastAsia="zh-CN"/>
        </w:rPr>
        <w:t xml:space="preserve">    \item \textbf{PCB设计与实践}：完成原理图设计、PCB布局布线打样，并手工完成元器件焊接，最终实现一块具有实际应用价值的电源模块。</w:t>
      </w:r>
    </w:p>
    <w:p w14:paraId="3BB2E1EA">
      <w:pPr>
        <w:rPr>
          <w:rFonts w:hint="default"/>
          <w:lang w:val="en-US" w:eastAsia="zh-CN"/>
        </w:rPr>
      </w:pPr>
      <w:r>
        <w:rPr>
          <w:rFonts w:hint="default"/>
          <w:lang w:val="en-US" w:eastAsia="zh-CN"/>
        </w:rPr>
        <w:t xml:space="preserve">    </w:t>
      </w:r>
    </w:p>
    <w:p w14:paraId="1859810F">
      <w:pPr>
        <w:rPr>
          <w:rFonts w:hint="default"/>
          <w:lang w:val="en-US" w:eastAsia="zh-CN"/>
        </w:rPr>
      </w:pPr>
      <w:r>
        <w:rPr>
          <w:rFonts w:hint="default"/>
          <w:lang w:val="en-US" w:eastAsia="zh-CN"/>
        </w:rPr>
        <w:t xml:space="preserve">    \item \textbf{性能测试与分析}：使用可编程直流电源、电子负载及高精度万用表，测试在不同负载电阻下的系统效率，并对测试数据进行整理分析。</w:t>
      </w:r>
    </w:p>
    <w:p w14:paraId="77161F5D">
      <w:pPr>
        <w:rPr>
          <w:rFonts w:hint="default"/>
          <w:lang w:val="en-US" w:eastAsia="zh-CN"/>
        </w:rPr>
      </w:pPr>
      <w:r>
        <w:rPr>
          <w:rFonts w:hint="default"/>
          <w:lang w:val="en-US" w:eastAsia="zh-CN"/>
        </w:rPr>
        <w:t>\end{itemize}</w:t>
      </w:r>
    </w:p>
    <w:p w14:paraId="68FF4EA8">
      <w:pPr>
        <w:rPr>
          <w:rFonts w:hint="default"/>
          <w:lang w:val="en-US" w:eastAsia="zh-CN"/>
        </w:rPr>
      </w:pPr>
    </w:p>
    <w:p w14:paraId="2C9CD14A">
      <w:pPr>
        <w:rPr>
          <w:rFonts w:hint="eastAsia"/>
          <w:lang w:val="en-US" w:eastAsia="zh-CN"/>
        </w:rPr>
      </w:pPr>
      <w:r>
        <w:rPr>
          <w:rFonts w:hint="eastAsia"/>
          <w:lang w:val="en-US" w:eastAsia="zh-CN"/>
        </w:rPr>
        <w:t>Body chapter3</w:t>
      </w:r>
    </w:p>
    <w:p w14:paraId="5325B783">
      <w:pPr>
        <w:rPr>
          <w:rFonts w:hint="default"/>
          <w:lang w:val="en-US" w:eastAsia="zh-CN"/>
        </w:rPr>
      </w:pPr>
      <w:r>
        <w:rPr>
          <w:rFonts w:hint="default"/>
          <w:lang w:val="en-US" w:eastAsia="zh-CN"/>
        </w:rPr>
        <w:t>% !Mode:: "TeX:UTF-8"</w:t>
      </w:r>
    </w:p>
    <w:p w14:paraId="6630E6FF">
      <w:pPr>
        <w:rPr>
          <w:rFonts w:hint="default"/>
          <w:lang w:val="en-US" w:eastAsia="zh-CN"/>
        </w:rPr>
      </w:pPr>
      <w:r>
        <w:rPr>
          <w:rFonts w:hint="default"/>
          <w:lang w:val="en-US" w:eastAsia="zh-CN"/>
        </w:rPr>
        <w:t>\section{项目设计与实现}</w:t>
      </w:r>
    </w:p>
    <w:p w14:paraId="712798D9">
      <w:pPr>
        <w:rPr>
          <w:rFonts w:hint="default"/>
          <w:lang w:val="en-US" w:eastAsia="zh-CN"/>
        </w:rPr>
      </w:pPr>
    </w:p>
    <w:p w14:paraId="3CC45A4A">
      <w:pPr>
        <w:rPr>
          <w:rFonts w:hint="default"/>
          <w:lang w:val="en-US" w:eastAsia="zh-CN"/>
        </w:rPr>
      </w:pPr>
      <w:r>
        <w:rPr>
          <w:rFonts w:hint="default"/>
          <w:lang w:val="en-US" w:eastAsia="zh-CN"/>
        </w:rPr>
        <w:t>\subsection{硬件设计}</w:t>
      </w:r>
    </w:p>
    <w:p w14:paraId="7FDFB852">
      <w:pPr>
        <w:rPr>
          <w:rFonts w:hint="default"/>
          <w:lang w:val="en-US" w:eastAsia="zh-CN"/>
        </w:rPr>
      </w:pPr>
    </w:p>
    <w:p w14:paraId="543213AB">
      <w:pPr>
        <w:rPr>
          <w:rFonts w:hint="default"/>
          <w:lang w:val="en-US" w:eastAsia="zh-CN"/>
        </w:rPr>
      </w:pPr>
      <w:r>
        <w:rPr>
          <w:rFonts w:hint="default"/>
          <w:lang w:val="en-US" w:eastAsia="zh-CN"/>
        </w:rPr>
        <w:t>\subsubsection{系统整体架构}</w:t>
      </w:r>
    </w:p>
    <w:p w14:paraId="078B1FC9">
      <w:pPr>
        <w:rPr>
          <w:rFonts w:hint="default"/>
          <w:lang w:val="en-US" w:eastAsia="zh-CN"/>
        </w:rPr>
      </w:pPr>
      <w:r>
        <w:rPr>
          <w:rFonts w:hint="default"/>
          <w:lang w:val="en-US" w:eastAsia="zh-CN"/>
        </w:rPr>
        <w:t>本项目采用非同步 Buck 降压拓扑结构。系统以 STM32F103C8T6 最小系统板为控制核心，通过 PA8 引脚输出 100kHz 的 PWM 驱动信号，控制外部 N 沟道 MOSFET 开关管。电路主要由功率电感、肖特基续流二极管、输入输出滤波电容及反馈分压网络组成。系统架构通过硬件自动触发 ADC 采集输出电压，交由软件 PID 计算后实时调整 PWM 占空比。</w:t>
      </w:r>
    </w:p>
    <w:p w14:paraId="35D6EE09">
      <w:pPr>
        <w:rPr>
          <w:rFonts w:hint="default"/>
          <w:lang w:val="en-US" w:eastAsia="zh-CN"/>
        </w:rPr>
      </w:pPr>
    </w:p>
    <w:p w14:paraId="52B9940E">
      <w:pPr>
        <w:rPr>
          <w:rFonts w:hint="default"/>
          <w:lang w:val="en-US" w:eastAsia="zh-CN"/>
        </w:rPr>
      </w:pPr>
      <w:r>
        <w:rPr>
          <w:rFonts w:hint="default"/>
          <w:lang w:val="en-US" w:eastAsia="zh-CN"/>
        </w:rPr>
        <w:t>\subsubsection{主控制器模块}</w:t>
      </w:r>
    </w:p>
    <w:p w14:paraId="2AE7BB04">
      <w:pPr>
        <w:rPr>
          <w:rFonts w:hint="default"/>
          <w:lang w:val="en-US" w:eastAsia="zh-CN"/>
        </w:rPr>
      </w:pPr>
      <w:r>
        <w:rPr>
          <w:rFonts w:hint="default"/>
          <w:lang w:val="en-US" w:eastAsia="zh-CN"/>
        </w:rPr>
        <w:t>控制核心采用 STM32F103C8T6 芯片，其主要特性包括：</w:t>
      </w:r>
    </w:p>
    <w:p w14:paraId="2EBA9821">
      <w:pPr>
        <w:rPr>
          <w:rFonts w:hint="default"/>
          <w:lang w:val="en-US" w:eastAsia="zh-CN"/>
        </w:rPr>
      </w:pPr>
      <w:r>
        <w:rPr>
          <w:rFonts w:hint="default"/>
          <w:lang w:val="en-US" w:eastAsia="zh-CN"/>
        </w:rPr>
        <w:t>\begin{itemize}</w:t>
      </w:r>
    </w:p>
    <w:p w14:paraId="3FA454C0">
      <w:pPr>
        <w:rPr>
          <w:rFonts w:hint="default"/>
          <w:lang w:val="en-US" w:eastAsia="zh-CN"/>
        </w:rPr>
      </w:pPr>
      <w:r>
        <w:rPr>
          <w:rFonts w:hint="default"/>
          <w:lang w:val="en-US" w:eastAsia="zh-CN"/>
        </w:rPr>
        <w:t xml:space="preserve">    \item 72MHz Cortex-M3 内核，运算能力充足；</w:t>
      </w:r>
    </w:p>
    <w:p w14:paraId="64AED353">
      <w:pPr>
        <w:rPr>
          <w:rFonts w:hint="default"/>
          <w:lang w:val="en-US" w:eastAsia="zh-CN"/>
        </w:rPr>
      </w:pPr>
      <w:r>
        <w:rPr>
          <w:rFonts w:hint="default"/>
          <w:lang w:val="en-US" w:eastAsia="zh-CN"/>
        </w:rPr>
        <w:t xml:space="preserve">    \item 丰富的定时器资源，可用于高频 PWM 输出；</w:t>
      </w:r>
    </w:p>
    <w:p w14:paraId="2C35E8F3">
      <w:pPr>
        <w:rPr>
          <w:rFonts w:hint="default"/>
          <w:lang w:val="en-US" w:eastAsia="zh-CN"/>
        </w:rPr>
      </w:pPr>
      <w:r>
        <w:rPr>
          <w:rFonts w:hint="default"/>
          <w:lang w:val="en-US" w:eastAsia="zh-CN"/>
        </w:rPr>
        <w:t xml:space="preserve">    \item 多个 12 位 ADC 通道，支持多路模拟采样；</w:t>
      </w:r>
    </w:p>
    <w:p w14:paraId="6EB27D42">
      <w:pPr>
        <w:rPr>
          <w:rFonts w:hint="default"/>
          <w:lang w:val="en-US" w:eastAsia="zh-CN"/>
        </w:rPr>
      </w:pPr>
      <w:r>
        <w:rPr>
          <w:rFonts w:hint="default"/>
          <w:lang w:val="en-US" w:eastAsia="zh-CN"/>
        </w:rPr>
        <w:t xml:space="preserve">    \item 支持 DMA 传输，极大降低了 CPU 在高频控制下的负载。</w:t>
      </w:r>
    </w:p>
    <w:p w14:paraId="037E2F60">
      <w:pPr>
        <w:rPr>
          <w:rFonts w:hint="default"/>
          <w:lang w:val="en-US" w:eastAsia="zh-CN"/>
        </w:rPr>
      </w:pPr>
      <w:r>
        <w:rPr>
          <w:rFonts w:hint="default"/>
          <w:lang w:val="en-US" w:eastAsia="zh-CN"/>
        </w:rPr>
        <w:t>\end{itemize}</w:t>
      </w:r>
    </w:p>
    <w:p w14:paraId="0A8B7BA5">
      <w:pPr>
        <w:rPr>
          <w:rFonts w:hint="default"/>
          <w:lang w:val="en-US" w:eastAsia="zh-CN"/>
        </w:rPr>
      </w:pPr>
    </w:p>
    <w:p w14:paraId="5D382C56">
      <w:pPr>
        <w:rPr>
          <w:rFonts w:hint="default"/>
          <w:lang w:val="en-US" w:eastAsia="zh-CN"/>
        </w:rPr>
      </w:pPr>
      <w:r>
        <w:rPr>
          <w:rFonts w:hint="default"/>
          <w:lang w:val="en-US" w:eastAsia="zh-CN"/>
        </w:rPr>
        <w:t>\subsubsection{功率主电路设计}</w:t>
      </w:r>
    </w:p>
    <w:p w14:paraId="03F2C241">
      <w:pPr>
        <w:rPr>
          <w:rFonts w:hint="default"/>
          <w:lang w:val="en-US" w:eastAsia="zh-CN"/>
        </w:rPr>
      </w:pPr>
      <w:r>
        <w:rPr>
          <w:rFonts w:hint="default"/>
          <w:lang w:val="en-US" w:eastAsia="zh-CN"/>
        </w:rPr>
        <w:t>该部分采用非同步 Buck 架构，主要器件包括：</w:t>
      </w:r>
    </w:p>
    <w:p w14:paraId="797FCF52">
      <w:pPr>
        <w:rPr>
          <w:rFonts w:hint="default"/>
          <w:lang w:val="en-US" w:eastAsia="zh-CN"/>
        </w:rPr>
      </w:pPr>
      <w:r>
        <w:rPr>
          <w:rFonts w:hint="default"/>
          <w:lang w:val="en-US" w:eastAsia="zh-CN"/>
        </w:rPr>
        <w:t>\begin{enumerate}</w:t>
      </w:r>
    </w:p>
    <w:p w14:paraId="736534C1">
      <w:pPr>
        <w:rPr>
          <w:rFonts w:hint="default"/>
          <w:lang w:val="en-US" w:eastAsia="zh-CN"/>
        </w:rPr>
      </w:pPr>
      <w:r>
        <w:rPr>
          <w:rFonts w:hint="default"/>
          <w:lang w:val="en-US" w:eastAsia="zh-CN"/>
        </w:rPr>
        <w:t xml:space="preserve">    \item \textbf{开关管}：配合 MCU 输出的 PWM 波进行高频导通与关断。</w:t>
      </w:r>
    </w:p>
    <w:p w14:paraId="7CB7CB41">
      <w:pPr>
        <w:rPr>
          <w:rFonts w:hint="default"/>
          <w:lang w:val="en-US" w:eastAsia="zh-CN"/>
        </w:rPr>
      </w:pPr>
      <w:r>
        <w:rPr>
          <w:rFonts w:hint="default"/>
          <w:lang w:val="en-US" w:eastAsia="zh-CN"/>
        </w:rPr>
        <w:t xml:space="preserve">    \item \textbf{功率电感}：初期使用 86uH，后期为优化纹波和带载能力，更换为 \textbf{100uH} 大功率电感。</w:t>
      </w:r>
    </w:p>
    <w:p w14:paraId="69833729">
      <w:pPr>
        <w:rPr>
          <w:rFonts w:hint="default"/>
          <w:lang w:val="en-US" w:eastAsia="zh-CN"/>
        </w:rPr>
      </w:pPr>
      <w:r>
        <w:rPr>
          <w:rFonts w:hint="default"/>
          <w:lang w:val="en-US" w:eastAsia="zh-CN"/>
        </w:rPr>
        <w:t xml:space="preserve">    \item \textbf{续流二极管}：选用 ES2AA-13-F 肖特基二极管，具有极低的正向压降，有助于大幅提高系统整体效率。</w:t>
      </w:r>
    </w:p>
    <w:p w14:paraId="4D4F49AF">
      <w:pPr>
        <w:rPr>
          <w:rFonts w:hint="default"/>
          <w:lang w:val="en-US" w:eastAsia="zh-CN"/>
        </w:rPr>
      </w:pPr>
      <w:r>
        <w:rPr>
          <w:rFonts w:hint="default"/>
          <w:lang w:val="en-US" w:eastAsia="zh-CN"/>
        </w:rPr>
        <w:t xml:space="preserve">    \item \textbf{滤波电容}：输入和输出端均采用 470uF 电解电容进行滤波稳压。</w:t>
      </w:r>
    </w:p>
    <w:p w14:paraId="55A94062">
      <w:pPr>
        <w:rPr>
          <w:rFonts w:hint="default"/>
          <w:lang w:val="en-US" w:eastAsia="zh-CN"/>
        </w:rPr>
      </w:pPr>
      <w:r>
        <w:rPr>
          <w:rFonts w:hint="default"/>
          <w:lang w:val="en-US" w:eastAsia="zh-CN"/>
        </w:rPr>
        <w:t xml:space="preserve">    \item \textbf{采样分压电阻}：采用 4kΩ 与 1kΩ 电阻构成 4:1 反馈分压网络，将 12V 输出电压降为 2.4V，适配 STM32 ADC 的 3.3V 量程。</w:t>
      </w:r>
    </w:p>
    <w:p w14:paraId="46AFCEE7">
      <w:pPr>
        <w:rPr>
          <w:rFonts w:hint="default"/>
          <w:lang w:val="en-US" w:eastAsia="zh-CN"/>
        </w:rPr>
      </w:pPr>
      <w:r>
        <w:rPr>
          <w:rFonts w:hint="default"/>
          <w:lang w:val="en-US" w:eastAsia="zh-CN"/>
        </w:rPr>
        <w:t>\end{enumerate}</w:t>
      </w:r>
    </w:p>
    <w:p w14:paraId="330510C9">
      <w:pPr>
        <w:rPr>
          <w:rFonts w:hint="default"/>
          <w:lang w:val="en-US" w:eastAsia="zh-CN"/>
        </w:rPr>
      </w:pPr>
    </w:p>
    <w:p w14:paraId="7C5114B3">
      <w:pPr>
        <w:rPr>
          <w:rFonts w:hint="default"/>
          <w:lang w:val="en-US" w:eastAsia="zh-CN"/>
        </w:rPr>
      </w:pPr>
      <w:r>
        <w:rPr>
          <w:rFonts w:hint="default"/>
          <w:lang w:val="en-US" w:eastAsia="zh-CN"/>
        </w:rPr>
        <w:t>\subsubsection{PCB设计}</w:t>
      </w:r>
    </w:p>
    <w:p w14:paraId="4BE1C155">
      <w:pPr>
        <w:rPr>
          <w:rFonts w:hint="default"/>
          <w:lang w:val="en-US" w:eastAsia="zh-CN"/>
        </w:rPr>
      </w:pPr>
      <w:r>
        <w:rPr>
          <w:rFonts w:hint="default"/>
          <w:lang w:val="en-US" w:eastAsia="zh-CN"/>
        </w:rPr>
        <w:t>项目初期使用了洞洞板进行手工飞线验证，由于高频大电流回路布局不合理，导致带载失败。后续采用嘉立创EDA软件进行规范化的 PCB 设计，遵循了功率地与信号地分离的原则，加宽了功率走线，有效减小了寄生电感与电阻。PCB 打样一次成功，为最后的 92\% 高效率奠定了基础。</w:t>
      </w:r>
    </w:p>
    <w:p w14:paraId="57FD33D4">
      <w:pPr>
        <w:rPr>
          <w:rFonts w:hint="default"/>
          <w:lang w:val="en-US" w:eastAsia="zh-CN"/>
        </w:rPr>
      </w:pPr>
    </w:p>
    <w:p w14:paraId="73899B16">
      <w:pPr>
        <w:rPr>
          <w:rFonts w:hint="default"/>
          <w:lang w:val="en-US" w:eastAsia="zh-CN"/>
        </w:rPr>
      </w:pPr>
      <w:r>
        <w:rPr>
          <w:rFonts w:hint="default"/>
          <w:lang w:val="en-US" w:eastAsia="zh-CN"/>
        </w:rPr>
        <w:t>\subsection{软件设计}</w:t>
      </w:r>
    </w:p>
    <w:p w14:paraId="50F64114">
      <w:pPr>
        <w:rPr>
          <w:rFonts w:hint="default"/>
          <w:lang w:val="en-US" w:eastAsia="zh-CN"/>
        </w:rPr>
      </w:pPr>
    </w:p>
    <w:p w14:paraId="3FFAC091">
      <w:pPr>
        <w:rPr>
          <w:rFonts w:hint="default"/>
          <w:lang w:val="en-US" w:eastAsia="zh-CN"/>
        </w:rPr>
      </w:pPr>
      <w:r>
        <w:rPr>
          <w:rFonts w:hint="default"/>
          <w:lang w:val="en-US" w:eastAsia="zh-CN"/>
        </w:rPr>
        <w:t>\subsubsection{软件开发环境}</w:t>
      </w:r>
    </w:p>
    <w:p w14:paraId="7E87C56B">
      <w:pPr>
        <w:rPr>
          <w:rFonts w:hint="default"/>
          <w:lang w:val="en-US" w:eastAsia="zh-CN"/>
        </w:rPr>
      </w:pPr>
      <w:r>
        <w:rPr>
          <w:rFonts w:hint="default"/>
          <w:lang w:val="en-US" w:eastAsia="zh-CN"/>
        </w:rPr>
        <w:t>项目使用 STM32CubeMX 进行底层硬件初始化和引脚生成，并在 STM32CubeIDE (基于 Eclipse) 集成开发环境中编写 C 语言业务逻辑代码。</w:t>
      </w:r>
    </w:p>
    <w:p w14:paraId="48E2F5D3">
      <w:pPr>
        <w:rPr>
          <w:rFonts w:hint="default"/>
          <w:lang w:val="en-US" w:eastAsia="zh-CN"/>
        </w:rPr>
      </w:pPr>
    </w:p>
    <w:p w14:paraId="7CEF2B4F">
      <w:pPr>
        <w:rPr>
          <w:rFonts w:hint="default"/>
          <w:lang w:val="en-US" w:eastAsia="zh-CN"/>
        </w:rPr>
      </w:pPr>
      <w:r>
        <w:rPr>
          <w:rFonts w:hint="default"/>
          <w:lang w:val="en-US" w:eastAsia="zh-CN"/>
        </w:rPr>
        <w:t>\subsubsection{引脚分配}</w:t>
      </w:r>
    </w:p>
    <w:p w14:paraId="0B26E330">
      <w:pPr>
        <w:rPr>
          <w:rFonts w:hint="default"/>
          <w:lang w:val="en-US" w:eastAsia="zh-CN"/>
        </w:rPr>
      </w:pPr>
      <w:r>
        <w:rPr>
          <w:rFonts w:hint="default"/>
          <w:lang w:val="en-US" w:eastAsia="zh-CN"/>
        </w:rPr>
        <w:t>通过 STM32CubeMX 进行引脚分配如下：</w:t>
      </w:r>
    </w:p>
    <w:p w14:paraId="0289BA64">
      <w:pPr>
        <w:rPr>
          <w:rFonts w:hint="default"/>
          <w:lang w:val="en-US" w:eastAsia="zh-CN"/>
        </w:rPr>
      </w:pPr>
      <w:r>
        <w:rPr>
          <w:rFonts w:hint="default"/>
          <w:lang w:val="en-US" w:eastAsia="zh-CN"/>
        </w:rPr>
        <w:t>\begin{itemize}</w:t>
      </w:r>
    </w:p>
    <w:p w14:paraId="006DC7C3">
      <w:pPr>
        <w:rPr>
          <w:rFonts w:hint="default"/>
          <w:lang w:val="en-US" w:eastAsia="zh-CN"/>
        </w:rPr>
      </w:pPr>
      <w:r>
        <w:rPr>
          <w:rFonts w:hint="default"/>
          <w:lang w:val="en-US" w:eastAsia="zh-CN"/>
        </w:rPr>
        <w:t xml:space="preserve">    \item \textbf{PA8}：配置为 TIM1\_CH1，用于输出 100kHz 的 PWM 波（驱动 Buck 开关管）。</w:t>
      </w:r>
    </w:p>
    <w:p w14:paraId="1A224097">
      <w:pPr>
        <w:rPr>
          <w:rFonts w:hint="default"/>
          <w:lang w:val="en-US" w:eastAsia="zh-CN"/>
        </w:rPr>
      </w:pPr>
      <w:r>
        <w:rPr>
          <w:rFonts w:hint="default"/>
          <w:lang w:val="en-US" w:eastAsia="zh-CN"/>
        </w:rPr>
        <w:t xml:space="preserve">    \item \textbf{PA0}：配置为 ADC1\_IN0，连接 4:1 分压网络，用于实时采集输出电压。</w:t>
      </w:r>
    </w:p>
    <w:p w14:paraId="01C625A8">
      <w:pPr>
        <w:rPr>
          <w:rFonts w:hint="default"/>
          <w:lang w:val="en-US" w:eastAsia="zh-CN"/>
        </w:rPr>
      </w:pPr>
      <w:r>
        <w:rPr>
          <w:rFonts w:hint="default"/>
          <w:lang w:val="en-US" w:eastAsia="zh-CN"/>
        </w:rPr>
        <w:t xml:space="preserve">    \item \textbf{PA13 / PA14}：配置为 SWD 调试接口。</w:t>
      </w:r>
    </w:p>
    <w:p w14:paraId="362FF453">
      <w:pPr>
        <w:rPr>
          <w:rFonts w:hint="default"/>
          <w:lang w:val="en-US" w:eastAsia="zh-CN"/>
        </w:rPr>
      </w:pPr>
      <w:r>
        <w:rPr>
          <w:rFonts w:hint="default"/>
          <w:lang w:val="en-US" w:eastAsia="zh-CN"/>
        </w:rPr>
        <w:t>\end{itemize}</w:t>
      </w:r>
    </w:p>
    <w:p w14:paraId="4903CB4B">
      <w:pPr>
        <w:rPr>
          <w:rFonts w:hint="default"/>
          <w:lang w:val="en-US" w:eastAsia="zh-CN"/>
        </w:rPr>
      </w:pPr>
    </w:p>
    <w:p w14:paraId="250D5885">
      <w:pPr>
        <w:rPr>
          <w:rFonts w:hint="default"/>
          <w:lang w:val="en-US" w:eastAsia="zh-CN"/>
        </w:rPr>
      </w:pPr>
      <w:r>
        <w:rPr>
          <w:rFonts w:hint="default"/>
          <w:lang w:val="en-US" w:eastAsia="zh-CN"/>
        </w:rPr>
        <w:t>\subsubsection{主程序流程与关键技术}</w:t>
      </w:r>
    </w:p>
    <w:p w14:paraId="3C2F8BB4">
      <w:pPr>
        <w:rPr>
          <w:rFonts w:hint="default"/>
          <w:lang w:val="en-US" w:eastAsia="zh-CN"/>
        </w:rPr>
      </w:pPr>
      <w:r>
        <w:rPr>
          <w:rFonts w:hint="default"/>
          <w:lang w:val="en-US" w:eastAsia="zh-CN"/>
        </w:rPr>
        <w:t>主程序运行流程分为初始化阶段和无限循环阶段：</w:t>
      </w:r>
    </w:p>
    <w:p w14:paraId="2C79A517">
      <w:pPr>
        <w:rPr>
          <w:rFonts w:hint="default"/>
          <w:lang w:val="en-US" w:eastAsia="zh-CN"/>
        </w:rPr>
      </w:pPr>
      <w:r>
        <w:rPr>
          <w:rFonts w:hint="default"/>
          <w:lang w:val="en-US" w:eastAsia="zh-CN"/>
        </w:rPr>
        <w:t>\begin{enumerate}</w:t>
      </w:r>
    </w:p>
    <w:p w14:paraId="3D2974FD">
      <w:pPr>
        <w:rPr>
          <w:rFonts w:hint="default"/>
          <w:lang w:val="en-US" w:eastAsia="zh-CN"/>
        </w:rPr>
      </w:pPr>
      <w:r>
        <w:rPr>
          <w:rFonts w:hint="default"/>
          <w:lang w:val="en-US" w:eastAsia="zh-CN"/>
        </w:rPr>
        <w:t xml:space="preserve">    \item \textbf{初始化阶段}：HAL 库初始化，配置系统时钟。配置 TIM1 为 100kHz PWM 输出，配置 ADC1 及 DMA 通道，开启 ADC 硬件外部触发（Timer 1 Capture Compare 1 event）。</w:t>
      </w:r>
    </w:p>
    <w:p w14:paraId="6DE0F3B8">
      <w:pPr>
        <w:rPr>
          <w:rFonts w:hint="default"/>
          <w:lang w:val="en-US" w:eastAsia="zh-CN"/>
        </w:rPr>
      </w:pPr>
      <w:r>
        <w:rPr>
          <w:rFonts w:hint="default"/>
          <w:lang w:val="en-US" w:eastAsia="zh-CN"/>
        </w:rPr>
        <w:t xml:space="preserve">    \item \textbf{无限循环阶段}：</w:t>
      </w:r>
    </w:p>
    <w:p w14:paraId="78FA4F28">
      <w:pPr>
        <w:rPr>
          <w:rFonts w:hint="default"/>
          <w:lang w:val="en-US" w:eastAsia="zh-CN"/>
        </w:rPr>
      </w:pPr>
      <w:r>
        <w:rPr>
          <w:rFonts w:hint="default"/>
          <w:lang w:val="en-US" w:eastAsia="zh-CN"/>
        </w:rPr>
        <w:t xml:space="preserve">        \begin{itemize}</w:t>
      </w:r>
    </w:p>
    <w:p w14:paraId="5739E184">
      <w:pPr>
        <w:rPr>
          <w:rFonts w:hint="default"/>
          <w:lang w:val="en-US" w:eastAsia="zh-CN"/>
        </w:rPr>
      </w:pPr>
      <w:r>
        <w:rPr>
          <w:rFonts w:hint="default"/>
          <w:lang w:val="en-US" w:eastAsia="zh-CN"/>
        </w:rPr>
        <w:t xml:space="preserve">            \item 利用 DMA 传输完成中断（\texttt{HAL\_ADC\_ConvCpltCallback}）置位数据更新标志。</w:t>
      </w:r>
    </w:p>
    <w:p w14:paraId="319E8DC0">
      <w:pPr>
        <w:rPr>
          <w:rFonts w:hint="default"/>
          <w:lang w:val="en-US" w:eastAsia="zh-CN"/>
        </w:rPr>
      </w:pPr>
      <w:r>
        <w:rPr>
          <w:rFonts w:hint="default"/>
          <w:lang w:val="en-US" w:eastAsia="zh-CN"/>
        </w:rPr>
        <w:t xml:space="preserve">            \item 主循环检测到标志后，读取 ADC 采样值，按比例换算为真实输出电压：\texttt{反馈电压 = ADC值 * 3.3V / 4096 * 5.0}。</w:t>
      </w:r>
    </w:p>
    <w:p w14:paraId="4C5CF422">
      <w:pPr>
        <w:rPr>
          <w:rFonts w:hint="default"/>
          <w:lang w:val="en-US" w:eastAsia="zh-CN"/>
        </w:rPr>
      </w:pPr>
      <w:r>
        <w:rPr>
          <w:rFonts w:hint="default"/>
          <w:lang w:val="en-US" w:eastAsia="zh-CN"/>
        </w:rPr>
        <w:t xml:space="preserve">            \item 执行数字 PID 控制算法，计算 PWM 占空比修正量。</w:t>
      </w:r>
    </w:p>
    <w:p w14:paraId="33C78DA6">
      <w:pPr>
        <w:rPr>
          <w:rFonts w:hint="default"/>
          <w:lang w:val="en-US" w:eastAsia="zh-CN"/>
        </w:rPr>
      </w:pPr>
      <w:r>
        <w:rPr>
          <w:rFonts w:hint="default"/>
          <w:lang w:val="en-US" w:eastAsia="zh-CN"/>
        </w:rPr>
        <w:t xml:space="preserve">            \item 通过 \texttt{\_\_HAL\_TIM\_SET\_COMPARE} 更新 PWM 占空比，实现闭环稳压。</w:t>
      </w:r>
    </w:p>
    <w:p w14:paraId="40511858">
      <w:pPr>
        <w:rPr>
          <w:rFonts w:hint="default"/>
          <w:lang w:val="en-US" w:eastAsia="zh-CN"/>
        </w:rPr>
      </w:pPr>
      <w:r>
        <w:rPr>
          <w:rFonts w:hint="default"/>
          <w:lang w:val="en-US" w:eastAsia="zh-CN"/>
        </w:rPr>
        <w:t xml:space="preserve">        \end{itemize}</w:t>
      </w:r>
    </w:p>
    <w:p w14:paraId="79B1F31C">
      <w:pPr>
        <w:rPr>
          <w:rFonts w:hint="default"/>
          <w:lang w:val="en-US" w:eastAsia="zh-CN"/>
        </w:rPr>
      </w:pPr>
    </w:p>
    <w:p w14:paraId="56A04CEB">
      <w:pPr>
        <w:rPr>
          <w:rFonts w:hint="default"/>
          <w:lang w:val="en-US" w:eastAsia="zh-CN"/>
        </w:rPr>
      </w:pPr>
      <w:r>
        <w:rPr>
          <w:rFonts w:hint="default"/>
          <w:lang w:val="en-US" w:eastAsia="zh-CN"/>
        </w:rPr>
        <w:t>\subsubsection{PID 算法实现细节}</w:t>
      </w:r>
    </w:p>
    <w:p w14:paraId="3B53B44A">
      <w:pPr>
        <w:rPr>
          <w:rFonts w:hint="default"/>
          <w:lang w:val="en-US" w:eastAsia="zh-CN"/>
        </w:rPr>
      </w:pPr>
      <w:r>
        <w:rPr>
          <w:rFonts w:hint="default"/>
          <w:lang w:val="en-US" w:eastAsia="zh-CN"/>
        </w:rPr>
        <w:t>为了防止在 100kHz 的高频中断中执行耗时浮点运算导致系统崩溃，本项目将 PID 算法移出中断，放在 \texttt{while(1)} 主循环中执行。同时，我们将基础占空比设置为 \textbf{75\%}（留出向上调节余量），当带载检测到电压下降时，PID 会自动将占空比推向 90\% 附近以补偿压降。</w:t>
      </w:r>
    </w:p>
    <w:p w14:paraId="260FF967">
      <w:pPr>
        <w:rPr>
          <w:rFonts w:hint="default"/>
          <w:lang w:val="en-US" w:eastAsia="zh-CN"/>
        </w:rPr>
      </w:pPr>
    </w:p>
    <w:p w14:paraId="4DBA5549">
      <w:pPr>
        <w:rPr>
          <w:rFonts w:hint="default"/>
          <w:lang w:val="en-US" w:eastAsia="zh-CN"/>
        </w:rPr>
      </w:pPr>
      <w:r>
        <w:rPr>
          <w:rFonts w:hint="default"/>
          <w:lang w:val="en-US" w:eastAsia="zh-CN"/>
        </w:rPr>
        <w:t>核心 PID 计算片段如下：</w:t>
      </w:r>
    </w:p>
    <w:p w14:paraId="5717EE88">
      <w:pPr>
        <w:rPr>
          <w:rFonts w:hint="default"/>
          <w:lang w:val="en-US" w:eastAsia="zh-CN"/>
        </w:rPr>
      </w:pPr>
      <w:r>
        <w:rPr>
          <w:rFonts w:hint="default"/>
          <w:lang w:val="en-US" w:eastAsia="zh-CN"/>
        </w:rPr>
        <w:t>\begin{verbatim}</w:t>
      </w:r>
    </w:p>
    <w:p w14:paraId="06EBD24E">
      <w:pPr>
        <w:rPr>
          <w:rFonts w:hint="default"/>
          <w:lang w:val="en-US" w:eastAsia="zh-CN"/>
        </w:rPr>
      </w:pPr>
      <w:r>
        <w:rPr>
          <w:rFonts w:hint="default"/>
          <w:lang w:val="en-US" w:eastAsia="zh-CN"/>
        </w:rPr>
        <w:t>// 1. 计算误差</w:t>
      </w:r>
    </w:p>
    <w:p w14:paraId="187BD342">
      <w:pPr>
        <w:rPr>
          <w:rFonts w:hint="default"/>
          <w:lang w:val="en-US" w:eastAsia="zh-CN"/>
        </w:rPr>
      </w:pPr>
      <w:r>
        <w:rPr>
          <w:rFonts w:hint="default"/>
          <w:lang w:val="en-US" w:eastAsia="zh-CN"/>
        </w:rPr>
        <w:t>Error = Set_Voltage - feedback_voltage;</w:t>
      </w:r>
    </w:p>
    <w:p w14:paraId="04627FED">
      <w:pPr>
        <w:rPr>
          <w:rFonts w:hint="default"/>
          <w:lang w:val="en-US" w:eastAsia="zh-CN"/>
        </w:rPr>
      </w:pPr>
    </w:p>
    <w:p w14:paraId="09BBC5C3">
      <w:pPr>
        <w:rPr>
          <w:rFonts w:hint="default"/>
          <w:lang w:val="en-US" w:eastAsia="zh-CN"/>
        </w:rPr>
      </w:pPr>
      <w:r>
        <w:rPr>
          <w:rFonts w:hint="default"/>
          <w:lang w:val="en-US" w:eastAsia="zh-CN"/>
        </w:rPr>
        <w:t>// 2. 比例项、积分项与微分项计算</w:t>
      </w:r>
    </w:p>
    <w:p w14:paraId="374F0889">
      <w:pPr>
        <w:rPr>
          <w:rFonts w:hint="default"/>
          <w:lang w:val="en-US" w:eastAsia="zh-CN"/>
        </w:rPr>
      </w:pPr>
      <w:r>
        <w:rPr>
          <w:rFonts w:hint="default"/>
          <w:lang w:val="en-US" w:eastAsia="zh-CN"/>
        </w:rPr>
        <w:t>P_term = Kp * Error;</w:t>
      </w:r>
    </w:p>
    <w:p w14:paraId="0084E147">
      <w:pPr>
        <w:rPr>
          <w:rFonts w:hint="default"/>
          <w:lang w:val="en-US" w:eastAsia="zh-CN"/>
        </w:rPr>
      </w:pPr>
      <w:r>
        <w:rPr>
          <w:rFonts w:hint="default"/>
          <w:lang w:val="en-US" w:eastAsia="zh-CN"/>
        </w:rPr>
        <w:t>Integral += Error;</w:t>
      </w:r>
    </w:p>
    <w:p w14:paraId="6102FB84">
      <w:pPr>
        <w:rPr>
          <w:rFonts w:hint="default"/>
          <w:lang w:val="en-US" w:eastAsia="zh-CN"/>
        </w:rPr>
      </w:pPr>
      <w:r>
        <w:rPr>
          <w:rFonts w:hint="default"/>
          <w:lang w:val="en-US" w:eastAsia="zh-CN"/>
        </w:rPr>
        <w:t>I_term = Ki * Integral;</w:t>
      </w:r>
    </w:p>
    <w:p w14:paraId="007ED47F">
      <w:pPr>
        <w:rPr>
          <w:rFonts w:hint="default"/>
          <w:lang w:val="en-US" w:eastAsia="zh-CN"/>
        </w:rPr>
      </w:pPr>
      <w:r>
        <w:rPr>
          <w:rFonts w:hint="default"/>
          <w:lang w:val="en-US" w:eastAsia="zh-CN"/>
        </w:rPr>
        <w:t>D_term = Kd * (Error - Last_Error);</w:t>
      </w:r>
    </w:p>
    <w:p w14:paraId="46DBDB4E">
      <w:pPr>
        <w:rPr>
          <w:rFonts w:hint="default"/>
          <w:lang w:val="en-US" w:eastAsia="zh-CN"/>
        </w:rPr>
      </w:pPr>
    </w:p>
    <w:p w14:paraId="5ED69BD9">
      <w:pPr>
        <w:rPr>
          <w:rFonts w:hint="default"/>
          <w:lang w:val="en-US" w:eastAsia="zh-CN"/>
        </w:rPr>
      </w:pPr>
      <w:r>
        <w:rPr>
          <w:rFonts w:hint="default"/>
          <w:lang w:val="en-US" w:eastAsia="zh-CN"/>
        </w:rPr>
        <w:t>// 3. 计算总输出并叠加到基础占空比</w:t>
      </w:r>
    </w:p>
    <w:p w14:paraId="7331369D">
      <w:pPr>
        <w:rPr>
          <w:rFonts w:hint="default"/>
          <w:lang w:val="en-US" w:eastAsia="zh-CN"/>
        </w:rPr>
      </w:pPr>
      <w:r>
        <w:rPr>
          <w:rFonts w:hint="default"/>
          <w:lang w:val="en-US" w:eastAsia="zh-CN"/>
        </w:rPr>
        <w:t>Output = P_term + I_term + D_term;</w:t>
      </w:r>
    </w:p>
    <w:p w14:paraId="3D139806">
      <w:pPr>
        <w:rPr>
          <w:rFonts w:hint="default"/>
          <w:lang w:val="en-US" w:eastAsia="zh-CN"/>
        </w:rPr>
      </w:pPr>
      <w:r>
        <w:rPr>
          <w:rFonts w:hint="default"/>
          <w:lang w:val="en-US" w:eastAsia="zh-CN"/>
        </w:rPr>
        <w:t>duty_float = 0.75f + Output / 100.0f;</w:t>
      </w:r>
    </w:p>
    <w:p w14:paraId="0A73C7B5">
      <w:pPr>
        <w:rPr>
          <w:rFonts w:hint="default"/>
          <w:lang w:val="en-US" w:eastAsia="zh-CN"/>
        </w:rPr>
      </w:pPr>
      <w:r>
        <w:rPr>
          <w:rFonts w:hint="default"/>
          <w:lang w:val="en-US" w:eastAsia="zh-CN"/>
        </w:rPr>
        <w:t>\end{verbatim}</w:t>
      </w:r>
    </w:p>
    <w:p w14:paraId="6BD18923">
      <w:pPr>
        <w:rPr>
          <w:rFonts w:hint="default"/>
          <w:lang w:val="en-US" w:eastAsia="zh-CN"/>
        </w:rPr>
      </w:pPr>
      <w:r>
        <w:rPr>
          <w:rFonts w:hint="default"/>
          <w:lang w:val="en-US" w:eastAsia="zh-CN"/>
        </w:rPr>
        <w:t xml:space="preserve">\end{enumerate} </w:t>
      </w:r>
    </w:p>
    <w:p w14:paraId="2A9769D3">
      <w:pPr>
        <w:rPr>
          <w:rFonts w:hint="default"/>
          <w:lang w:val="en-US" w:eastAsia="zh-CN"/>
        </w:rPr>
      </w:pPr>
    </w:p>
    <w:p w14:paraId="5EAE0DFB">
      <w:pPr>
        <w:rPr>
          <w:rFonts w:hint="eastAsia"/>
          <w:lang w:val="en-US" w:eastAsia="zh-CN"/>
        </w:rPr>
      </w:pPr>
      <w:r>
        <w:rPr>
          <w:rFonts w:hint="eastAsia"/>
          <w:lang w:val="en-US" w:eastAsia="zh-CN"/>
        </w:rPr>
        <w:t>Body4</w:t>
      </w:r>
    </w:p>
    <w:p w14:paraId="7D75705E">
      <w:pPr>
        <w:rPr>
          <w:rFonts w:hint="default"/>
          <w:lang w:val="en-US" w:eastAsia="zh-CN"/>
        </w:rPr>
      </w:pPr>
      <w:r>
        <w:rPr>
          <w:rFonts w:hint="default"/>
          <w:lang w:val="en-US" w:eastAsia="zh-CN"/>
        </w:rPr>
        <w:t>% !Mode:: "TeX:UTF-8"</w:t>
      </w:r>
    </w:p>
    <w:p w14:paraId="0F12FF51">
      <w:pPr>
        <w:rPr>
          <w:rFonts w:hint="default"/>
          <w:lang w:val="en-US" w:eastAsia="zh-CN"/>
        </w:rPr>
      </w:pPr>
      <w:r>
        <w:rPr>
          <w:rFonts w:hint="default"/>
          <w:lang w:val="en-US" w:eastAsia="zh-CN"/>
        </w:rPr>
        <w:t>\section{功能展示}</w:t>
      </w:r>
    </w:p>
    <w:p w14:paraId="34203B18">
      <w:pPr>
        <w:rPr>
          <w:rFonts w:hint="default"/>
          <w:lang w:val="en-US" w:eastAsia="zh-CN"/>
        </w:rPr>
      </w:pPr>
    </w:p>
    <w:p w14:paraId="54AF87CF">
      <w:pPr>
        <w:rPr>
          <w:rFonts w:hint="default"/>
          <w:lang w:val="en-US" w:eastAsia="zh-CN"/>
        </w:rPr>
      </w:pPr>
      <w:r>
        <w:rPr>
          <w:rFonts w:hint="default"/>
          <w:lang w:val="en-US" w:eastAsia="zh-CN"/>
        </w:rPr>
        <w:t>\subsection{功能描述}</w:t>
      </w:r>
    </w:p>
    <w:p w14:paraId="0A0038A4">
      <w:pPr>
        <w:rPr>
          <w:rFonts w:hint="default"/>
          <w:lang w:val="en-US" w:eastAsia="zh-CN"/>
        </w:rPr>
      </w:pPr>
      <w:r>
        <w:rPr>
          <w:rFonts w:hint="default"/>
          <w:lang w:val="en-US" w:eastAsia="zh-CN"/>
        </w:rPr>
        <w:t>本系统成功实现了 15V 转 12V 的降压稳压功能。接通 15V 直流电源后，系统自动上电，STM32 输出 PWM 波控制 Buck 电路。通过 PID 闭环控制，系统能在空载及带载状态下自动稳定输出 12V 电压。</w:t>
      </w:r>
    </w:p>
    <w:p w14:paraId="1072F15A">
      <w:pPr>
        <w:rPr>
          <w:rFonts w:hint="default"/>
          <w:lang w:val="en-US" w:eastAsia="zh-CN"/>
        </w:rPr>
      </w:pPr>
    </w:p>
    <w:p w14:paraId="617660AA">
      <w:pPr>
        <w:rPr>
          <w:rFonts w:hint="default"/>
          <w:lang w:val="en-US" w:eastAsia="zh-CN"/>
        </w:rPr>
      </w:pPr>
      <w:r>
        <w:rPr>
          <w:rFonts w:hint="default"/>
          <w:lang w:val="en-US" w:eastAsia="zh-CN"/>
        </w:rPr>
        <w:t>\subsection{测试数据与结果}</w:t>
      </w:r>
    </w:p>
    <w:p w14:paraId="0D8C6E56">
      <w:pPr>
        <w:rPr>
          <w:rFonts w:hint="default"/>
          <w:lang w:val="en-US" w:eastAsia="zh-CN"/>
        </w:rPr>
      </w:pPr>
      <w:r>
        <w:rPr>
          <w:rFonts w:hint="default"/>
          <w:lang w:val="en-US" w:eastAsia="zh-CN"/>
        </w:rPr>
        <w:t>在实验室环境下，我们使用 Rigol DP932A 可编程直流电源供电，使用 Fluke 117C 万用表及电子负载进行精确测量。测试重点考察了不同负载电阻下的输出稳定性与转换效率。</w:t>
      </w:r>
    </w:p>
    <w:p w14:paraId="178E5586">
      <w:pPr>
        <w:rPr>
          <w:rFonts w:hint="default"/>
          <w:lang w:val="en-US" w:eastAsia="zh-CN"/>
        </w:rPr>
      </w:pPr>
    </w:p>
    <w:p w14:paraId="492F8DB0">
      <w:pPr>
        <w:rPr>
          <w:rFonts w:hint="default"/>
          <w:lang w:val="en-US" w:eastAsia="zh-CN"/>
        </w:rPr>
      </w:pPr>
      <w:r>
        <w:rPr>
          <w:rFonts w:hint="default"/>
          <w:lang w:val="en-US" w:eastAsia="zh-CN"/>
        </w:rPr>
        <w:t>经过多次代码调优与电感更换，我们在 \textbf{44Ω 负载电阻} 下测得了一组极具代表性的数据：</w:t>
      </w:r>
    </w:p>
    <w:p w14:paraId="7B49DAB7">
      <w:pPr>
        <w:rPr>
          <w:rFonts w:hint="default"/>
          <w:lang w:val="en-US" w:eastAsia="zh-CN"/>
        </w:rPr>
      </w:pPr>
    </w:p>
    <w:p w14:paraId="0E5B15C8">
      <w:pPr>
        <w:rPr>
          <w:rFonts w:hint="default"/>
          <w:lang w:val="en-US" w:eastAsia="zh-CN"/>
        </w:rPr>
      </w:pPr>
      <w:r>
        <w:rPr>
          <w:rFonts w:hint="default"/>
          <w:lang w:val="en-US" w:eastAsia="zh-CN"/>
        </w:rPr>
        <w:t>\begin{itemize}</w:t>
      </w:r>
    </w:p>
    <w:p w14:paraId="0CB53251">
      <w:pPr>
        <w:rPr>
          <w:rFonts w:hint="default"/>
          <w:lang w:val="en-US" w:eastAsia="zh-CN"/>
        </w:rPr>
      </w:pPr>
      <w:r>
        <w:rPr>
          <w:rFonts w:hint="default"/>
          <w:lang w:val="en-US" w:eastAsia="zh-CN"/>
        </w:rPr>
        <w:t xml:space="preserve">    \item 输入电压：15.002 V</w:t>
      </w:r>
    </w:p>
    <w:p w14:paraId="11952B1F">
      <w:pPr>
        <w:rPr>
          <w:rFonts w:hint="default"/>
          <w:lang w:val="en-US" w:eastAsia="zh-CN"/>
        </w:rPr>
      </w:pPr>
      <w:r>
        <w:rPr>
          <w:rFonts w:hint="default"/>
          <w:lang w:val="en-US" w:eastAsia="zh-CN"/>
        </w:rPr>
        <w:t xml:space="preserve">    \item 输入电流：0.224 A</w:t>
      </w:r>
    </w:p>
    <w:p w14:paraId="1C0D95BE">
      <w:pPr>
        <w:rPr>
          <w:rFonts w:hint="default"/>
          <w:lang w:val="en-US" w:eastAsia="zh-CN"/>
        </w:rPr>
      </w:pPr>
      <w:r>
        <w:rPr>
          <w:rFonts w:hint="default"/>
          <w:lang w:val="en-US" w:eastAsia="zh-CN"/>
        </w:rPr>
        <w:t xml:space="preserve">    \item 输入功率：3.360 W</w:t>
      </w:r>
    </w:p>
    <w:p w14:paraId="02006EAE">
      <w:pPr>
        <w:rPr>
          <w:rFonts w:hint="default"/>
          <w:lang w:val="en-US" w:eastAsia="zh-CN"/>
        </w:rPr>
      </w:pPr>
      <w:r>
        <w:rPr>
          <w:rFonts w:hint="default"/>
          <w:lang w:val="en-US" w:eastAsia="zh-CN"/>
        </w:rPr>
        <w:t xml:space="preserve">    \item 输出电压：11.553 V</w:t>
      </w:r>
    </w:p>
    <w:p w14:paraId="1DFCB746">
      <w:pPr>
        <w:rPr>
          <w:rFonts w:hint="default"/>
          <w:lang w:val="en-US" w:eastAsia="zh-CN"/>
        </w:rPr>
      </w:pPr>
      <w:r>
        <w:rPr>
          <w:rFonts w:hint="default"/>
          <w:lang w:val="en-US" w:eastAsia="zh-CN"/>
        </w:rPr>
        <w:t xml:space="preserve">    \item 输出电流：0.267 A</w:t>
      </w:r>
    </w:p>
    <w:p w14:paraId="09D3065C">
      <w:pPr>
        <w:rPr>
          <w:rFonts w:hint="default"/>
          <w:lang w:val="en-US" w:eastAsia="zh-CN"/>
        </w:rPr>
      </w:pPr>
      <w:r>
        <w:rPr>
          <w:rFonts w:hint="default"/>
          <w:lang w:val="en-US" w:eastAsia="zh-CN"/>
        </w:rPr>
        <w:t xml:space="preserve">    \item 输出功率：3.084 W</w:t>
      </w:r>
    </w:p>
    <w:p w14:paraId="1BA08B5D">
      <w:pPr>
        <w:rPr>
          <w:rFonts w:hint="default"/>
          <w:lang w:val="en-US" w:eastAsia="zh-CN"/>
        </w:rPr>
      </w:pPr>
      <w:r>
        <w:rPr>
          <w:rFonts w:hint="default"/>
          <w:lang w:val="en-US" w:eastAsia="zh-CN"/>
        </w:rPr>
        <w:t xml:space="preserve">    \item \textbf{转换效率：\(\eta = \frac{3.084}{3.360} \approx 91.8\%\)}</w:t>
      </w:r>
    </w:p>
    <w:p w14:paraId="38D8763D">
      <w:pPr>
        <w:rPr>
          <w:rFonts w:hint="default"/>
          <w:lang w:val="en-US" w:eastAsia="zh-CN"/>
        </w:rPr>
      </w:pPr>
      <w:r>
        <w:rPr>
          <w:rFonts w:hint="default"/>
          <w:lang w:val="en-US" w:eastAsia="zh-CN"/>
        </w:rPr>
        <w:t>\end{itemize}</w:t>
      </w:r>
    </w:p>
    <w:p w14:paraId="340CC195">
      <w:pPr>
        <w:rPr>
          <w:rFonts w:hint="default"/>
          <w:lang w:val="en-US" w:eastAsia="zh-CN"/>
        </w:rPr>
      </w:pPr>
    </w:p>
    <w:p w14:paraId="6E832B7E">
      <w:pPr>
        <w:rPr>
          <w:rFonts w:hint="default"/>
          <w:lang w:val="en-US" w:eastAsia="zh-CN"/>
        </w:rPr>
      </w:pPr>
      <w:r>
        <w:rPr>
          <w:rFonts w:hint="default"/>
          <w:lang w:val="en-US" w:eastAsia="zh-CN"/>
        </w:rPr>
        <w:t>\begin{figure}[h]</w:t>
      </w:r>
    </w:p>
    <w:p w14:paraId="5035DA30">
      <w:pPr>
        <w:rPr>
          <w:rFonts w:hint="default"/>
          <w:lang w:val="en-US" w:eastAsia="zh-CN"/>
        </w:rPr>
      </w:pPr>
      <w:r>
        <w:rPr>
          <w:rFonts w:hint="default"/>
          <w:lang w:val="en-US" w:eastAsia="zh-CN"/>
        </w:rPr>
        <w:t xml:space="preserve">    \centering</w:t>
      </w:r>
    </w:p>
    <w:p w14:paraId="518F75C0">
      <w:pPr>
        <w:rPr>
          <w:rFonts w:hint="default"/>
          <w:lang w:val="en-US" w:eastAsia="zh-CN"/>
        </w:rPr>
      </w:pPr>
      <w:r>
        <w:rPr>
          <w:rFonts w:hint="default"/>
          <w:lang w:val="en-US" w:eastAsia="zh-CN"/>
        </w:rPr>
        <w:t xml:space="preserve">    \includegraphics[width=0.8\textwidth]{test.pdf}</w:t>
      </w:r>
    </w:p>
    <w:p w14:paraId="76A8760D">
      <w:pPr>
        <w:rPr>
          <w:rFonts w:hint="default"/>
          <w:lang w:val="en-US" w:eastAsia="zh-CN"/>
        </w:rPr>
      </w:pPr>
      <w:r>
        <w:rPr>
          <w:rFonts w:hint="default"/>
          <w:lang w:val="en-US" w:eastAsia="zh-CN"/>
        </w:rPr>
        <w:t xml:space="preserve">    \caption{44Ω 负载下实测功率与效率数据}</w:t>
      </w:r>
    </w:p>
    <w:p w14:paraId="3EF672AB">
      <w:pPr>
        <w:rPr>
          <w:rFonts w:hint="default"/>
          <w:lang w:val="en-US" w:eastAsia="zh-CN"/>
        </w:rPr>
      </w:pPr>
      <w:r>
        <w:rPr>
          <w:rFonts w:hint="default"/>
          <w:lang w:val="en-US" w:eastAsia="zh-CN"/>
        </w:rPr>
        <w:t xml:space="preserve">    \label{fig:test}</w:t>
      </w:r>
    </w:p>
    <w:p w14:paraId="79F79766">
      <w:pPr>
        <w:rPr>
          <w:rFonts w:hint="default"/>
          <w:lang w:val="en-US" w:eastAsia="zh-CN"/>
        </w:rPr>
      </w:pPr>
      <w:r>
        <w:rPr>
          <w:rFonts w:hint="default"/>
          <w:lang w:val="en-US" w:eastAsia="zh-CN"/>
        </w:rPr>
        <w:t>\end{figure}</w:t>
      </w:r>
    </w:p>
    <w:p w14:paraId="421A9397">
      <w:pPr>
        <w:rPr>
          <w:rFonts w:hint="default"/>
          <w:lang w:val="en-US" w:eastAsia="zh-CN"/>
        </w:rPr>
      </w:pPr>
    </w:p>
    <w:p w14:paraId="551A6834">
      <w:pPr>
        <w:rPr>
          <w:rFonts w:hint="default"/>
          <w:lang w:val="en-US" w:eastAsia="zh-CN"/>
        </w:rPr>
      </w:pPr>
      <w:r>
        <w:rPr>
          <w:rFonts w:hint="default"/>
          <w:lang w:val="en-US" w:eastAsia="zh-CN"/>
        </w:rPr>
        <w:t>此外，我们还记录了前期某一版代码烧录后不同负载下的数据变化。表中清晰显示，随着负载电阻减小，占空比自动增加以维持电压，效率稳定维持在 80\%~85\% 之间，证明 PID 调节算法工作正常。</w:t>
      </w:r>
    </w:p>
    <w:p w14:paraId="626D0B29">
      <w:pPr>
        <w:rPr>
          <w:rFonts w:hint="default"/>
          <w:lang w:val="en-US" w:eastAsia="zh-CN"/>
        </w:rPr>
      </w:pPr>
    </w:p>
    <w:p w14:paraId="15983B24">
      <w:pPr>
        <w:rPr>
          <w:rFonts w:hint="default"/>
          <w:lang w:val="en-US" w:eastAsia="zh-CN"/>
        </w:rPr>
      </w:pPr>
      <w:r>
        <w:rPr>
          <w:rFonts w:hint="default"/>
          <w:lang w:val="en-US" w:eastAsia="zh-CN"/>
        </w:rPr>
        <w:t>\begin{figure}[h]</w:t>
      </w:r>
    </w:p>
    <w:p w14:paraId="7AF1235D">
      <w:pPr>
        <w:rPr>
          <w:rFonts w:hint="default"/>
          <w:lang w:val="en-US" w:eastAsia="zh-CN"/>
        </w:rPr>
      </w:pPr>
      <w:r>
        <w:rPr>
          <w:rFonts w:hint="default"/>
          <w:lang w:val="en-US" w:eastAsia="zh-CN"/>
        </w:rPr>
        <w:t xml:space="preserve">    \centering</w:t>
      </w:r>
    </w:p>
    <w:p w14:paraId="6925B3A5">
      <w:pPr>
        <w:rPr>
          <w:rFonts w:hint="default"/>
          <w:lang w:val="en-US" w:eastAsia="zh-CN"/>
        </w:rPr>
      </w:pPr>
      <w:r>
        <w:rPr>
          <w:rFonts w:hint="default"/>
          <w:lang w:val="en-US" w:eastAsia="zh-CN"/>
        </w:rPr>
        <w:t xml:space="preserve">    \includegraphics[width=0.9\textwidth]{data_table.pdf}</w:t>
      </w:r>
    </w:p>
    <w:p w14:paraId="259D07A2">
      <w:pPr>
        <w:rPr>
          <w:rFonts w:hint="default"/>
          <w:lang w:val="en-US" w:eastAsia="zh-CN"/>
        </w:rPr>
      </w:pPr>
      <w:r>
        <w:rPr>
          <w:rFonts w:hint="default"/>
          <w:lang w:val="en-US" w:eastAsia="zh-CN"/>
        </w:rPr>
        <w:t xml:space="preserve">    \caption{不同负载下的效率测试数据表}</w:t>
      </w:r>
    </w:p>
    <w:p w14:paraId="2DADD5F4">
      <w:pPr>
        <w:rPr>
          <w:rFonts w:hint="default"/>
          <w:lang w:val="en-US" w:eastAsia="zh-CN"/>
        </w:rPr>
      </w:pPr>
      <w:r>
        <w:rPr>
          <w:rFonts w:hint="default"/>
          <w:lang w:val="en-US" w:eastAsia="zh-CN"/>
        </w:rPr>
        <w:t xml:space="preserve">    \label{fig:data}</w:t>
      </w:r>
    </w:p>
    <w:p w14:paraId="703D2B14">
      <w:pPr>
        <w:rPr>
          <w:rFonts w:hint="default"/>
          <w:lang w:val="en-US" w:eastAsia="zh-CN"/>
        </w:rPr>
      </w:pPr>
      <w:r>
        <w:rPr>
          <w:rFonts w:hint="default"/>
          <w:lang w:val="en-US" w:eastAsia="zh-CN"/>
        </w:rPr>
        <w:t>\end{figure}</w:t>
      </w:r>
    </w:p>
    <w:p w14:paraId="2E24020E">
      <w:pPr>
        <w:rPr>
          <w:rFonts w:hint="default"/>
          <w:lang w:val="en-US" w:eastAsia="zh-CN"/>
        </w:rPr>
      </w:pPr>
    </w:p>
    <w:p w14:paraId="4C6767D4">
      <w:pPr>
        <w:rPr>
          <w:rFonts w:hint="eastAsia"/>
          <w:lang w:val="en-US" w:eastAsia="zh-CN"/>
        </w:rPr>
      </w:pPr>
      <w:r>
        <w:rPr>
          <w:rFonts w:hint="eastAsia"/>
          <w:lang w:val="en-US" w:eastAsia="zh-CN"/>
        </w:rPr>
        <w:t>5</w:t>
      </w:r>
    </w:p>
    <w:p w14:paraId="0E686995">
      <w:pPr>
        <w:rPr>
          <w:rFonts w:hint="default"/>
          <w:lang w:val="en-US" w:eastAsia="zh-CN"/>
        </w:rPr>
      </w:pPr>
      <w:r>
        <w:rPr>
          <w:rFonts w:hint="default"/>
          <w:lang w:val="en-US" w:eastAsia="zh-CN"/>
        </w:rPr>
        <w:t>% !Mode:: "TeX:UTF-8"</w:t>
      </w:r>
    </w:p>
    <w:p w14:paraId="31F02326">
      <w:pPr>
        <w:rPr>
          <w:rFonts w:hint="default"/>
          <w:lang w:val="en-US" w:eastAsia="zh-CN"/>
        </w:rPr>
      </w:pPr>
      <w:r>
        <w:rPr>
          <w:rFonts w:hint="default"/>
          <w:lang w:val="en-US" w:eastAsia="zh-CN"/>
        </w:rPr>
        <w:t>\section{物料与成本}</w:t>
      </w:r>
    </w:p>
    <w:p w14:paraId="79BC0292">
      <w:pPr>
        <w:rPr>
          <w:rFonts w:hint="default"/>
          <w:lang w:val="en-US" w:eastAsia="zh-CN"/>
        </w:rPr>
      </w:pPr>
    </w:p>
    <w:p w14:paraId="37577957">
      <w:pPr>
        <w:rPr>
          <w:rFonts w:hint="default"/>
          <w:lang w:val="en-US" w:eastAsia="zh-CN"/>
        </w:rPr>
      </w:pPr>
      <w:r>
        <w:rPr>
          <w:rFonts w:hint="default"/>
          <w:lang w:val="en-US" w:eastAsia="zh-CN"/>
        </w:rPr>
        <w:t>\subsection{物料清单}</w:t>
      </w:r>
    </w:p>
    <w:p w14:paraId="541609D9">
      <w:pPr>
        <w:rPr>
          <w:rFonts w:hint="default"/>
          <w:lang w:val="en-US" w:eastAsia="zh-CN"/>
        </w:rPr>
      </w:pPr>
      <w:r>
        <w:rPr>
          <w:rFonts w:hint="default"/>
          <w:lang w:val="en-US" w:eastAsia="zh-CN"/>
        </w:rPr>
        <w:t>本项目的实际元器件采购清单及费用如下表所示。项目核心控制板、部分电感及电容为借用老师与同学的资源，此部分未计入采购成本。</w:t>
      </w:r>
    </w:p>
    <w:p w14:paraId="613A7F26">
      <w:pPr>
        <w:rPr>
          <w:rFonts w:hint="default"/>
          <w:lang w:val="en-US" w:eastAsia="zh-CN"/>
        </w:rPr>
      </w:pPr>
    </w:p>
    <w:p w14:paraId="3355C5CC">
      <w:pPr>
        <w:rPr>
          <w:rFonts w:hint="default"/>
          <w:lang w:val="en-US" w:eastAsia="zh-CN"/>
        </w:rPr>
      </w:pPr>
      <w:r>
        <w:rPr>
          <w:rFonts w:hint="default"/>
          <w:lang w:val="en-US" w:eastAsia="zh-CN"/>
        </w:rPr>
        <w:t>\begin{table}[h]</w:t>
      </w:r>
    </w:p>
    <w:p w14:paraId="12666C3D">
      <w:pPr>
        <w:rPr>
          <w:rFonts w:hint="default"/>
          <w:lang w:val="en-US" w:eastAsia="zh-CN"/>
        </w:rPr>
      </w:pPr>
      <w:r>
        <w:rPr>
          <w:rFonts w:hint="default"/>
          <w:lang w:val="en-US" w:eastAsia="zh-CN"/>
        </w:rPr>
        <w:t xml:space="preserve">    \centering</w:t>
      </w:r>
    </w:p>
    <w:p w14:paraId="3429B303">
      <w:pPr>
        <w:rPr>
          <w:rFonts w:hint="default"/>
          <w:lang w:val="en-US" w:eastAsia="zh-CN"/>
        </w:rPr>
      </w:pPr>
      <w:r>
        <w:rPr>
          <w:rFonts w:hint="default"/>
          <w:lang w:val="en-US" w:eastAsia="zh-CN"/>
        </w:rPr>
        <w:t xml:space="preserve">    \caption{硬件物料清单与采购成本}</w:t>
      </w:r>
    </w:p>
    <w:p w14:paraId="4962CBD1">
      <w:pPr>
        <w:rPr>
          <w:rFonts w:hint="default"/>
          <w:lang w:val="en-US" w:eastAsia="zh-CN"/>
        </w:rPr>
      </w:pPr>
      <w:r>
        <w:rPr>
          <w:rFonts w:hint="default"/>
          <w:lang w:val="en-US" w:eastAsia="zh-CN"/>
        </w:rPr>
        <w:t xml:space="preserve">    \begin{tabular}{|l|l|l|l|}</w:t>
      </w:r>
    </w:p>
    <w:p w14:paraId="2A4D752E">
      <w:pPr>
        <w:rPr>
          <w:rFonts w:hint="default"/>
          <w:lang w:val="en-US" w:eastAsia="zh-CN"/>
        </w:rPr>
      </w:pPr>
      <w:r>
        <w:rPr>
          <w:rFonts w:hint="default"/>
          <w:lang w:val="en-US" w:eastAsia="zh-CN"/>
        </w:rPr>
        <w:t xml:space="preserve">        \hline</w:t>
      </w:r>
    </w:p>
    <w:p w14:paraId="7E7E2ADE">
      <w:pPr>
        <w:rPr>
          <w:rFonts w:hint="default"/>
          <w:lang w:val="en-US" w:eastAsia="zh-CN"/>
        </w:rPr>
      </w:pPr>
      <w:r>
        <w:rPr>
          <w:rFonts w:hint="default"/>
          <w:lang w:val="en-US" w:eastAsia="zh-CN"/>
        </w:rPr>
        <w:t xml:space="preserve">        \textbf{器件名称} &amp; \textbf{型号/参数} &amp; \textbf{实际单价(元)} &amp; \textbf{备注/用途} \\</w:t>
      </w:r>
    </w:p>
    <w:p w14:paraId="4A5D4F1F">
      <w:pPr>
        <w:rPr>
          <w:rFonts w:hint="default"/>
          <w:lang w:val="en-US" w:eastAsia="zh-CN"/>
        </w:rPr>
      </w:pPr>
      <w:r>
        <w:rPr>
          <w:rFonts w:hint="default"/>
          <w:lang w:val="en-US" w:eastAsia="zh-CN"/>
        </w:rPr>
        <w:t xml:space="preserve">        \hline</w:t>
      </w:r>
    </w:p>
    <w:p w14:paraId="62EC9BD5">
      <w:pPr>
        <w:rPr>
          <w:rFonts w:hint="default"/>
          <w:lang w:val="en-US" w:eastAsia="zh-CN"/>
        </w:rPr>
      </w:pPr>
      <w:r>
        <w:rPr>
          <w:rFonts w:hint="default"/>
          <w:lang w:val="en-US" w:eastAsia="zh-CN"/>
        </w:rPr>
        <w:t xml:space="preserve">        主控板 &amp; STM32F103C8T6 最小系统板 &amp; \textbf{0.00} &amp; 借用实验室，控制核心 \\</w:t>
      </w:r>
    </w:p>
    <w:p w14:paraId="5ED35CA4">
      <w:pPr>
        <w:rPr>
          <w:rFonts w:hint="default"/>
          <w:lang w:val="en-US" w:eastAsia="zh-CN"/>
        </w:rPr>
      </w:pPr>
      <w:r>
        <w:rPr>
          <w:rFonts w:hint="default"/>
          <w:lang w:val="en-US" w:eastAsia="zh-CN"/>
        </w:rPr>
        <w:t xml:space="preserve">        \hline</w:t>
      </w:r>
    </w:p>
    <w:p w14:paraId="6580270D">
      <w:pPr>
        <w:rPr>
          <w:rFonts w:hint="default"/>
          <w:lang w:val="en-US" w:eastAsia="zh-CN"/>
        </w:rPr>
      </w:pPr>
      <w:r>
        <w:rPr>
          <w:rFonts w:hint="default"/>
          <w:lang w:val="en-US" w:eastAsia="zh-CN"/>
        </w:rPr>
        <w:t xml:space="preserve">        功率电感 &amp; 86uH 功率电感 &amp; 1.65 &amp; 自行购买，初步选型 \\</w:t>
      </w:r>
    </w:p>
    <w:p w14:paraId="2712378B">
      <w:pPr>
        <w:rPr>
          <w:rFonts w:hint="default"/>
          <w:lang w:val="en-US" w:eastAsia="zh-CN"/>
        </w:rPr>
      </w:pPr>
      <w:r>
        <w:rPr>
          <w:rFonts w:hint="default"/>
          <w:lang w:val="en-US" w:eastAsia="zh-CN"/>
        </w:rPr>
        <w:t xml:space="preserve">        \hline</w:t>
      </w:r>
    </w:p>
    <w:p w14:paraId="28FDC90B">
      <w:pPr>
        <w:rPr>
          <w:rFonts w:hint="default"/>
          <w:lang w:val="en-US" w:eastAsia="zh-CN"/>
        </w:rPr>
      </w:pPr>
      <w:r>
        <w:rPr>
          <w:rFonts w:hint="default"/>
          <w:lang w:val="en-US" w:eastAsia="zh-CN"/>
        </w:rPr>
        <w:t xml:space="preserve">        功率电感 &amp; 100uH 功率电感 &amp; \textbf{0.00} &amp; 后续优化借用别组 \\</w:t>
      </w:r>
    </w:p>
    <w:p w14:paraId="0A53B47B">
      <w:pPr>
        <w:rPr>
          <w:rFonts w:hint="default"/>
          <w:lang w:val="en-US" w:eastAsia="zh-CN"/>
        </w:rPr>
      </w:pPr>
      <w:r>
        <w:rPr>
          <w:rFonts w:hint="default"/>
          <w:lang w:val="en-US" w:eastAsia="zh-CN"/>
        </w:rPr>
        <w:t xml:space="preserve">        \hline</w:t>
      </w:r>
    </w:p>
    <w:p w14:paraId="68CF96B0">
      <w:pPr>
        <w:rPr>
          <w:rFonts w:hint="default"/>
          <w:lang w:val="en-US" w:eastAsia="zh-CN"/>
        </w:rPr>
      </w:pPr>
      <w:r>
        <w:rPr>
          <w:rFonts w:hint="default"/>
          <w:lang w:val="en-US" w:eastAsia="zh-CN"/>
        </w:rPr>
        <w:t xml:space="preserve">        栅极驱动芯片 &amp; IR2103STRPBF (贴片) &amp; 3.07 &amp; 驱动MOS管 \\</w:t>
      </w:r>
    </w:p>
    <w:p w14:paraId="044D2289">
      <w:pPr>
        <w:rPr>
          <w:rFonts w:hint="default"/>
          <w:lang w:val="en-US" w:eastAsia="zh-CN"/>
        </w:rPr>
      </w:pPr>
      <w:r>
        <w:rPr>
          <w:rFonts w:hint="default"/>
          <w:lang w:val="en-US" w:eastAsia="zh-CN"/>
        </w:rPr>
        <w:t xml:space="preserve">        \hline</w:t>
      </w:r>
    </w:p>
    <w:p w14:paraId="45E31B94">
      <w:pPr>
        <w:rPr>
          <w:rFonts w:hint="default"/>
          <w:lang w:val="en-US" w:eastAsia="zh-CN"/>
        </w:rPr>
      </w:pPr>
      <w:r>
        <w:rPr>
          <w:rFonts w:hint="default"/>
          <w:lang w:val="en-US" w:eastAsia="zh-CN"/>
        </w:rPr>
        <w:t xml:space="preserve">        栅极驱动芯片 &amp; IR2103 (直插) &amp; 3.12 &amp; 备用/损耗件 \\</w:t>
      </w:r>
    </w:p>
    <w:p w14:paraId="4205CBD8">
      <w:pPr>
        <w:rPr>
          <w:rFonts w:hint="default"/>
          <w:lang w:val="en-US" w:eastAsia="zh-CN"/>
        </w:rPr>
      </w:pPr>
      <w:r>
        <w:rPr>
          <w:rFonts w:hint="default"/>
          <w:lang w:val="en-US" w:eastAsia="zh-CN"/>
        </w:rPr>
        <w:t xml:space="preserve">        \hline</w:t>
      </w:r>
    </w:p>
    <w:p w14:paraId="4D013B43">
      <w:pPr>
        <w:rPr>
          <w:rFonts w:hint="default"/>
          <w:lang w:val="en-US" w:eastAsia="zh-CN"/>
        </w:rPr>
      </w:pPr>
      <w:r>
        <w:rPr>
          <w:rFonts w:hint="default"/>
          <w:lang w:val="en-US" w:eastAsia="zh-CN"/>
        </w:rPr>
        <w:t xml:space="preserve">        功率开关管 &amp; IRF540NPBF &amp; 15.61 &amp; (10.23+5.38)，含焊接在洞洞板上的损耗 \\</w:t>
      </w:r>
    </w:p>
    <w:p w14:paraId="07528415">
      <w:pPr>
        <w:rPr>
          <w:rFonts w:hint="default"/>
          <w:lang w:val="en-US" w:eastAsia="zh-CN"/>
        </w:rPr>
      </w:pPr>
      <w:r>
        <w:rPr>
          <w:rFonts w:hint="default"/>
          <w:lang w:val="en-US" w:eastAsia="zh-CN"/>
        </w:rPr>
        <w:t xml:space="preserve">        \hline</w:t>
      </w:r>
    </w:p>
    <w:p w14:paraId="7762E77A">
      <w:pPr>
        <w:rPr>
          <w:rFonts w:hint="default"/>
          <w:lang w:val="en-US" w:eastAsia="zh-CN"/>
        </w:rPr>
      </w:pPr>
      <w:r>
        <w:rPr>
          <w:rFonts w:hint="default"/>
          <w:lang w:val="en-US" w:eastAsia="zh-CN"/>
        </w:rPr>
        <w:t xml:space="preserve">        续流二极管 &amp; ES2AA-13-F &amp; \textbf{4.21} &amp; 肖特基，提升效率 \\</w:t>
      </w:r>
    </w:p>
    <w:p w14:paraId="5982228F">
      <w:pPr>
        <w:rPr>
          <w:rFonts w:hint="default"/>
          <w:lang w:val="en-US" w:eastAsia="zh-CN"/>
        </w:rPr>
      </w:pPr>
      <w:r>
        <w:rPr>
          <w:rFonts w:hint="default"/>
          <w:lang w:val="en-US" w:eastAsia="zh-CN"/>
        </w:rPr>
        <w:t xml:space="preserve">        \hline</w:t>
      </w:r>
    </w:p>
    <w:p w14:paraId="5B583BB5">
      <w:pPr>
        <w:rPr>
          <w:rFonts w:hint="default"/>
          <w:lang w:val="en-US" w:eastAsia="zh-CN"/>
        </w:rPr>
      </w:pPr>
      <w:r>
        <w:rPr>
          <w:rFonts w:hint="default"/>
          <w:lang w:val="en-US" w:eastAsia="zh-CN"/>
        </w:rPr>
        <w:t xml:space="preserve">        电解电容 &amp; 470uF 电解电容 &amp; 1.87 &amp; 输入输出滤波 \\</w:t>
      </w:r>
    </w:p>
    <w:p w14:paraId="7BE0BAFE">
      <w:pPr>
        <w:rPr>
          <w:rFonts w:hint="default"/>
          <w:lang w:val="en-US" w:eastAsia="zh-CN"/>
        </w:rPr>
      </w:pPr>
      <w:r>
        <w:rPr>
          <w:rFonts w:hint="default"/>
          <w:lang w:val="en-US" w:eastAsia="zh-CN"/>
        </w:rPr>
        <w:t xml:space="preserve">        \hline</w:t>
      </w:r>
    </w:p>
    <w:p w14:paraId="762EBD02">
      <w:pPr>
        <w:rPr>
          <w:rFonts w:hint="default"/>
          <w:lang w:val="en-US" w:eastAsia="zh-CN"/>
        </w:rPr>
      </w:pPr>
      <w:r>
        <w:rPr>
          <w:rFonts w:hint="default"/>
          <w:lang w:val="en-US" w:eastAsia="zh-CN"/>
        </w:rPr>
        <w:t xml:space="preserve">        自举/滤波电容 &amp; 1nF / 1uF 电解电容 &amp; \textbf{0.00} &amp; 从实验室/别处找到 \\</w:t>
      </w:r>
    </w:p>
    <w:p w14:paraId="60FBA860">
      <w:pPr>
        <w:rPr>
          <w:rFonts w:hint="default"/>
          <w:lang w:val="en-US" w:eastAsia="zh-CN"/>
        </w:rPr>
      </w:pPr>
      <w:r>
        <w:rPr>
          <w:rFonts w:hint="default"/>
          <w:lang w:val="en-US" w:eastAsia="zh-CN"/>
        </w:rPr>
        <w:t xml:space="preserve">        \hline</w:t>
      </w:r>
    </w:p>
    <w:p w14:paraId="010EE901">
      <w:pPr>
        <w:rPr>
          <w:rFonts w:hint="default"/>
          <w:lang w:val="en-US" w:eastAsia="zh-CN"/>
        </w:rPr>
      </w:pPr>
      <w:r>
        <w:rPr>
          <w:rFonts w:hint="default"/>
          <w:lang w:val="en-US" w:eastAsia="zh-CN"/>
        </w:rPr>
        <w:t xml:space="preserve">        薄膜电容 &amp; 470nF &amp; 4.82 &amp; 前期误买（未用上） \\</w:t>
      </w:r>
    </w:p>
    <w:p w14:paraId="326FBB42">
      <w:pPr>
        <w:rPr>
          <w:rFonts w:hint="default"/>
          <w:lang w:val="en-US" w:eastAsia="zh-CN"/>
        </w:rPr>
      </w:pPr>
      <w:r>
        <w:rPr>
          <w:rFonts w:hint="default"/>
          <w:lang w:val="en-US" w:eastAsia="zh-CN"/>
        </w:rPr>
        <w:t xml:space="preserve">        \hline</w:t>
      </w:r>
    </w:p>
    <w:p w14:paraId="01E63E8F">
      <w:pPr>
        <w:rPr>
          <w:rFonts w:hint="default"/>
          <w:lang w:val="en-US" w:eastAsia="zh-CN"/>
        </w:rPr>
      </w:pPr>
      <w:r>
        <w:rPr>
          <w:rFonts w:hint="default"/>
          <w:lang w:val="en-US" w:eastAsia="zh-CN"/>
        </w:rPr>
        <w:t xml:space="preserve">        电阻若干 &amp; 各类色环电阻 &amp; 10.53 &amp; 6.57+3.96，含分压电阻与限流 \\</w:t>
      </w:r>
    </w:p>
    <w:p w14:paraId="720AD413">
      <w:pPr>
        <w:rPr>
          <w:rFonts w:hint="default"/>
          <w:lang w:val="en-US" w:eastAsia="zh-CN"/>
        </w:rPr>
      </w:pPr>
      <w:r>
        <w:rPr>
          <w:rFonts w:hint="default"/>
          <w:lang w:val="en-US" w:eastAsia="zh-CN"/>
        </w:rPr>
        <w:t xml:space="preserve">        \hline</w:t>
      </w:r>
    </w:p>
    <w:p w14:paraId="4161D7BA">
      <w:pPr>
        <w:rPr>
          <w:rFonts w:hint="default"/>
          <w:lang w:val="en-US" w:eastAsia="zh-CN"/>
        </w:rPr>
      </w:pPr>
      <w:r>
        <w:rPr>
          <w:rFonts w:hint="default"/>
          <w:lang w:val="en-US" w:eastAsia="zh-CN"/>
        </w:rPr>
        <w:t xml:space="preserve">        插座与排针 &amp; 2.54mm 排母/排针 &amp; 2.58 &amp; 电源与引线连接 \\</w:t>
      </w:r>
    </w:p>
    <w:p w14:paraId="642066E1">
      <w:pPr>
        <w:rPr>
          <w:rFonts w:hint="default"/>
          <w:lang w:val="en-US" w:eastAsia="zh-CN"/>
        </w:rPr>
      </w:pPr>
      <w:r>
        <w:rPr>
          <w:rFonts w:hint="default"/>
          <w:lang w:val="en-US" w:eastAsia="zh-CN"/>
        </w:rPr>
        <w:t xml:space="preserve">        \hline</w:t>
      </w:r>
    </w:p>
    <w:p w14:paraId="2F81E3F6">
      <w:pPr>
        <w:rPr>
          <w:rFonts w:hint="default"/>
          <w:lang w:val="en-US" w:eastAsia="zh-CN"/>
        </w:rPr>
      </w:pPr>
      <w:r>
        <w:rPr>
          <w:rFonts w:hint="default"/>
          <w:lang w:val="en-US" w:eastAsia="zh-CN"/>
        </w:rPr>
        <w:t xml:space="preserve">        洞洞板(双面) &amp; 双面喷锡洞洞板 &amp; 11.21 &amp; 初期打样焊接验证 \\</w:t>
      </w:r>
    </w:p>
    <w:p w14:paraId="00A8D2DE">
      <w:pPr>
        <w:rPr>
          <w:rFonts w:hint="default"/>
          <w:lang w:val="en-US" w:eastAsia="zh-CN"/>
        </w:rPr>
      </w:pPr>
      <w:r>
        <w:rPr>
          <w:rFonts w:hint="default"/>
          <w:lang w:val="en-US" w:eastAsia="zh-CN"/>
        </w:rPr>
        <w:t xml:space="preserve">        \hline</w:t>
      </w:r>
    </w:p>
    <w:p w14:paraId="035D6957">
      <w:pPr>
        <w:rPr>
          <w:rFonts w:hint="default"/>
          <w:lang w:val="en-US" w:eastAsia="zh-CN"/>
        </w:rPr>
      </w:pPr>
      <w:r>
        <w:rPr>
          <w:rFonts w:hint="default"/>
          <w:lang w:val="en-US" w:eastAsia="zh-CN"/>
        </w:rPr>
        <w:t xml:space="preserve">        洞洞板(单面) &amp; 单面洞洞板 &amp; 3.73 &amp; 备用/失败品 \\</w:t>
      </w:r>
    </w:p>
    <w:p w14:paraId="79F83A99">
      <w:pPr>
        <w:rPr>
          <w:rFonts w:hint="default"/>
          <w:lang w:val="en-US" w:eastAsia="zh-CN"/>
        </w:rPr>
      </w:pPr>
      <w:r>
        <w:rPr>
          <w:rFonts w:hint="default"/>
          <w:lang w:val="en-US" w:eastAsia="zh-CN"/>
        </w:rPr>
        <w:t xml:space="preserve">        \hline</w:t>
      </w:r>
    </w:p>
    <w:p w14:paraId="382B48D8">
      <w:pPr>
        <w:rPr>
          <w:rFonts w:hint="default"/>
          <w:lang w:val="en-US" w:eastAsia="zh-CN"/>
        </w:rPr>
      </w:pPr>
      <w:r>
        <w:rPr>
          <w:rFonts w:hint="default"/>
          <w:lang w:val="en-US" w:eastAsia="zh-CN"/>
        </w:rPr>
        <w:t xml:space="preserve">        测试小灯泡 &amp; 12V 小灯泡 &amp; 3.72 &amp; 简易负载测试 \\</w:t>
      </w:r>
    </w:p>
    <w:p w14:paraId="4F6E6B5E">
      <w:pPr>
        <w:rPr>
          <w:rFonts w:hint="default"/>
          <w:lang w:val="en-US" w:eastAsia="zh-CN"/>
        </w:rPr>
      </w:pPr>
      <w:r>
        <w:rPr>
          <w:rFonts w:hint="default"/>
          <w:lang w:val="en-US" w:eastAsia="zh-CN"/>
        </w:rPr>
        <w:t xml:space="preserve">        \hline</w:t>
      </w:r>
    </w:p>
    <w:p w14:paraId="1C43A4ED">
      <w:pPr>
        <w:rPr>
          <w:rFonts w:hint="default"/>
          <w:lang w:val="en-US" w:eastAsia="zh-CN"/>
        </w:rPr>
      </w:pPr>
      <w:r>
        <w:rPr>
          <w:rFonts w:hint="default"/>
          <w:lang w:val="en-US" w:eastAsia="zh-CN"/>
        </w:rPr>
        <w:t xml:space="preserve">        \textbf{实际采购总支出} &amp; &amp; \textbf{约 90.00 元} &amp; 含运费与部分损耗件 \\</w:t>
      </w:r>
    </w:p>
    <w:p w14:paraId="536B8F8B">
      <w:pPr>
        <w:rPr>
          <w:rFonts w:hint="default"/>
          <w:lang w:val="en-US" w:eastAsia="zh-CN"/>
        </w:rPr>
      </w:pPr>
      <w:r>
        <w:rPr>
          <w:rFonts w:hint="default"/>
          <w:lang w:val="en-US" w:eastAsia="zh-CN"/>
        </w:rPr>
        <w:t xml:space="preserve">        \hline</w:t>
      </w:r>
    </w:p>
    <w:p w14:paraId="5A2878E2">
      <w:pPr>
        <w:rPr>
          <w:rFonts w:hint="default"/>
          <w:lang w:val="en-US" w:eastAsia="zh-CN"/>
        </w:rPr>
      </w:pPr>
      <w:r>
        <w:rPr>
          <w:rFonts w:hint="default"/>
          <w:lang w:val="en-US" w:eastAsia="zh-CN"/>
        </w:rPr>
        <w:t xml:space="preserve">    \end{tabular}</w:t>
      </w:r>
    </w:p>
    <w:p w14:paraId="1CAEF8F6">
      <w:pPr>
        <w:rPr>
          <w:rFonts w:hint="default"/>
          <w:lang w:val="en-US" w:eastAsia="zh-CN"/>
        </w:rPr>
      </w:pPr>
      <w:r>
        <w:rPr>
          <w:rFonts w:hint="default"/>
          <w:lang w:val="en-US" w:eastAsia="zh-CN"/>
        </w:rPr>
        <w:t xml:space="preserve">    \label{tab:cost}</w:t>
      </w:r>
    </w:p>
    <w:p w14:paraId="65CD6F5F">
      <w:pPr>
        <w:rPr>
          <w:rFonts w:hint="default"/>
          <w:lang w:val="en-US" w:eastAsia="zh-CN"/>
        </w:rPr>
      </w:pPr>
      <w:r>
        <w:rPr>
          <w:rFonts w:hint="default"/>
          <w:lang w:val="en-US" w:eastAsia="zh-CN"/>
        </w:rPr>
        <w:t>\end{table}</w:t>
      </w:r>
    </w:p>
    <w:p w14:paraId="47D262B4">
      <w:pPr>
        <w:rPr>
          <w:rFonts w:hint="default"/>
          <w:lang w:val="en-US" w:eastAsia="zh-CN"/>
        </w:rPr>
      </w:pPr>
    </w:p>
    <w:p w14:paraId="03EC76C1">
      <w:pPr>
        <w:rPr>
          <w:rFonts w:hint="default"/>
          <w:lang w:val="en-US" w:eastAsia="zh-CN"/>
        </w:rPr>
      </w:pPr>
      <w:r>
        <w:rPr>
          <w:rFonts w:hint="default"/>
          <w:lang w:val="en-US" w:eastAsia="zh-CN"/>
        </w:rPr>
        <w:t>\subsection{损耗与损坏记录}</w:t>
      </w:r>
    </w:p>
    <w:p w14:paraId="451EE13E">
      <w:pPr>
        <w:rPr>
          <w:rFonts w:hint="default"/>
          <w:lang w:val="en-US" w:eastAsia="zh-CN"/>
        </w:rPr>
      </w:pPr>
      <w:r>
        <w:rPr>
          <w:rFonts w:hint="default"/>
          <w:lang w:val="en-US" w:eastAsia="zh-CN"/>
        </w:rPr>
        <w:t>在项目开发过程中，因购买失误、焊接失败及实验损耗，产生了以下额外支出：</w:t>
      </w:r>
    </w:p>
    <w:p w14:paraId="7E180A7C">
      <w:pPr>
        <w:rPr>
          <w:rFonts w:hint="default"/>
          <w:lang w:val="en-US" w:eastAsia="zh-CN"/>
        </w:rPr>
      </w:pPr>
      <w:r>
        <w:rPr>
          <w:rFonts w:hint="default"/>
          <w:lang w:val="en-US" w:eastAsia="zh-CN"/>
        </w:rPr>
        <w:t>\begin{itemize}</w:t>
      </w:r>
    </w:p>
    <w:p w14:paraId="4BCB0212">
      <w:pPr>
        <w:rPr>
          <w:rFonts w:hint="default"/>
          <w:lang w:val="en-US" w:eastAsia="zh-CN"/>
        </w:rPr>
      </w:pPr>
      <w:r>
        <w:rPr>
          <w:rFonts w:hint="default"/>
          <w:lang w:val="en-US" w:eastAsia="zh-CN"/>
        </w:rPr>
        <w:t xml:space="preserve">    \item \textbf{购买失误}：初期误将 470nF 薄膜电容当作所需的自举电容购买，花费 4.82 元，未实际投入使用。</w:t>
      </w:r>
    </w:p>
    <w:p w14:paraId="315C3BF2">
      <w:pPr>
        <w:rPr>
          <w:rFonts w:hint="default"/>
          <w:lang w:val="en-US" w:eastAsia="zh-CN"/>
        </w:rPr>
      </w:pPr>
      <w:r>
        <w:rPr>
          <w:rFonts w:hint="default"/>
          <w:lang w:val="en-US" w:eastAsia="zh-CN"/>
        </w:rPr>
        <w:t xml:space="preserve">    \item \textbf{焊接损耗}：在洞洞板测试阶段，由于反复焊接与测试，导致 1 颗 IRF540N 功率 MOS 管及部分排针、电阻报废无法二次使用。</w:t>
      </w:r>
    </w:p>
    <w:p w14:paraId="22489AF7">
      <w:pPr>
        <w:rPr>
          <w:rFonts w:hint="default"/>
          <w:lang w:val="en-US" w:eastAsia="zh-CN"/>
        </w:rPr>
      </w:pPr>
      <w:r>
        <w:rPr>
          <w:rFonts w:hint="default"/>
          <w:lang w:val="en-US" w:eastAsia="zh-CN"/>
        </w:rPr>
        <w:t xml:space="preserve">    \item \textbf{验证平台}：为了在 PCB 打样前验证电路原理，先后购买了双面喷锡洞洞板（11.21元）和单面洞洞板（3.73元），部分成功部分用于失败测试。</w:t>
      </w:r>
    </w:p>
    <w:p w14:paraId="099B8803">
      <w:pPr>
        <w:rPr>
          <w:rFonts w:hint="default"/>
          <w:lang w:val="en-US" w:eastAsia="zh-CN"/>
        </w:rPr>
      </w:pPr>
      <w:r>
        <w:rPr>
          <w:rFonts w:hint="default"/>
          <w:lang w:val="en-US" w:eastAsia="zh-CN"/>
        </w:rPr>
        <w:t xml:space="preserve">    \item \textbf{备用驱动芯片}：直插封装 IR2103 驱动芯片（3.12元）主要用于洞洞板排针焊接，为损耗备用。</w:t>
      </w:r>
    </w:p>
    <w:p w14:paraId="26ADCC88">
      <w:pPr>
        <w:rPr>
          <w:rFonts w:hint="default"/>
          <w:lang w:val="en-US" w:eastAsia="zh-CN"/>
        </w:rPr>
      </w:pPr>
      <w:r>
        <w:rPr>
          <w:rFonts w:hint="default"/>
          <w:lang w:val="en-US" w:eastAsia="zh-CN"/>
        </w:rPr>
        <w:t>\end{itemize}</w:t>
      </w:r>
    </w:p>
    <w:p w14:paraId="47FE3B7C">
      <w:pPr>
        <w:rPr>
          <w:rFonts w:hint="default"/>
          <w:lang w:val="en-US" w:eastAsia="zh-CN"/>
        </w:rPr>
      </w:pPr>
    </w:p>
    <w:p w14:paraId="147567AF">
      <w:pPr>
        <w:rPr>
          <w:rFonts w:hint="eastAsia"/>
          <w:lang w:val="en-US" w:eastAsia="zh-CN"/>
        </w:rPr>
      </w:pPr>
      <w:r>
        <w:rPr>
          <w:rFonts w:hint="eastAsia"/>
          <w:lang w:val="en-US" w:eastAsia="zh-CN"/>
        </w:rPr>
        <w:t>6</w:t>
      </w:r>
    </w:p>
    <w:p w14:paraId="39A6B049">
      <w:pPr>
        <w:rPr>
          <w:rFonts w:hint="default"/>
          <w:lang w:val="en-US" w:eastAsia="zh-CN"/>
        </w:rPr>
      </w:pPr>
      <w:r>
        <w:rPr>
          <w:rFonts w:hint="default"/>
          <w:lang w:val="en-US" w:eastAsia="zh-CN"/>
        </w:rPr>
        <w:t>% !Mode:: "TeX:UTF-8"</w:t>
      </w:r>
    </w:p>
    <w:p w14:paraId="3091DE88">
      <w:pPr>
        <w:rPr>
          <w:rFonts w:hint="default"/>
          <w:lang w:val="en-US" w:eastAsia="zh-CN"/>
        </w:rPr>
      </w:pPr>
      <w:r>
        <w:rPr>
          <w:rFonts w:hint="default"/>
          <w:lang w:val="en-US" w:eastAsia="zh-CN"/>
        </w:rPr>
        <w:t>\section{个人贡献}</w:t>
      </w:r>
    </w:p>
    <w:p w14:paraId="5F91AD4E">
      <w:pPr>
        <w:rPr>
          <w:rFonts w:hint="default"/>
          <w:lang w:val="en-US" w:eastAsia="zh-CN"/>
        </w:rPr>
      </w:pPr>
    </w:p>
    <w:p w14:paraId="51BCB277">
      <w:pPr>
        <w:rPr>
          <w:rFonts w:hint="default"/>
          <w:lang w:val="en-US" w:eastAsia="zh-CN"/>
        </w:rPr>
      </w:pPr>
      <w:r>
        <w:rPr>
          <w:rFonts w:hint="default"/>
          <w:lang w:val="en-US" w:eastAsia="zh-CN"/>
        </w:rPr>
        <w:t>\subsection{报告撰写}</w:t>
      </w:r>
    </w:p>
    <w:p w14:paraId="7F837523">
      <w:pPr>
        <w:rPr>
          <w:rFonts w:hint="default"/>
          <w:lang w:val="en-US" w:eastAsia="zh-CN"/>
        </w:rPr>
      </w:pPr>
      <w:r>
        <w:rPr>
          <w:rFonts w:hint="default"/>
          <w:lang w:val="en-US" w:eastAsia="zh-CN"/>
        </w:rPr>
        <w:t>负责了本课程设计报告的整体排版与撰写工作，完成了项目背景调研、工作原理分析、硬件设计说明、软件算法讲解、测试数据统计以及最终的项目总结与反思。</w:t>
      </w:r>
    </w:p>
    <w:p w14:paraId="0B28E2C3">
      <w:pPr>
        <w:rPr>
          <w:rFonts w:hint="default"/>
          <w:lang w:val="en-US" w:eastAsia="zh-CN"/>
        </w:rPr>
      </w:pPr>
    </w:p>
    <w:p w14:paraId="1B09A781">
      <w:pPr>
        <w:rPr>
          <w:rFonts w:hint="default"/>
          <w:lang w:val="en-US" w:eastAsia="zh-CN"/>
        </w:rPr>
      </w:pPr>
      <w:r>
        <w:rPr>
          <w:rFonts w:hint="default"/>
          <w:lang w:val="en-US" w:eastAsia="zh-CN"/>
        </w:rPr>
        <w:t>\subsection{编码工作}</w:t>
      </w:r>
    </w:p>
    <w:p w14:paraId="47BEEFB3">
      <w:pPr>
        <w:rPr>
          <w:rFonts w:hint="default"/>
          <w:lang w:val="en-US" w:eastAsia="zh-CN"/>
        </w:rPr>
      </w:pPr>
      <w:r>
        <w:rPr>
          <w:rFonts w:hint="default"/>
          <w:lang w:val="en-US" w:eastAsia="zh-CN"/>
        </w:rPr>
        <w:t>独立完成了 STM32CubeMX 的配置工作（时钟树、定时器 PWM、ADC 触发源及 DMA 配置）。在 STM32CubeIDE 中编写了主程序框架，并独立实现了基于硬件触发的 ADC 采样、DMA 数据搬运以及闭环 PID 控制算法代码的编写与调试。解决了初期在 100kHz 中断中进行 ADC 轮询导致 CPU 死机的问题。</w:t>
      </w:r>
    </w:p>
    <w:p w14:paraId="3E068A51">
      <w:pPr>
        <w:rPr>
          <w:rFonts w:hint="default"/>
          <w:lang w:val="en-US" w:eastAsia="zh-CN"/>
        </w:rPr>
      </w:pPr>
    </w:p>
    <w:p w14:paraId="6DA61BE1">
      <w:pPr>
        <w:rPr>
          <w:rFonts w:hint="default"/>
          <w:lang w:val="en-US" w:eastAsia="zh-CN"/>
        </w:rPr>
      </w:pPr>
      <w:r>
        <w:rPr>
          <w:rFonts w:hint="default"/>
          <w:lang w:val="en-US" w:eastAsia="zh-CN"/>
        </w:rPr>
        <w:t>\subsection{硬件连接与调试}</w:t>
      </w:r>
    </w:p>
    <w:p w14:paraId="7DA0F3CA">
      <w:pPr>
        <w:rPr>
          <w:rFonts w:hint="default"/>
          <w:lang w:val="en-US" w:eastAsia="zh-CN"/>
        </w:rPr>
      </w:pPr>
      <w:r>
        <w:rPr>
          <w:rFonts w:hint="default"/>
          <w:lang w:val="en-US" w:eastAsia="zh-CN"/>
        </w:rPr>
        <w:t>1. 完成了洞洞板的手工布局、焊接与初步测试。</w:t>
      </w:r>
    </w:p>
    <w:p w14:paraId="3C826BDF">
      <w:pPr>
        <w:rPr>
          <w:rFonts w:hint="default"/>
          <w:lang w:val="en-US" w:eastAsia="zh-CN"/>
        </w:rPr>
      </w:pPr>
      <w:r>
        <w:rPr>
          <w:rFonts w:hint="default"/>
          <w:lang w:val="en-US" w:eastAsia="zh-CN"/>
        </w:rPr>
        <w:t>2. 使用嘉立创EDA辅助负责硬件设计的队友完成了 PCB 原理图绘制与实物排线布局。</w:t>
      </w:r>
    </w:p>
    <w:p w14:paraId="28ECDC3B">
      <w:pPr>
        <w:rPr>
          <w:rFonts w:hint="default"/>
          <w:lang w:val="en-US" w:eastAsia="zh-CN"/>
        </w:rPr>
      </w:pPr>
      <w:r>
        <w:rPr>
          <w:rFonts w:hint="default"/>
          <w:lang w:val="en-US" w:eastAsia="zh-CN"/>
        </w:rPr>
        <w:t>3. 焊接了最终的 PCB 成品板。</w:t>
      </w:r>
    </w:p>
    <w:p w14:paraId="32A4C159">
      <w:pPr>
        <w:rPr>
          <w:rFonts w:hint="default"/>
          <w:lang w:val="en-US" w:eastAsia="zh-CN"/>
        </w:rPr>
      </w:pPr>
      <w:r>
        <w:rPr>
          <w:rFonts w:hint="default"/>
          <w:lang w:val="en-US" w:eastAsia="zh-CN"/>
        </w:rPr>
        <w:t>4. 辅助参与了整套硬件系统的万用表测量、示波器观测以及电源负载测试。</w:t>
      </w:r>
    </w:p>
    <w:p w14:paraId="2394D039">
      <w:pPr>
        <w:rPr>
          <w:rFonts w:hint="default"/>
          <w:lang w:val="en-US" w:eastAsia="zh-CN"/>
        </w:rPr>
      </w:pPr>
    </w:p>
    <w:p w14:paraId="0B7BBCC4">
      <w:pPr>
        <w:rPr>
          <w:rFonts w:hint="default"/>
          <w:lang w:val="en-US" w:eastAsia="zh-CN"/>
        </w:rPr>
      </w:pPr>
      <w:r>
        <w:rPr>
          <w:rFonts w:hint="default"/>
          <w:lang w:val="en-US" w:eastAsia="zh-CN"/>
        </w:rPr>
        <w:t>\subsection{资本投入}</w:t>
      </w:r>
    </w:p>
    <w:p w14:paraId="17C43627">
      <w:pPr>
        <w:rPr>
          <w:rFonts w:hint="default"/>
          <w:lang w:val="en-US" w:eastAsia="zh-CN"/>
        </w:rPr>
      </w:pPr>
      <w:r>
        <w:rPr>
          <w:rFonts w:hint="default"/>
          <w:lang w:val="en-US" w:eastAsia="zh-CN"/>
        </w:rPr>
        <w:t>和队友共同承担了本次项目的硬件采购费用与 PCB 打样费用，实际总计支出约 30 元人民币。</w:t>
      </w:r>
    </w:p>
    <w:p w14:paraId="506F4951">
      <w:pPr>
        <w:rPr>
          <w:rFonts w:hint="default"/>
          <w:lang w:val="en-US" w:eastAsia="zh-CN"/>
        </w:rPr>
      </w:pPr>
    </w:p>
    <w:p w14:paraId="4750B122">
      <w:pPr>
        <w:rPr>
          <w:rFonts w:hint="default"/>
          <w:lang w:val="en-US" w:eastAsia="zh-CN"/>
        </w:rPr>
      </w:pPr>
      <w:r>
        <w:rPr>
          <w:rFonts w:hint="default"/>
          <w:lang w:val="en-US" w:eastAsia="zh-CN"/>
        </w:rPr>
        <w:t>\subsection{开发问题描述与解决方案}</w:t>
      </w:r>
    </w:p>
    <w:p w14:paraId="2BFBB33A">
      <w:pPr>
        <w:rPr>
          <w:rFonts w:hint="default"/>
          <w:lang w:val="en-US" w:eastAsia="zh-CN"/>
        </w:rPr>
      </w:pPr>
      <w:r>
        <w:rPr>
          <w:rFonts w:hint="default"/>
          <w:lang w:val="en-US" w:eastAsia="zh-CN"/>
        </w:rPr>
        <w:t>\begin{itemize}</w:t>
      </w:r>
    </w:p>
    <w:p w14:paraId="401323E0">
      <w:pPr>
        <w:rPr>
          <w:rFonts w:hint="default"/>
          <w:lang w:val="en-US" w:eastAsia="zh-CN"/>
        </w:rPr>
      </w:pPr>
      <w:r>
        <w:rPr>
          <w:rFonts w:hint="default"/>
          <w:lang w:val="en-US" w:eastAsia="zh-CN"/>
        </w:rPr>
        <w:t xml:space="preserve">    \item \textbf{问题描述1}：空载时输出正常，一加上负载（44Ω），电压迅速从 12V 掉压至 10.5V。</w:t>
      </w:r>
    </w:p>
    <w:p w14:paraId="3DDC5CBE">
      <w:pPr>
        <w:rPr>
          <w:rFonts w:hint="default"/>
          <w:lang w:val="en-US" w:eastAsia="zh-CN"/>
        </w:rPr>
      </w:pPr>
      <w:r>
        <w:rPr>
          <w:rFonts w:hint="default"/>
          <w:lang w:val="en-US" w:eastAsia="zh-CN"/>
        </w:rPr>
        <w:t xml:space="preserve">    \item \textbf{解决方案1}：经排查，原代码设置了 90\% 的最大占空比限幅，导致 PID 在带载后无法继续增加占空比来补偿内阻压降。将限幅调整为 95\%，并降低了 PID 的 Ki 系数，带载电压成功恢复并稳定在 11.5V ~ 12V。</w:t>
      </w:r>
    </w:p>
    <w:p w14:paraId="6B79EAF0">
      <w:pPr>
        <w:rPr>
          <w:rFonts w:hint="default"/>
          <w:lang w:val="en-US" w:eastAsia="zh-CN"/>
        </w:rPr>
      </w:pPr>
      <w:r>
        <w:rPr>
          <w:rFonts w:hint="default"/>
          <w:lang w:val="en-US" w:eastAsia="zh-CN"/>
        </w:rPr>
        <w:t xml:space="preserve">    \item \textbf{问题描述2}：焊接PCB板后，负载时有输出电压无输出电流。</w:t>
      </w:r>
    </w:p>
    <w:p w14:paraId="045E4EEA">
      <w:pPr>
        <w:rPr>
          <w:rFonts w:hint="default"/>
          <w:lang w:val="en-US" w:eastAsia="zh-CN"/>
        </w:rPr>
      </w:pPr>
      <w:r>
        <w:rPr>
          <w:rFonts w:hint="default"/>
          <w:lang w:val="en-US" w:eastAsia="zh-CN"/>
        </w:rPr>
        <w:t xml:space="preserve">    \item \textbf{解决方案2}：排查发现是因为自举电容误用了薄膜电容。更换为 1uF 电解电容，成功出现正常现象。</w:t>
      </w:r>
    </w:p>
    <w:p w14:paraId="271F68AD">
      <w:pPr>
        <w:rPr>
          <w:rFonts w:hint="default"/>
          <w:lang w:val="en-US" w:eastAsia="zh-CN"/>
        </w:rPr>
      </w:pPr>
      <w:r>
        <w:rPr>
          <w:rFonts w:hint="default"/>
          <w:lang w:val="en-US" w:eastAsia="zh-CN"/>
        </w:rPr>
        <w:t>\end{itemize}</w:t>
      </w:r>
    </w:p>
    <w:p w14:paraId="6C23F05F">
      <w:pPr>
        <w:rPr>
          <w:rFonts w:hint="default"/>
          <w:lang w:val="en-US" w:eastAsia="zh-CN"/>
        </w:rPr>
      </w:pPr>
    </w:p>
    <w:p w14:paraId="1C095969">
      <w:pPr>
        <w:rPr>
          <w:rFonts w:hint="eastAsia"/>
          <w:lang w:val="en-US" w:eastAsia="zh-CN"/>
        </w:rPr>
      </w:pPr>
      <w:r>
        <w:rPr>
          <w:rFonts w:hint="eastAsia"/>
          <w:lang w:val="en-US" w:eastAsia="zh-CN"/>
        </w:rPr>
        <w:t>7</w:t>
      </w:r>
    </w:p>
    <w:p w14:paraId="40954614">
      <w:pPr>
        <w:rPr>
          <w:rFonts w:hint="default"/>
          <w:lang w:val="en-US" w:eastAsia="zh-CN"/>
        </w:rPr>
      </w:pPr>
      <w:r>
        <w:rPr>
          <w:rFonts w:hint="default"/>
          <w:lang w:val="en-US" w:eastAsia="zh-CN"/>
        </w:rPr>
        <w:t>% !Mode:: "TeX:UTF-8"</w:t>
      </w:r>
    </w:p>
    <w:p w14:paraId="7CF45261">
      <w:pPr>
        <w:rPr>
          <w:rFonts w:hint="default"/>
          <w:lang w:val="en-US" w:eastAsia="zh-CN"/>
        </w:rPr>
      </w:pPr>
      <w:r>
        <w:rPr>
          <w:rFonts w:hint="default"/>
          <w:lang w:val="en-US" w:eastAsia="zh-CN"/>
        </w:rPr>
        <w:t>\section{项目成果与反思}</w:t>
      </w:r>
    </w:p>
    <w:p w14:paraId="5CAED730">
      <w:pPr>
        <w:rPr>
          <w:rFonts w:hint="default"/>
          <w:lang w:val="en-US" w:eastAsia="zh-CN"/>
        </w:rPr>
      </w:pPr>
    </w:p>
    <w:p w14:paraId="22CD4A05">
      <w:pPr>
        <w:rPr>
          <w:rFonts w:hint="default"/>
          <w:lang w:val="en-US" w:eastAsia="zh-CN"/>
        </w:rPr>
      </w:pPr>
      <w:r>
        <w:rPr>
          <w:rFonts w:hint="default"/>
          <w:lang w:val="en-US" w:eastAsia="zh-CN"/>
        </w:rPr>
        <w:t>\subsection{成果展示}</w:t>
      </w:r>
    </w:p>
    <w:p w14:paraId="0AC29F8F">
      <w:pPr>
        <w:rPr>
          <w:rFonts w:hint="default"/>
          <w:lang w:val="en-US" w:eastAsia="zh-CN"/>
        </w:rPr>
      </w:pPr>
      <w:r>
        <w:rPr>
          <w:rFonts w:hint="default"/>
          <w:lang w:val="en-US" w:eastAsia="zh-CN"/>
        </w:rPr>
        <w:t>本次项目成功设计并实现了一款基于 STM32 控制的高效率 15V 转 12V Buck 降压电路。</w:t>
      </w:r>
    </w:p>
    <w:p w14:paraId="4CDBE3F3">
      <w:pPr>
        <w:rPr>
          <w:rFonts w:hint="default"/>
          <w:lang w:val="en-US" w:eastAsia="zh-CN"/>
        </w:rPr>
      </w:pPr>
      <w:r>
        <w:rPr>
          <w:rFonts w:hint="default"/>
          <w:lang w:val="en-US" w:eastAsia="zh-CN"/>
        </w:rPr>
        <w:t>主要成果包括：</w:t>
      </w:r>
    </w:p>
    <w:p w14:paraId="3AD8386A">
      <w:pPr>
        <w:rPr>
          <w:rFonts w:hint="default"/>
          <w:lang w:val="en-US" w:eastAsia="zh-CN"/>
        </w:rPr>
      </w:pPr>
      <w:r>
        <w:rPr>
          <w:rFonts w:hint="default"/>
          <w:lang w:val="en-US" w:eastAsia="zh-CN"/>
        </w:rPr>
        <w:t>\begin{itemize}</w:t>
      </w:r>
    </w:p>
    <w:p w14:paraId="69043207">
      <w:pPr>
        <w:rPr>
          <w:rFonts w:hint="default"/>
          <w:lang w:val="en-US" w:eastAsia="zh-CN"/>
        </w:rPr>
      </w:pPr>
      <w:r>
        <w:rPr>
          <w:rFonts w:hint="default"/>
          <w:lang w:val="en-US" w:eastAsia="zh-CN"/>
        </w:rPr>
        <w:t xml:space="preserve">    \item 成功完成 PCB 的绘制、打样与焊接。</w:t>
      </w:r>
    </w:p>
    <w:p w14:paraId="4EADD8CE">
      <w:pPr>
        <w:rPr>
          <w:rFonts w:hint="default"/>
          <w:lang w:val="en-US" w:eastAsia="zh-CN"/>
        </w:rPr>
      </w:pPr>
      <w:r>
        <w:rPr>
          <w:rFonts w:hint="default"/>
          <w:lang w:val="en-US" w:eastAsia="zh-CN"/>
        </w:rPr>
        <w:t xml:space="preserve">    \item 实现了基于 DMA + 硬件触发的高实时性电压采样。</w:t>
      </w:r>
    </w:p>
    <w:p w14:paraId="78461EE4">
      <w:pPr>
        <w:rPr>
          <w:rFonts w:hint="default"/>
          <w:lang w:val="en-US" w:eastAsia="zh-CN"/>
        </w:rPr>
      </w:pPr>
      <w:r>
        <w:rPr>
          <w:rFonts w:hint="default"/>
          <w:lang w:val="en-US" w:eastAsia="zh-CN"/>
        </w:rPr>
        <w:t xml:space="preserve">    \item 实现了稳定的数字 PID 闭环控制，能够在负载波动时快速调整。</w:t>
      </w:r>
    </w:p>
    <w:p w14:paraId="3E8536D8">
      <w:pPr>
        <w:rPr>
          <w:rFonts w:hint="default"/>
          <w:lang w:val="en-US" w:eastAsia="zh-CN"/>
        </w:rPr>
      </w:pPr>
      <w:r>
        <w:rPr>
          <w:rFonts w:hint="default"/>
          <w:lang w:val="en-US" w:eastAsia="zh-CN"/>
        </w:rPr>
        <w:t xml:space="preserve">    \item \textbf{峰值转换效率高达 92\%，远超课设要求的 90\% 优秀标准。}</w:t>
      </w:r>
    </w:p>
    <w:p w14:paraId="00603F06">
      <w:pPr>
        <w:rPr>
          <w:rFonts w:hint="default"/>
          <w:lang w:val="en-US" w:eastAsia="zh-CN"/>
        </w:rPr>
      </w:pPr>
      <w:r>
        <w:rPr>
          <w:rFonts w:hint="default"/>
          <w:lang w:val="en-US" w:eastAsia="zh-CN"/>
        </w:rPr>
        <w:t>\end{itemize}</w:t>
      </w:r>
    </w:p>
    <w:p w14:paraId="67686598">
      <w:pPr>
        <w:rPr>
          <w:rFonts w:hint="default"/>
          <w:lang w:val="en-US" w:eastAsia="zh-CN"/>
        </w:rPr>
      </w:pPr>
    </w:p>
    <w:p w14:paraId="666ABF52">
      <w:pPr>
        <w:rPr>
          <w:rFonts w:hint="default"/>
          <w:lang w:val="en-US" w:eastAsia="zh-CN"/>
        </w:rPr>
      </w:pPr>
      <w:r>
        <w:rPr>
          <w:rFonts w:hint="default"/>
          <w:lang w:val="en-US" w:eastAsia="zh-CN"/>
        </w:rPr>
        <w:t>\begin{figure}</w:t>
      </w:r>
    </w:p>
    <w:p w14:paraId="41DC8744">
      <w:pPr>
        <w:rPr>
          <w:rFonts w:hint="default"/>
          <w:lang w:val="en-US" w:eastAsia="zh-CN"/>
        </w:rPr>
      </w:pPr>
      <w:r>
        <w:rPr>
          <w:rFonts w:hint="default"/>
          <w:lang w:val="en-US" w:eastAsia="zh-CN"/>
        </w:rPr>
        <w:t xml:space="preserve">    \centering</w:t>
      </w:r>
    </w:p>
    <w:p w14:paraId="2BF7A915">
      <w:pPr>
        <w:rPr>
          <w:rFonts w:hint="default"/>
          <w:lang w:val="en-US" w:eastAsia="zh-CN"/>
        </w:rPr>
      </w:pPr>
      <w:r>
        <w:rPr>
          <w:rFonts w:hint="default"/>
          <w:lang w:val="en-US" w:eastAsia="zh-CN"/>
        </w:rPr>
        <w:t xml:space="preserve">    \includegraphics[width=0.5\linewidth]{pcb.pdf}</w:t>
      </w:r>
    </w:p>
    <w:p w14:paraId="5E7F084A">
      <w:pPr>
        <w:rPr>
          <w:rFonts w:hint="default"/>
          <w:lang w:val="en-US" w:eastAsia="zh-CN"/>
        </w:rPr>
      </w:pPr>
      <w:r>
        <w:rPr>
          <w:rFonts w:hint="default"/>
          <w:lang w:val="en-US" w:eastAsia="zh-CN"/>
        </w:rPr>
        <w:t xml:space="preserve">    \caption{最终打样并焊接成功的 PCB 实物图}</w:t>
      </w:r>
    </w:p>
    <w:p w14:paraId="72ECD627">
      <w:pPr>
        <w:rPr>
          <w:rFonts w:hint="default"/>
          <w:lang w:val="en-US" w:eastAsia="zh-CN"/>
        </w:rPr>
      </w:pPr>
      <w:r>
        <w:rPr>
          <w:rFonts w:hint="default"/>
          <w:lang w:val="en-US" w:eastAsia="zh-CN"/>
        </w:rPr>
        <w:t xml:space="preserve">    \label{fig:placeholder}</w:t>
      </w:r>
    </w:p>
    <w:p w14:paraId="0206E18F">
      <w:pPr>
        <w:rPr>
          <w:rFonts w:hint="default"/>
          <w:lang w:val="en-US" w:eastAsia="zh-CN"/>
        </w:rPr>
      </w:pPr>
      <w:r>
        <w:rPr>
          <w:rFonts w:hint="default"/>
          <w:lang w:val="en-US" w:eastAsia="zh-CN"/>
        </w:rPr>
        <w:t>\end{figure}</w:t>
      </w:r>
    </w:p>
    <w:p w14:paraId="3C8105E8">
      <w:pPr>
        <w:rPr>
          <w:rFonts w:hint="default"/>
          <w:lang w:val="en-US" w:eastAsia="zh-CN"/>
        </w:rPr>
      </w:pPr>
    </w:p>
    <w:p w14:paraId="0EDE209F">
      <w:pPr>
        <w:rPr>
          <w:rFonts w:hint="default"/>
          <w:lang w:val="en-US" w:eastAsia="zh-CN"/>
        </w:rPr>
      </w:pPr>
      <w:r>
        <w:rPr>
          <w:rFonts w:hint="default"/>
          <w:lang w:val="en-US" w:eastAsia="zh-CN"/>
        </w:rPr>
        <w:t>\subsection{项目评估}</w:t>
      </w:r>
    </w:p>
    <w:p w14:paraId="33684629">
      <w:pPr>
        <w:rPr>
          <w:rFonts w:hint="default"/>
          <w:lang w:val="en-US" w:eastAsia="zh-CN"/>
        </w:rPr>
      </w:pPr>
      <w:r>
        <w:rPr>
          <w:rFonts w:hint="default"/>
          <w:lang w:val="en-US" w:eastAsia="zh-CN"/>
        </w:rPr>
        <w:t>\textbf{成功之处}：</w:t>
      </w:r>
    </w:p>
    <w:p w14:paraId="5091548D">
      <w:pPr>
        <w:rPr>
          <w:rFonts w:hint="default"/>
          <w:lang w:val="en-US" w:eastAsia="zh-CN"/>
        </w:rPr>
      </w:pPr>
      <w:r>
        <w:rPr>
          <w:rFonts w:hint="default"/>
          <w:lang w:val="en-US" w:eastAsia="zh-CN"/>
        </w:rPr>
        <w:t>\begin{itemize}</w:t>
      </w:r>
    </w:p>
    <w:p w14:paraId="42DC65BE">
      <w:pPr>
        <w:rPr>
          <w:rFonts w:hint="default"/>
          <w:lang w:val="en-US" w:eastAsia="zh-CN"/>
        </w:rPr>
      </w:pPr>
      <w:r>
        <w:rPr>
          <w:rFonts w:hint="default"/>
          <w:lang w:val="en-US" w:eastAsia="zh-CN"/>
        </w:rPr>
        <w:t xml:space="preserve">    \item \textbf{高效率达成}：通过电感选型优化（100uH）和软件放开占空比上限，实测效率 92\%，证明软硬件配合良好。</w:t>
      </w:r>
    </w:p>
    <w:p w14:paraId="03C6C581">
      <w:pPr>
        <w:rPr>
          <w:rFonts w:hint="default"/>
          <w:lang w:val="en-US" w:eastAsia="zh-CN"/>
        </w:rPr>
      </w:pPr>
      <w:r>
        <w:rPr>
          <w:rFonts w:hint="default"/>
          <w:lang w:val="en-US" w:eastAsia="zh-CN"/>
        </w:rPr>
        <w:t xml:space="preserve">    \item \textbf{代码架构可靠}：硬件触发 + DMA 配合主循环 PID 的做法，避免了高频中断资源耗尽的问题，系统运行极其稳定。</w:t>
      </w:r>
    </w:p>
    <w:p w14:paraId="0302FF24">
      <w:pPr>
        <w:rPr>
          <w:rFonts w:hint="default"/>
          <w:lang w:val="en-US" w:eastAsia="zh-CN"/>
        </w:rPr>
      </w:pPr>
      <w:r>
        <w:rPr>
          <w:rFonts w:hint="default"/>
          <w:lang w:val="en-US" w:eastAsia="zh-CN"/>
        </w:rPr>
        <w:t>\end{itemize}</w:t>
      </w:r>
    </w:p>
    <w:p w14:paraId="370984D5">
      <w:pPr>
        <w:rPr>
          <w:rFonts w:hint="default"/>
          <w:lang w:val="en-US" w:eastAsia="zh-CN"/>
        </w:rPr>
      </w:pPr>
    </w:p>
    <w:p w14:paraId="163F4F3D">
      <w:pPr>
        <w:rPr>
          <w:rFonts w:hint="default"/>
          <w:lang w:val="en-US" w:eastAsia="zh-CN"/>
        </w:rPr>
      </w:pPr>
      <w:r>
        <w:rPr>
          <w:rFonts w:hint="default"/>
          <w:lang w:val="en-US" w:eastAsia="zh-CN"/>
        </w:rPr>
        <w:t>\textbf{不足与局限}：</w:t>
      </w:r>
    </w:p>
    <w:p w14:paraId="1851ACDC">
      <w:pPr>
        <w:rPr>
          <w:rFonts w:hint="default"/>
          <w:lang w:val="en-US" w:eastAsia="zh-CN"/>
        </w:rPr>
      </w:pPr>
      <w:r>
        <w:rPr>
          <w:rFonts w:hint="default"/>
          <w:lang w:val="en-US" w:eastAsia="zh-CN"/>
        </w:rPr>
        <w:t>\begin{itemize}</w:t>
      </w:r>
    </w:p>
    <w:p w14:paraId="7DE69C58">
      <w:pPr>
        <w:rPr>
          <w:rFonts w:hint="default"/>
          <w:lang w:val="en-US" w:eastAsia="zh-CN"/>
        </w:rPr>
      </w:pPr>
      <w:r>
        <w:rPr>
          <w:rFonts w:hint="default"/>
          <w:lang w:val="en-US" w:eastAsia="zh-CN"/>
        </w:rPr>
        <w:t xml:space="preserve">    \item 为了赶进度和追求极致的效率，未能完成扩展要求中的 OLED 显示、旋钮调压以及蓝牙无线遥控功能。</w:t>
      </w:r>
    </w:p>
    <w:p w14:paraId="504B471B">
      <w:pPr>
        <w:rPr>
          <w:rFonts w:hint="default"/>
          <w:lang w:val="en-US" w:eastAsia="zh-CN"/>
        </w:rPr>
      </w:pPr>
      <w:r>
        <w:rPr>
          <w:rFonts w:hint="default"/>
          <w:lang w:val="en-US" w:eastAsia="zh-CN"/>
        </w:rPr>
        <w:t xml:space="preserve">    \item 受限于 15V 输入电压下大电流时的线路内阻，44Ω 负载下电压轻微掉到 11.5V，未完美锁定在 12.000V。</w:t>
      </w:r>
    </w:p>
    <w:p w14:paraId="5AEB6064">
      <w:pPr>
        <w:rPr>
          <w:rFonts w:hint="default"/>
          <w:lang w:val="en-US" w:eastAsia="zh-CN"/>
        </w:rPr>
      </w:pPr>
      <w:r>
        <w:rPr>
          <w:rFonts w:hint="default"/>
          <w:lang w:val="en-US" w:eastAsia="zh-CN"/>
        </w:rPr>
        <w:t>\end{itemize}</w:t>
      </w:r>
    </w:p>
    <w:p w14:paraId="15C70C12">
      <w:pPr>
        <w:rPr>
          <w:rFonts w:hint="default"/>
          <w:lang w:val="en-US" w:eastAsia="zh-CN"/>
        </w:rPr>
      </w:pPr>
    </w:p>
    <w:p w14:paraId="717E0C9E">
      <w:pPr>
        <w:rPr>
          <w:rFonts w:hint="default"/>
          <w:lang w:val="en-US" w:eastAsia="zh-CN"/>
        </w:rPr>
      </w:pPr>
      <w:r>
        <w:rPr>
          <w:rFonts w:hint="default"/>
          <w:lang w:val="en-US" w:eastAsia="zh-CN"/>
        </w:rPr>
        <w:t>\subsection{个人反思与改进方向}</w:t>
      </w:r>
    </w:p>
    <w:p w14:paraId="576FBFFE">
      <w:pPr>
        <w:rPr>
          <w:rFonts w:hint="default"/>
          <w:lang w:val="en-US" w:eastAsia="zh-CN"/>
        </w:rPr>
      </w:pPr>
      <w:r>
        <w:rPr>
          <w:rFonts w:hint="default"/>
          <w:lang w:val="en-US" w:eastAsia="zh-CN"/>
        </w:rPr>
        <w:t>通过本项目，我深入掌握了 Buck 电路的工作原理和开关电源设计要点。在遇到“PCB板无法带载”、“占空比受限导致掉压”等问题时，培养了从硬件原理和代码逻辑双线排查故障的能力。特别是学会了 STM32 中 DMA 与中断的配合使用方法，这对后续开发其它嵌入式电源非常有帮助。</w:t>
      </w:r>
    </w:p>
    <w:p w14:paraId="5720FCA3">
      <w:pPr>
        <w:rPr>
          <w:rFonts w:hint="default"/>
          <w:lang w:val="en-US" w:eastAsia="zh-CN"/>
        </w:rPr>
      </w:pPr>
    </w:p>
    <w:p w14:paraId="71174C1F">
      <w:pPr>
        <w:rPr>
          <w:rFonts w:hint="default"/>
          <w:lang w:val="en-US" w:eastAsia="zh-CN"/>
        </w:rPr>
      </w:pPr>
      <w:r>
        <w:rPr>
          <w:rFonts w:hint="default"/>
          <w:lang w:val="en-US" w:eastAsia="zh-CN"/>
        </w:rPr>
        <w:t>\textbf{未来改进方向}：</w:t>
      </w:r>
    </w:p>
    <w:p w14:paraId="24180546">
      <w:pPr>
        <w:rPr>
          <w:rFonts w:hint="default"/>
          <w:lang w:val="en-US" w:eastAsia="zh-CN"/>
        </w:rPr>
      </w:pPr>
      <w:r>
        <w:rPr>
          <w:rFonts w:hint="default"/>
          <w:lang w:val="en-US" w:eastAsia="zh-CN"/>
        </w:rPr>
        <w:t>\begin{itemize}</w:t>
      </w:r>
    </w:p>
    <w:p w14:paraId="403D7A35">
      <w:pPr>
        <w:rPr>
          <w:rFonts w:hint="default"/>
          <w:lang w:val="en-US" w:eastAsia="zh-CN"/>
        </w:rPr>
      </w:pPr>
      <w:r>
        <w:rPr>
          <w:rFonts w:hint="default"/>
          <w:lang w:val="en-US" w:eastAsia="zh-CN"/>
        </w:rPr>
        <w:t xml:space="preserve">    \item \textbf{硬件升级}：将非同步整流升级为 \textbf{同步整流}（使用双 MOS 管替代续流二极管），理论上效率可突破 95\% 甚至更高。</w:t>
      </w:r>
    </w:p>
    <w:p w14:paraId="5C4DCDB5">
      <w:pPr>
        <w:rPr>
          <w:rFonts w:hint="default"/>
          <w:lang w:val="en-US" w:eastAsia="zh-CN"/>
        </w:rPr>
      </w:pPr>
      <w:r>
        <w:rPr>
          <w:rFonts w:hint="default"/>
          <w:lang w:val="en-US" w:eastAsia="zh-CN"/>
        </w:rPr>
        <w:t xml:space="preserve">    \item \textbf{功能扩展}：增加 0.96 寸 OLED 屏幕，显示当前电压、电流及设定值；加入蓝牙模块，实现手机 App 远程监控调压。</w:t>
      </w:r>
    </w:p>
    <w:p w14:paraId="3366288F">
      <w:pPr>
        <w:rPr>
          <w:rFonts w:hint="default"/>
          <w:lang w:val="en-US" w:eastAsia="zh-CN"/>
        </w:rPr>
      </w:pPr>
      <w:r>
        <w:rPr>
          <w:rFonts w:hint="default"/>
          <w:lang w:val="en-US" w:eastAsia="zh-CN"/>
        </w:rPr>
        <w:t>\end{itemize}</w:t>
      </w:r>
    </w:p>
    <w:p w14:paraId="7E4853A0">
      <w:pPr>
        <w:rPr>
          <w:rFonts w:hint="default"/>
          <w:lang w:val="en-US" w:eastAsia="zh-CN"/>
        </w:rPr>
      </w:pPr>
    </w:p>
    <w:p w14:paraId="219D2791">
      <w:pPr>
        <w:rPr>
          <w:rFonts w:hint="eastAsia"/>
          <w:lang w:val="en-US" w:eastAsia="zh-CN"/>
        </w:rPr>
      </w:pPr>
      <w:r>
        <w:rPr>
          <w:rFonts w:hint="eastAsia"/>
          <w:lang w:val="en-US" w:eastAsia="zh-CN"/>
        </w:rPr>
        <w:t>8</w:t>
      </w:r>
    </w:p>
    <w:p w14:paraId="2AE80923">
      <w:pPr>
        <w:rPr>
          <w:rFonts w:hint="default"/>
          <w:lang w:val="en-US" w:eastAsia="zh-CN"/>
        </w:rPr>
      </w:pPr>
      <w:r>
        <w:rPr>
          <w:rFonts w:hint="default"/>
          <w:lang w:val="en-US" w:eastAsia="zh-CN"/>
        </w:rPr>
        <w:t>% !Mode:: "TeX:UTF-8"</w:t>
      </w:r>
    </w:p>
    <w:p w14:paraId="4D2D70D0">
      <w:pPr>
        <w:rPr>
          <w:rFonts w:hint="default"/>
          <w:lang w:val="en-US" w:eastAsia="zh-CN"/>
        </w:rPr>
      </w:pPr>
      <w:r>
        <w:rPr>
          <w:rFonts w:hint="default"/>
          <w:lang w:val="en-US" w:eastAsia="zh-CN"/>
        </w:rPr>
        <w:t>\appendix</w:t>
      </w:r>
    </w:p>
    <w:p w14:paraId="6381604B">
      <w:pPr>
        <w:rPr>
          <w:rFonts w:hint="default"/>
          <w:lang w:val="en-US" w:eastAsia="zh-CN"/>
        </w:rPr>
      </w:pPr>
      <w:r>
        <w:rPr>
          <w:rFonts w:hint="default"/>
          <w:lang w:val="en-US" w:eastAsia="zh-CN"/>
        </w:rPr>
        <w:t>\section{附录}</w:t>
      </w:r>
    </w:p>
    <w:p w14:paraId="27D1DEA6">
      <w:pPr>
        <w:rPr>
          <w:rFonts w:hint="default"/>
          <w:lang w:val="en-US" w:eastAsia="zh-CN"/>
        </w:rPr>
      </w:pPr>
    </w:p>
    <w:p w14:paraId="751827AB">
      <w:pPr>
        <w:rPr>
          <w:rFonts w:hint="default"/>
          <w:lang w:val="en-US" w:eastAsia="zh-CN"/>
        </w:rPr>
      </w:pPr>
      <w:r>
        <w:rPr>
          <w:rFonts w:hint="default"/>
          <w:lang w:val="en-US" w:eastAsia="zh-CN"/>
        </w:rPr>
        <w:t>\subsection{设计图纸}</w:t>
      </w:r>
    </w:p>
    <w:p w14:paraId="0AB4A255">
      <w:pPr>
        <w:rPr>
          <w:rFonts w:hint="default"/>
          <w:lang w:val="en-US" w:eastAsia="zh-CN"/>
        </w:rPr>
      </w:pPr>
      <w:r>
        <w:rPr>
          <w:rFonts w:hint="default"/>
          <w:lang w:val="en-US" w:eastAsia="zh-CN"/>
        </w:rPr>
        <w:t>完整电路原理图及 PCB 走线图如上下所示。</w:t>
      </w:r>
    </w:p>
    <w:p w14:paraId="2730A55B">
      <w:pPr>
        <w:rPr>
          <w:rFonts w:hint="default"/>
          <w:lang w:val="en-US" w:eastAsia="zh-CN"/>
        </w:rPr>
      </w:pPr>
      <w:r>
        <w:rPr>
          <w:rFonts w:hint="default"/>
          <w:lang w:val="en-US" w:eastAsia="zh-CN"/>
        </w:rPr>
        <w:t>\begin{figure}</w:t>
      </w:r>
    </w:p>
    <w:p w14:paraId="6CCF010E">
      <w:pPr>
        <w:rPr>
          <w:rFonts w:hint="default"/>
          <w:lang w:val="en-US" w:eastAsia="zh-CN"/>
        </w:rPr>
      </w:pPr>
      <w:r>
        <w:rPr>
          <w:rFonts w:hint="default"/>
          <w:lang w:val="en-US" w:eastAsia="zh-CN"/>
        </w:rPr>
        <w:t xml:space="preserve">    \centering</w:t>
      </w:r>
    </w:p>
    <w:p w14:paraId="12E501BD">
      <w:pPr>
        <w:rPr>
          <w:rFonts w:hint="default"/>
          <w:lang w:val="en-US" w:eastAsia="zh-CN"/>
        </w:rPr>
      </w:pPr>
      <w:r>
        <w:rPr>
          <w:rFonts w:hint="default"/>
          <w:lang w:val="en-US" w:eastAsia="zh-CN"/>
        </w:rPr>
        <w:t xml:space="preserve">    \includegraphics[width=0.5\linewidth]{微信图片_20260712111928_843_2.jpg}</w:t>
      </w:r>
    </w:p>
    <w:p w14:paraId="7E061BD2">
      <w:pPr>
        <w:rPr>
          <w:rFonts w:hint="default"/>
          <w:lang w:val="en-US" w:eastAsia="zh-CN"/>
        </w:rPr>
      </w:pPr>
      <w:r>
        <w:rPr>
          <w:rFonts w:hint="default"/>
          <w:lang w:val="en-US" w:eastAsia="zh-CN"/>
        </w:rPr>
        <w:t xml:space="preserve">    \caption{电路原理图}</w:t>
      </w:r>
    </w:p>
    <w:p w14:paraId="12A0BD0D">
      <w:pPr>
        <w:rPr>
          <w:rFonts w:hint="default"/>
          <w:lang w:val="en-US" w:eastAsia="zh-CN"/>
        </w:rPr>
      </w:pPr>
      <w:r>
        <w:rPr>
          <w:rFonts w:hint="default"/>
          <w:lang w:val="en-US" w:eastAsia="zh-CN"/>
        </w:rPr>
        <w:t xml:space="preserve">    \label{fig:placeholder}</w:t>
      </w:r>
    </w:p>
    <w:p w14:paraId="75C4E8FD">
      <w:pPr>
        <w:rPr>
          <w:rFonts w:hint="default"/>
          <w:lang w:val="en-US" w:eastAsia="zh-CN"/>
        </w:rPr>
      </w:pPr>
      <w:r>
        <w:rPr>
          <w:rFonts w:hint="default"/>
          <w:lang w:val="en-US" w:eastAsia="zh-CN"/>
        </w:rPr>
        <w:t>\end{figure}</w:t>
      </w:r>
    </w:p>
    <w:p w14:paraId="197FC96E">
      <w:pPr>
        <w:rPr>
          <w:rFonts w:hint="default"/>
          <w:lang w:val="en-US" w:eastAsia="zh-CN"/>
        </w:rPr>
      </w:pPr>
    </w:p>
    <w:p w14:paraId="518B47FA">
      <w:pPr>
        <w:rPr>
          <w:rFonts w:hint="default"/>
          <w:lang w:val="en-US" w:eastAsia="zh-CN"/>
        </w:rPr>
      </w:pPr>
      <w:r>
        <w:rPr>
          <w:rFonts w:hint="default"/>
          <w:lang w:val="en-US" w:eastAsia="zh-CN"/>
        </w:rPr>
        <w:t>\begin{figure}[h]</w:t>
      </w:r>
    </w:p>
    <w:p w14:paraId="629D684A">
      <w:pPr>
        <w:rPr>
          <w:rFonts w:hint="default"/>
          <w:lang w:val="en-US" w:eastAsia="zh-CN"/>
        </w:rPr>
      </w:pPr>
      <w:r>
        <w:rPr>
          <w:rFonts w:hint="default"/>
          <w:lang w:val="en-US" w:eastAsia="zh-CN"/>
        </w:rPr>
        <w:t xml:space="preserve">    \centering</w:t>
      </w:r>
    </w:p>
    <w:p w14:paraId="43764ED2">
      <w:pPr>
        <w:rPr>
          <w:rFonts w:hint="default"/>
          <w:lang w:val="en-US" w:eastAsia="zh-CN"/>
        </w:rPr>
      </w:pPr>
      <w:r>
        <w:rPr>
          <w:rFonts w:hint="default"/>
          <w:lang w:val="en-US" w:eastAsia="zh-CN"/>
        </w:rPr>
        <w:t xml:space="preserve">    \includegraphics[width=0.9\textwidth]{pcb_design.pdf}</w:t>
      </w:r>
    </w:p>
    <w:p w14:paraId="410B2C86">
      <w:pPr>
        <w:rPr>
          <w:rFonts w:hint="default"/>
          <w:lang w:val="en-US" w:eastAsia="zh-CN"/>
        </w:rPr>
      </w:pPr>
      <w:r>
        <w:rPr>
          <w:rFonts w:hint="default"/>
          <w:lang w:val="en-US" w:eastAsia="zh-CN"/>
        </w:rPr>
        <w:t xml:space="preserve">    \caption{PCB 布局布线设计图}</w:t>
      </w:r>
    </w:p>
    <w:p w14:paraId="49A15E02">
      <w:pPr>
        <w:rPr>
          <w:rFonts w:hint="default"/>
          <w:lang w:val="en-US" w:eastAsia="zh-CN"/>
        </w:rPr>
      </w:pPr>
      <w:r>
        <w:rPr>
          <w:rFonts w:hint="default"/>
          <w:lang w:val="en-US" w:eastAsia="zh-CN"/>
        </w:rPr>
        <w:t xml:space="preserve">    \label{fig:pcb_design}</w:t>
      </w:r>
    </w:p>
    <w:p w14:paraId="7D5103F1">
      <w:pPr>
        <w:rPr>
          <w:rFonts w:hint="default"/>
          <w:lang w:val="en-US" w:eastAsia="zh-CN"/>
        </w:rPr>
      </w:pPr>
      <w:r>
        <w:rPr>
          <w:rFonts w:hint="default"/>
          <w:lang w:val="en-US" w:eastAsia="zh-CN"/>
        </w:rPr>
        <w:t>\end{figure}</w:t>
      </w:r>
    </w:p>
    <w:p w14:paraId="08F2CB54">
      <w:pPr>
        <w:rPr>
          <w:rFonts w:hint="default"/>
          <w:lang w:val="en-US" w:eastAsia="zh-CN"/>
        </w:rPr>
      </w:pPr>
      <w:r>
        <w:rPr>
          <w:rFonts w:hint="default"/>
          <w:lang w:val="en-US" w:eastAsia="zh-CN"/>
        </w:rPr>
        <w:t>\subsection{完整代码清单}</w:t>
      </w:r>
    </w:p>
    <w:p w14:paraId="593D0A03">
      <w:pPr>
        <w:rPr>
          <w:rFonts w:hint="default"/>
          <w:lang w:val="en-US" w:eastAsia="zh-CN"/>
        </w:rPr>
      </w:pPr>
      <w:r>
        <w:rPr>
          <w:rFonts w:hint="default"/>
          <w:lang w:val="en-US" w:eastAsia="zh-CN"/>
        </w:rPr>
        <w:t>本项目核心的底层驱动、主循环及 PID 控制算法代码如下（基于 STM32 HAL 库实现）：</w:t>
      </w:r>
    </w:p>
    <w:p w14:paraId="0A68E60A">
      <w:pPr>
        <w:rPr>
          <w:rFonts w:hint="default"/>
          <w:lang w:val="en-US" w:eastAsia="zh-CN"/>
        </w:rPr>
      </w:pPr>
    </w:p>
    <w:p w14:paraId="0A9FC062">
      <w:pPr>
        <w:rPr>
          <w:rFonts w:hint="default"/>
          <w:lang w:val="en-US" w:eastAsia="zh-CN"/>
        </w:rPr>
      </w:pPr>
      <w:r>
        <w:rPr>
          <w:rFonts w:hint="default"/>
          <w:lang w:val="en-US" w:eastAsia="zh-CN"/>
        </w:rPr>
        <w:t>\begin{verbatim}</w:t>
      </w:r>
    </w:p>
    <w:p w14:paraId="7A623DF3">
      <w:pPr>
        <w:rPr>
          <w:rFonts w:hint="default"/>
          <w:lang w:val="en-US" w:eastAsia="zh-CN"/>
        </w:rPr>
      </w:pPr>
      <w:r>
        <w:rPr>
          <w:rFonts w:hint="default"/>
          <w:lang w:val="en-US" w:eastAsia="zh-CN"/>
        </w:rPr>
        <w:t>/* USER CODE BEGIN Header */</w:t>
      </w:r>
    </w:p>
    <w:p w14:paraId="4662069B">
      <w:pPr>
        <w:rPr>
          <w:rFonts w:hint="default"/>
          <w:lang w:val="en-US" w:eastAsia="zh-CN"/>
        </w:rPr>
      </w:pPr>
      <w:r>
        <w:rPr>
          <w:rFonts w:hint="default"/>
          <w:lang w:val="en-US" w:eastAsia="zh-CN"/>
        </w:rPr>
        <w:t>/**</w:t>
      </w:r>
    </w:p>
    <w:p w14:paraId="0EE4DDA5">
      <w:pPr>
        <w:rPr>
          <w:rFonts w:hint="default"/>
          <w:lang w:val="en-US" w:eastAsia="zh-CN"/>
        </w:rPr>
      </w:pPr>
      <w:r>
        <w:rPr>
          <w:rFonts w:hint="default"/>
          <w:lang w:val="en-US" w:eastAsia="zh-CN"/>
        </w:rPr>
        <w:t xml:space="preserve">  ******************************************************************************</w:t>
      </w:r>
    </w:p>
    <w:p w14:paraId="47F9F58B">
      <w:pPr>
        <w:rPr>
          <w:rFonts w:hint="default"/>
          <w:lang w:val="en-US" w:eastAsia="zh-CN"/>
        </w:rPr>
      </w:pPr>
      <w:r>
        <w:rPr>
          <w:rFonts w:hint="default"/>
          <w:lang w:val="en-US" w:eastAsia="zh-CN"/>
        </w:rPr>
        <w:t xml:space="preserve">  * @file           : main.c</w:t>
      </w:r>
    </w:p>
    <w:p w14:paraId="659E4BD2">
      <w:pPr>
        <w:rPr>
          <w:rFonts w:hint="default"/>
          <w:lang w:val="en-US" w:eastAsia="zh-CN"/>
        </w:rPr>
      </w:pPr>
      <w:r>
        <w:rPr>
          <w:rFonts w:hint="default"/>
          <w:lang w:val="en-US" w:eastAsia="zh-CN"/>
        </w:rPr>
        <w:t xml:space="preserve">  * @brief          : Main program body</w:t>
      </w:r>
    </w:p>
    <w:p w14:paraId="62585D91">
      <w:pPr>
        <w:rPr>
          <w:rFonts w:hint="default"/>
          <w:lang w:val="en-US" w:eastAsia="zh-CN"/>
        </w:rPr>
      </w:pPr>
      <w:r>
        <w:rPr>
          <w:rFonts w:hint="default"/>
          <w:lang w:val="en-US" w:eastAsia="zh-CN"/>
        </w:rPr>
        <w:t xml:space="preserve">  * @attention      : 15V转12V Buck电路 (硬件触发+DMA, 100kHz零中断负载)</w:t>
      </w:r>
    </w:p>
    <w:p w14:paraId="20BC83EC">
      <w:pPr>
        <w:rPr>
          <w:rFonts w:hint="default"/>
          <w:lang w:val="en-US" w:eastAsia="zh-CN"/>
        </w:rPr>
      </w:pPr>
      <w:r>
        <w:rPr>
          <w:rFonts w:hint="default"/>
          <w:lang w:val="en-US" w:eastAsia="zh-CN"/>
        </w:rPr>
        <w:t xml:space="preserve">  ******************************************************************************</w:t>
      </w:r>
    </w:p>
    <w:p w14:paraId="5D7FF017">
      <w:pPr>
        <w:rPr>
          <w:rFonts w:hint="default"/>
          <w:lang w:val="en-US" w:eastAsia="zh-CN"/>
        </w:rPr>
      </w:pPr>
      <w:r>
        <w:rPr>
          <w:rFonts w:hint="default"/>
          <w:lang w:val="en-US" w:eastAsia="zh-CN"/>
        </w:rPr>
        <w:t xml:space="preserve">  */</w:t>
      </w:r>
    </w:p>
    <w:p w14:paraId="24283EA1">
      <w:pPr>
        <w:rPr>
          <w:rFonts w:hint="default"/>
          <w:lang w:val="en-US" w:eastAsia="zh-CN"/>
        </w:rPr>
      </w:pPr>
      <w:r>
        <w:rPr>
          <w:rFonts w:hint="default"/>
          <w:lang w:val="en-US" w:eastAsia="zh-CN"/>
        </w:rPr>
        <w:t>/* USER CODE END Header */</w:t>
      </w:r>
    </w:p>
    <w:p w14:paraId="57B42CFB">
      <w:pPr>
        <w:rPr>
          <w:rFonts w:hint="default"/>
          <w:lang w:val="en-US" w:eastAsia="zh-CN"/>
        </w:rPr>
      </w:pPr>
      <w:r>
        <w:rPr>
          <w:rFonts w:hint="default"/>
          <w:lang w:val="en-US" w:eastAsia="zh-CN"/>
        </w:rPr>
        <w:t>/* Includes ------------------------------------------------------------------*/</w:t>
      </w:r>
    </w:p>
    <w:p w14:paraId="6DF30080">
      <w:pPr>
        <w:rPr>
          <w:rFonts w:hint="default"/>
          <w:lang w:val="en-US" w:eastAsia="zh-CN"/>
        </w:rPr>
      </w:pPr>
      <w:r>
        <w:rPr>
          <w:rFonts w:hint="default"/>
          <w:lang w:val="en-US" w:eastAsia="zh-CN"/>
        </w:rPr>
        <w:t>#include "main.h"</w:t>
      </w:r>
    </w:p>
    <w:p w14:paraId="0FB7D5C1">
      <w:pPr>
        <w:rPr>
          <w:rFonts w:hint="default"/>
          <w:lang w:val="en-US" w:eastAsia="zh-CN"/>
        </w:rPr>
      </w:pPr>
      <w:r>
        <w:rPr>
          <w:rFonts w:hint="default"/>
          <w:lang w:val="en-US" w:eastAsia="zh-CN"/>
        </w:rPr>
        <w:t>#include "adc.h"</w:t>
      </w:r>
    </w:p>
    <w:p w14:paraId="0F892294">
      <w:pPr>
        <w:rPr>
          <w:rFonts w:hint="default"/>
          <w:lang w:val="en-US" w:eastAsia="zh-CN"/>
        </w:rPr>
      </w:pPr>
      <w:r>
        <w:rPr>
          <w:rFonts w:hint="default"/>
          <w:lang w:val="en-US" w:eastAsia="zh-CN"/>
        </w:rPr>
        <w:t>#include "dma.h"</w:t>
      </w:r>
    </w:p>
    <w:p w14:paraId="13069E1E">
      <w:pPr>
        <w:rPr>
          <w:rFonts w:hint="default"/>
          <w:lang w:val="en-US" w:eastAsia="zh-CN"/>
        </w:rPr>
      </w:pPr>
      <w:r>
        <w:rPr>
          <w:rFonts w:hint="default"/>
          <w:lang w:val="en-US" w:eastAsia="zh-CN"/>
        </w:rPr>
        <w:t>#include "i2c.h"</w:t>
      </w:r>
    </w:p>
    <w:p w14:paraId="2CC262FE">
      <w:pPr>
        <w:rPr>
          <w:rFonts w:hint="default"/>
          <w:lang w:val="en-US" w:eastAsia="zh-CN"/>
        </w:rPr>
      </w:pPr>
      <w:r>
        <w:rPr>
          <w:rFonts w:hint="default"/>
          <w:lang w:val="en-US" w:eastAsia="zh-CN"/>
        </w:rPr>
        <w:t>#include "tim.h"</w:t>
      </w:r>
    </w:p>
    <w:p w14:paraId="79887E1E">
      <w:pPr>
        <w:rPr>
          <w:rFonts w:hint="default"/>
          <w:lang w:val="en-US" w:eastAsia="zh-CN"/>
        </w:rPr>
      </w:pPr>
      <w:r>
        <w:rPr>
          <w:rFonts w:hint="default"/>
          <w:lang w:val="en-US" w:eastAsia="zh-CN"/>
        </w:rPr>
        <w:t>#include "gpio.h"</w:t>
      </w:r>
    </w:p>
    <w:p w14:paraId="1A9929B9">
      <w:pPr>
        <w:rPr>
          <w:rFonts w:hint="default"/>
          <w:lang w:val="en-US" w:eastAsia="zh-CN"/>
        </w:rPr>
      </w:pPr>
    </w:p>
    <w:p w14:paraId="23D408B7">
      <w:pPr>
        <w:rPr>
          <w:rFonts w:hint="default"/>
          <w:lang w:val="en-US" w:eastAsia="zh-CN"/>
        </w:rPr>
      </w:pPr>
      <w:r>
        <w:rPr>
          <w:rFonts w:hint="default"/>
          <w:lang w:val="en-US" w:eastAsia="zh-CN"/>
        </w:rPr>
        <w:t>/* Private variables ---------------------------------------------------------*/</w:t>
      </w:r>
    </w:p>
    <w:p w14:paraId="4ABFCE36">
      <w:pPr>
        <w:rPr>
          <w:rFonts w:hint="default"/>
          <w:lang w:val="en-US" w:eastAsia="zh-CN"/>
        </w:rPr>
      </w:pPr>
      <w:r>
        <w:rPr>
          <w:rFonts w:hint="default"/>
          <w:lang w:val="en-US" w:eastAsia="zh-CN"/>
        </w:rPr>
        <w:t>/* USER CODE BEGIN PV */</w:t>
      </w:r>
    </w:p>
    <w:p w14:paraId="397DDDC6">
      <w:pPr>
        <w:rPr>
          <w:rFonts w:hint="default"/>
          <w:lang w:val="en-US" w:eastAsia="zh-CN"/>
        </w:rPr>
      </w:pPr>
      <w:r>
        <w:rPr>
          <w:rFonts w:hint="default"/>
          <w:lang w:val="en-US" w:eastAsia="zh-CN"/>
        </w:rPr>
        <w:t>// ========== ADC DMA 采集变量 ==========</w:t>
      </w:r>
    </w:p>
    <w:p w14:paraId="112B91D5">
      <w:pPr>
        <w:rPr>
          <w:rFonts w:hint="default"/>
          <w:lang w:val="en-US" w:eastAsia="zh-CN"/>
        </w:rPr>
      </w:pPr>
      <w:r>
        <w:rPr>
          <w:rFonts w:hint="default"/>
          <w:lang w:val="en-US" w:eastAsia="zh-CN"/>
        </w:rPr>
        <w:t>#define ADC_BUFFER_SIZE 1</w:t>
      </w:r>
    </w:p>
    <w:p w14:paraId="3E8C600E">
      <w:pPr>
        <w:rPr>
          <w:rFonts w:hint="default"/>
          <w:lang w:val="en-US" w:eastAsia="zh-CN"/>
        </w:rPr>
      </w:pPr>
      <w:r>
        <w:rPr>
          <w:rFonts w:hint="default"/>
          <w:lang w:val="en-US" w:eastAsia="zh-CN"/>
        </w:rPr>
        <w:t>uint16_t adc_buffer[ADC_BUFFER_SIZE]; // DMA 硬件自动写入的 ADC 值</w:t>
      </w:r>
    </w:p>
    <w:p w14:paraId="3F5CC8C7">
      <w:pPr>
        <w:rPr>
          <w:rFonts w:hint="default"/>
          <w:lang w:val="en-US" w:eastAsia="zh-CN"/>
        </w:rPr>
      </w:pPr>
      <w:r>
        <w:rPr>
          <w:rFonts w:hint="default"/>
          <w:lang w:val="en-US" w:eastAsia="zh-CN"/>
        </w:rPr>
        <w:t>volatile uint8_t adc_complete_flag = 0; // DMA 传输完成标志 (数据更新标志)</w:t>
      </w:r>
    </w:p>
    <w:p w14:paraId="014BD28F">
      <w:pPr>
        <w:rPr>
          <w:rFonts w:hint="default"/>
          <w:lang w:val="en-US" w:eastAsia="zh-CN"/>
        </w:rPr>
      </w:pPr>
      <w:r>
        <w:rPr>
          <w:rFonts w:hint="default"/>
          <w:lang w:val="en-US" w:eastAsia="zh-CN"/>
        </w:rPr>
        <w:t>uint16_t current_adc_value = 0; // 主循环中实际参与计算的 ADC 值</w:t>
      </w:r>
    </w:p>
    <w:p w14:paraId="7C87F120">
      <w:pPr>
        <w:rPr>
          <w:rFonts w:hint="default"/>
          <w:lang w:val="en-US" w:eastAsia="zh-CN"/>
        </w:rPr>
      </w:pPr>
    </w:p>
    <w:p w14:paraId="2FE55529">
      <w:pPr>
        <w:rPr>
          <w:rFonts w:hint="default"/>
          <w:lang w:val="en-US" w:eastAsia="zh-CN"/>
        </w:rPr>
      </w:pPr>
      <w:r>
        <w:rPr>
          <w:rFonts w:hint="default"/>
          <w:lang w:val="en-US" w:eastAsia="zh-CN"/>
        </w:rPr>
        <w:t>// ========== PID控制变量 ==========</w:t>
      </w:r>
    </w:p>
    <w:p w14:paraId="6EBA8353">
      <w:pPr>
        <w:rPr>
          <w:rFonts w:hint="default"/>
          <w:lang w:val="en-US" w:eastAsia="zh-CN"/>
        </w:rPr>
      </w:pPr>
      <w:r>
        <w:rPr>
          <w:rFonts w:hint="default"/>
          <w:lang w:val="en-US" w:eastAsia="zh-CN"/>
        </w:rPr>
        <w:t>float Set_Voltage = 12.0f; // 目标电压：12V</w:t>
      </w:r>
    </w:p>
    <w:p w14:paraId="344837E6">
      <w:pPr>
        <w:rPr>
          <w:rFonts w:hint="default"/>
          <w:lang w:val="en-US" w:eastAsia="zh-CN"/>
        </w:rPr>
      </w:pPr>
      <w:r>
        <w:rPr>
          <w:rFonts w:hint="default"/>
          <w:lang w:val="en-US" w:eastAsia="zh-CN"/>
        </w:rPr>
        <w:t>float Kp = 0.3f; // 降低比例系数，防超调震荡</w:t>
      </w:r>
    </w:p>
    <w:p w14:paraId="015C42F1">
      <w:pPr>
        <w:rPr>
          <w:rFonts w:hint="default"/>
          <w:lang w:val="en-US" w:eastAsia="zh-CN"/>
        </w:rPr>
      </w:pPr>
      <w:r>
        <w:rPr>
          <w:rFonts w:hint="default"/>
          <w:lang w:val="en-US" w:eastAsia="zh-CN"/>
        </w:rPr>
        <w:t>float Ki = 0.05f;</w:t>
      </w:r>
    </w:p>
    <w:p w14:paraId="063044F0">
      <w:pPr>
        <w:rPr>
          <w:rFonts w:hint="default"/>
          <w:lang w:val="en-US" w:eastAsia="zh-CN"/>
        </w:rPr>
      </w:pPr>
      <w:r>
        <w:rPr>
          <w:rFonts w:hint="default"/>
          <w:lang w:val="en-US" w:eastAsia="zh-CN"/>
        </w:rPr>
        <w:t>float Kd = 0.01f;</w:t>
      </w:r>
    </w:p>
    <w:p w14:paraId="56E6E694">
      <w:pPr>
        <w:rPr>
          <w:rFonts w:hint="default"/>
          <w:lang w:val="en-US" w:eastAsia="zh-CN"/>
        </w:rPr>
      </w:pPr>
      <w:r>
        <w:rPr>
          <w:rFonts w:hint="default"/>
          <w:lang w:val="en-US" w:eastAsia="zh-CN"/>
        </w:rPr>
        <w:t>float Integral = 0.0f; // 积分累积值</w:t>
      </w:r>
    </w:p>
    <w:p w14:paraId="5A7E8670">
      <w:pPr>
        <w:rPr>
          <w:rFonts w:hint="default"/>
          <w:lang w:val="en-US" w:eastAsia="zh-CN"/>
        </w:rPr>
      </w:pPr>
      <w:r>
        <w:rPr>
          <w:rFonts w:hint="default"/>
          <w:lang w:val="en-US" w:eastAsia="zh-CN"/>
        </w:rPr>
        <w:t>float Last_Error = 0.0f;</w:t>
      </w:r>
    </w:p>
    <w:p w14:paraId="23BF030E">
      <w:pPr>
        <w:rPr>
          <w:rFonts w:hint="default"/>
          <w:lang w:val="en-US" w:eastAsia="zh-CN"/>
        </w:rPr>
      </w:pPr>
      <w:r>
        <w:rPr>
          <w:rFonts w:hint="default"/>
          <w:lang w:val="en-US" w:eastAsia="zh-CN"/>
        </w:rPr>
        <w:t>uint32_t Duty_CCR = 540; // 初始占空比：540/720 = 75%</w:t>
      </w:r>
    </w:p>
    <w:p w14:paraId="2F2E3E84">
      <w:pPr>
        <w:rPr>
          <w:rFonts w:hint="default"/>
          <w:lang w:val="en-US" w:eastAsia="zh-CN"/>
        </w:rPr>
      </w:pPr>
      <w:r>
        <w:rPr>
          <w:rFonts w:hint="default"/>
          <w:lang w:val="en-US" w:eastAsia="zh-CN"/>
        </w:rPr>
        <w:t>/* USER CODE END PV */</w:t>
      </w:r>
    </w:p>
    <w:p w14:paraId="0616F66A">
      <w:pPr>
        <w:rPr>
          <w:rFonts w:hint="default"/>
          <w:lang w:val="en-US" w:eastAsia="zh-CN"/>
        </w:rPr>
      </w:pPr>
    </w:p>
    <w:p w14:paraId="6243956D">
      <w:pPr>
        <w:rPr>
          <w:rFonts w:hint="default"/>
          <w:lang w:val="en-US" w:eastAsia="zh-CN"/>
        </w:rPr>
      </w:pPr>
      <w:r>
        <w:rPr>
          <w:rFonts w:hint="default"/>
          <w:lang w:val="en-US" w:eastAsia="zh-CN"/>
        </w:rPr>
        <w:t>void PID_Control_Update(float feedback_voltage);</w:t>
      </w:r>
    </w:p>
    <w:p w14:paraId="557EB0B3">
      <w:pPr>
        <w:rPr>
          <w:rFonts w:hint="default"/>
          <w:lang w:val="en-US" w:eastAsia="zh-CN"/>
        </w:rPr>
      </w:pPr>
    </w:p>
    <w:p w14:paraId="422EDBA5">
      <w:pPr>
        <w:rPr>
          <w:rFonts w:hint="default"/>
          <w:lang w:val="en-US" w:eastAsia="zh-CN"/>
        </w:rPr>
      </w:pPr>
      <w:r>
        <w:rPr>
          <w:rFonts w:hint="default"/>
          <w:lang w:val="en-US" w:eastAsia="zh-CN"/>
        </w:rPr>
        <w:t>// ========== DMA 传输完成回调 ==========</w:t>
      </w:r>
    </w:p>
    <w:p w14:paraId="28FA282D">
      <w:pPr>
        <w:rPr>
          <w:rFonts w:hint="default"/>
          <w:lang w:val="en-US" w:eastAsia="zh-CN"/>
        </w:rPr>
      </w:pPr>
      <w:r>
        <w:rPr>
          <w:rFonts w:hint="default"/>
          <w:lang w:val="en-US" w:eastAsia="zh-CN"/>
        </w:rPr>
        <w:t>void HAL_ADC_ConvCpltCallback(ADC_HandleTypeDef* hadc)</w:t>
      </w:r>
    </w:p>
    <w:p w14:paraId="3AB49887">
      <w:pPr>
        <w:rPr>
          <w:rFonts w:hint="default"/>
          <w:lang w:val="en-US" w:eastAsia="zh-CN"/>
        </w:rPr>
      </w:pPr>
      <w:r>
        <w:rPr>
          <w:rFonts w:hint="default"/>
          <w:lang w:val="en-US" w:eastAsia="zh-CN"/>
        </w:rPr>
        <w:t>{</w:t>
      </w:r>
    </w:p>
    <w:p w14:paraId="71A8DB4A">
      <w:pPr>
        <w:rPr>
          <w:rFonts w:hint="default"/>
          <w:lang w:val="en-US" w:eastAsia="zh-CN"/>
        </w:rPr>
      </w:pPr>
      <w:r>
        <w:rPr>
          <w:rFonts w:hint="default"/>
          <w:lang w:val="en-US" w:eastAsia="zh-CN"/>
        </w:rPr>
        <w:t xml:space="preserve">    if(hadc-&gt;Instance == ADC1)</w:t>
      </w:r>
    </w:p>
    <w:p w14:paraId="6E4266CF">
      <w:pPr>
        <w:rPr>
          <w:rFonts w:hint="default"/>
          <w:lang w:val="en-US" w:eastAsia="zh-CN"/>
        </w:rPr>
      </w:pPr>
      <w:r>
        <w:rPr>
          <w:rFonts w:hint="default"/>
          <w:lang w:val="en-US" w:eastAsia="zh-CN"/>
        </w:rPr>
        <w:t xml:space="preserve">    {</w:t>
      </w:r>
    </w:p>
    <w:p w14:paraId="7FC3A31E">
      <w:pPr>
        <w:rPr>
          <w:rFonts w:hint="default"/>
          <w:lang w:val="en-US" w:eastAsia="zh-CN"/>
        </w:rPr>
      </w:pPr>
      <w:r>
        <w:rPr>
          <w:rFonts w:hint="default"/>
          <w:lang w:val="en-US" w:eastAsia="zh-CN"/>
        </w:rPr>
        <w:t xml:space="preserve">        adc_complete_flag = 1; // 仅置位标志，告诉主循环更新了数据</w:t>
      </w:r>
    </w:p>
    <w:p w14:paraId="5EC02E02">
      <w:pPr>
        <w:rPr>
          <w:rFonts w:hint="default"/>
          <w:lang w:val="en-US" w:eastAsia="zh-CN"/>
        </w:rPr>
      </w:pPr>
      <w:r>
        <w:rPr>
          <w:rFonts w:hint="default"/>
          <w:lang w:val="en-US" w:eastAsia="zh-CN"/>
        </w:rPr>
        <w:t xml:space="preserve">    }</w:t>
      </w:r>
    </w:p>
    <w:p w14:paraId="588EC73A">
      <w:pPr>
        <w:rPr>
          <w:rFonts w:hint="default"/>
          <w:lang w:val="en-US" w:eastAsia="zh-CN"/>
        </w:rPr>
      </w:pPr>
      <w:r>
        <w:rPr>
          <w:rFonts w:hint="default"/>
          <w:lang w:val="en-US" w:eastAsia="zh-CN"/>
        </w:rPr>
        <w:t>}</w:t>
      </w:r>
    </w:p>
    <w:p w14:paraId="0F5911E7">
      <w:pPr>
        <w:rPr>
          <w:rFonts w:hint="default"/>
          <w:lang w:val="en-US" w:eastAsia="zh-CN"/>
        </w:rPr>
      </w:pPr>
    </w:p>
    <w:p w14:paraId="3576808A">
      <w:pPr>
        <w:rPr>
          <w:rFonts w:hint="default"/>
          <w:lang w:val="en-US" w:eastAsia="zh-CN"/>
        </w:rPr>
      </w:pPr>
      <w:r>
        <w:rPr>
          <w:rFonts w:hint="default"/>
          <w:lang w:val="en-US" w:eastAsia="zh-CN"/>
        </w:rPr>
        <w:t>// ========== 定时器中断回调 (全部留空！) ==========</w:t>
      </w:r>
    </w:p>
    <w:p w14:paraId="2E3E0C3B">
      <w:pPr>
        <w:rPr>
          <w:rFonts w:hint="default"/>
          <w:lang w:val="en-US" w:eastAsia="zh-CN"/>
        </w:rPr>
      </w:pPr>
      <w:r>
        <w:rPr>
          <w:rFonts w:hint="default"/>
          <w:lang w:val="en-US" w:eastAsia="zh-CN"/>
        </w:rPr>
        <w:t>void HAL_TIM_PeriodElapsedCallback(TIM_HandleTypeDef *htim)</w:t>
      </w:r>
    </w:p>
    <w:p w14:paraId="6DA45466">
      <w:pPr>
        <w:rPr>
          <w:rFonts w:hint="default"/>
          <w:lang w:val="en-US" w:eastAsia="zh-CN"/>
        </w:rPr>
      </w:pPr>
      <w:r>
        <w:rPr>
          <w:rFonts w:hint="default"/>
          <w:lang w:val="en-US" w:eastAsia="zh-CN"/>
        </w:rPr>
        <w:t>{</w:t>
      </w:r>
    </w:p>
    <w:p w14:paraId="1ACC603E">
      <w:pPr>
        <w:rPr>
          <w:rFonts w:hint="default"/>
          <w:lang w:val="en-US" w:eastAsia="zh-CN"/>
        </w:rPr>
      </w:pPr>
      <w:r>
        <w:rPr>
          <w:rFonts w:hint="default"/>
          <w:lang w:val="en-US" w:eastAsia="zh-CN"/>
        </w:rPr>
        <w:t xml:space="preserve">    // 【重要留空】：不要在这里写 HAL_ADC_Start 或 PID！</w:t>
      </w:r>
    </w:p>
    <w:p w14:paraId="09C314A7">
      <w:pPr>
        <w:rPr>
          <w:rFonts w:hint="default"/>
          <w:lang w:val="en-US" w:eastAsia="zh-CN"/>
        </w:rPr>
      </w:pPr>
      <w:r>
        <w:rPr>
          <w:rFonts w:hint="default"/>
          <w:lang w:val="en-US" w:eastAsia="zh-CN"/>
        </w:rPr>
        <w:t>}</w:t>
      </w:r>
    </w:p>
    <w:p w14:paraId="6C7F7D2F">
      <w:pPr>
        <w:rPr>
          <w:rFonts w:hint="default"/>
          <w:lang w:val="en-US" w:eastAsia="zh-CN"/>
        </w:rPr>
      </w:pPr>
    </w:p>
    <w:p w14:paraId="282B1948">
      <w:pPr>
        <w:rPr>
          <w:rFonts w:hint="default"/>
          <w:lang w:val="en-US" w:eastAsia="zh-CN"/>
        </w:rPr>
      </w:pPr>
      <w:r>
        <w:rPr>
          <w:rFonts w:hint="default"/>
          <w:lang w:val="en-US" w:eastAsia="zh-CN"/>
        </w:rPr>
        <w:t>// ========== 主函数 ==========</w:t>
      </w:r>
    </w:p>
    <w:p w14:paraId="35BBD754">
      <w:pPr>
        <w:rPr>
          <w:rFonts w:hint="default"/>
          <w:lang w:val="en-US" w:eastAsia="zh-CN"/>
        </w:rPr>
      </w:pPr>
      <w:r>
        <w:rPr>
          <w:rFonts w:hint="default"/>
          <w:lang w:val="en-US" w:eastAsia="zh-CN"/>
        </w:rPr>
        <w:t>int main(void)</w:t>
      </w:r>
    </w:p>
    <w:p w14:paraId="2E4294F7">
      <w:pPr>
        <w:rPr>
          <w:rFonts w:hint="default"/>
          <w:lang w:val="en-US" w:eastAsia="zh-CN"/>
        </w:rPr>
      </w:pPr>
      <w:r>
        <w:rPr>
          <w:rFonts w:hint="default"/>
          <w:lang w:val="en-US" w:eastAsia="zh-CN"/>
        </w:rPr>
        <w:t>{</w:t>
      </w:r>
    </w:p>
    <w:p w14:paraId="18821C22">
      <w:pPr>
        <w:rPr>
          <w:rFonts w:hint="default"/>
          <w:lang w:val="en-US" w:eastAsia="zh-CN"/>
        </w:rPr>
      </w:pPr>
      <w:r>
        <w:rPr>
          <w:rFonts w:hint="default"/>
          <w:lang w:val="en-US" w:eastAsia="zh-CN"/>
        </w:rPr>
        <w:t xml:space="preserve">    HAL_Init();</w:t>
      </w:r>
    </w:p>
    <w:p w14:paraId="2BD1A3D1">
      <w:pPr>
        <w:rPr>
          <w:rFonts w:hint="default"/>
          <w:lang w:val="en-US" w:eastAsia="zh-CN"/>
        </w:rPr>
      </w:pPr>
      <w:r>
        <w:rPr>
          <w:rFonts w:hint="default"/>
          <w:lang w:val="en-US" w:eastAsia="zh-CN"/>
        </w:rPr>
        <w:t xml:space="preserve">    SystemClock_Config();</w:t>
      </w:r>
    </w:p>
    <w:p w14:paraId="1970D5B1">
      <w:pPr>
        <w:rPr>
          <w:rFonts w:hint="default"/>
          <w:lang w:val="en-US" w:eastAsia="zh-CN"/>
        </w:rPr>
      </w:pPr>
    </w:p>
    <w:p w14:paraId="13305FFE">
      <w:pPr>
        <w:rPr>
          <w:rFonts w:hint="default"/>
          <w:lang w:val="en-US" w:eastAsia="zh-CN"/>
        </w:rPr>
      </w:pPr>
      <w:r>
        <w:rPr>
          <w:rFonts w:hint="default"/>
          <w:lang w:val="en-US" w:eastAsia="zh-CN"/>
        </w:rPr>
        <w:t xml:space="preserve">    MX_GPIO_Init();</w:t>
      </w:r>
    </w:p>
    <w:p w14:paraId="4D31C652">
      <w:pPr>
        <w:rPr>
          <w:rFonts w:hint="default"/>
          <w:lang w:val="en-US" w:eastAsia="zh-CN"/>
        </w:rPr>
      </w:pPr>
      <w:r>
        <w:rPr>
          <w:rFonts w:hint="default"/>
          <w:lang w:val="en-US" w:eastAsia="zh-CN"/>
        </w:rPr>
        <w:t xml:space="preserve">    MX_DMA_Init();</w:t>
      </w:r>
    </w:p>
    <w:p w14:paraId="0790A9EB">
      <w:pPr>
        <w:rPr>
          <w:rFonts w:hint="default"/>
          <w:lang w:val="en-US" w:eastAsia="zh-CN"/>
        </w:rPr>
      </w:pPr>
      <w:r>
        <w:rPr>
          <w:rFonts w:hint="default"/>
          <w:lang w:val="en-US" w:eastAsia="zh-CN"/>
        </w:rPr>
        <w:t xml:space="preserve">    MX_ADC1_Init();</w:t>
      </w:r>
    </w:p>
    <w:p w14:paraId="2A360283">
      <w:pPr>
        <w:rPr>
          <w:rFonts w:hint="default"/>
          <w:lang w:val="en-US" w:eastAsia="zh-CN"/>
        </w:rPr>
      </w:pPr>
      <w:r>
        <w:rPr>
          <w:rFonts w:hint="default"/>
          <w:lang w:val="en-US" w:eastAsia="zh-CN"/>
        </w:rPr>
        <w:t xml:space="preserve">    MX_TIM1_Init();</w:t>
      </w:r>
    </w:p>
    <w:p w14:paraId="76E6A66B">
      <w:pPr>
        <w:rPr>
          <w:rFonts w:hint="default"/>
          <w:lang w:val="en-US" w:eastAsia="zh-CN"/>
        </w:rPr>
      </w:pPr>
      <w:r>
        <w:rPr>
          <w:rFonts w:hint="default"/>
          <w:lang w:val="en-US" w:eastAsia="zh-CN"/>
        </w:rPr>
        <w:t xml:space="preserve">    MX_I2C1_Init();</w:t>
      </w:r>
    </w:p>
    <w:p w14:paraId="604FA120">
      <w:pPr>
        <w:rPr>
          <w:rFonts w:hint="default"/>
          <w:lang w:val="en-US" w:eastAsia="zh-CN"/>
        </w:rPr>
      </w:pPr>
      <w:r>
        <w:rPr>
          <w:rFonts w:hint="default"/>
          <w:lang w:val="en-US" w:eastAsia="zh-CN"/>
        </w:rPr>
        <w:t xml:space="preserve">    MX_TIM2_Init();</w:t>
      </w:r>
    </w:p>
    <w:p w14:paraId="170D799E">
      <w:pPr>
        <w:rPr>
          <w:rFonts w:hint="default"/>
          <w:lang w:val="en-US" w:eastAsia="zh-CN"/>
        </w:rPr>
      </w:pPr>
      <w:r>
        <w:rPr>
          <w:rFonts w:hint="default"/>
          <w:lang w:val="en-US" w:eastAsia="zh-CN"/>
        </w:rPr>
        <w:t xml:space="preserve">    MX_TIM3_Init();</w:t>
      </w:r>
    </w:p>
    <w:p w14:paraId="695D3282">
      <w:pPr>
        <w:rPr>
          <w:rFonts w:hint="default"/>
          <w:lang w:val="en-US" w:eastAsia="zh-CN"/>
        </w:rPr>
      </w:pPr>
    </w:p>
    <w:p w14:paraId="089E3E18">
      <w:pPr>
        <w:rPr>
          <w:rFonts w:hint="default"/>
          <w:lang w:val="en-US" w:eastAsia="zh-CN"/>
        </w:rPr>
      </w:pPr>
      <w:r>
        <w:rPr>
          <w:rFonts w:hint="default"/>
          <w:lang w:val="en-US" w:eastAsia="zh-CN"/>
        </w:rPr>
        <w:t xml:space="preserve">    /* USER CODE BEGIN 2 */</w:t>
      </w:r>
    </w:p>
    <w:p w14:paraId="64B8935A">
      <w:pPr>
        <w:rPr>
          <w:rFonts w:hint="default"/>
          <w:lang w:val="en-US" w:eastAsia="zh-CN"/>
        </w:rPr>
      </w:pPr>
      <w:r>
        <w:rPr>
          <w:rFonts w:hint="default"/>
          <w:lang w:val="en-US" w:eastAsia="zh-CN"/>
        </w:rPr>
        <w:t xml:space="preserve">    HAL_ADCEx_Calibration_Start(&amp;hadc1);</w:t>
      </w:r>
    </w:p>
    <w:p w14:paraId="44EF4021">
      <w:pPr>
        <w:rPr>
          <w:rFonts w:hint="default"/>
          <w:lang w:val="en-US" w:eastAsia="zh-CN"/>
        </w:rPr>
      </w:pPr>
      <w:r>
        <w:rPr>
          <w:rFonts w:hint="default"/>
          <w:lang w:val="en-US" w:eastAsia="zh-CN"/>
        </w:rPr>
        <w:t xml:space="preserve">    HAL_TIM_PWM_Start(&amp;htim1, TIM_CHANNEL_1);</w:t>
      </w:r>
    </w:p>
    <w:p w14:paraId="014030B9">
      <w:pPr>
        <w:rPr>
          <w:rFonts w:hint="default"/>
          <w:lang w:val="en-US" w:eastAsia="zh-CN"/>
        </w:rPr>
      </w:pPr>
      <w:r>
        <w:rPr>
          <w:rFonts w:hint="default"/>
          <w:lang w:val="en-US" w:eastAsia="zh-CN"/>
        </w:rPr>
        <w:t xml:space="preserve">    __HAL_TIM_SET_COMPARE(&amp;htim1, TIM_CHANNEL_1, 540);</w:t>
      </w:r>
    </w:p>
    <w:p w14:paraId="4B74B872">
      <w:pPr>
        <w:rPr>
          <w:rFonts w:hint="default"/>
          <w:lang w:val="en-US" w:eastAsia="zh-CN"/>
        </w:rPr>
      </w:pPr>
      <w:r>
        <w:rPr>
          <w:rFonts w:hint="default"/>
          <w:lang w:val="en-US" w:eastAsia="zh-CN"/>
        </w:rPr>
        <w:t xml:space="preserve">    HAL_ADC_Start_DMA(&amp;hadc1, (uint32_t*)adc_buffer, ADC_BUFFER_SIZE);</w:t>
      </w:r>
    </w:p>
    <w:p w14:paraId="5156F300">
      <w:pPr>
        <w:rPr>
          <w:rFonts w:hint="default"/>
          <w:lang w:val="en-US" w:eastAsia="zh-CN"/>
        </w:rPr>
      </w:pPr>
      <w:r>
        <w:rPr>
          <w:rFonts w:hint="default"/>
          <w:lang w:val="en-US" w:eastAsia="zh-CN"/>
        </w:rPr>
        <w:t xml:space="preserve">    /* USER CODE END 2 */</w:t>
      </w:r>
    </w:p>
    <w:p w14:paraId="2AA0D1AA">
      <w:pPr>
        <w:rPr>
          <w:rFonts w:hint="default"/>
          <w:lang w:val="en-US" w:eastAsia="zh-CN"/>
        </w:rPr>
      </w:pPr>
    </w:p>
    <w:p w14:paraId="0987B87D">
      <w:pPr>
        <w:rPr>
          <w:rFonts w:hint="default"/>
          <w:lang w:val="en-US" w:eastAsia="zh-CN"/>
        </w:rPr>
      </w:pPr>
      <w:r>
        <w:rPr>
          <w:rFonts w:hint="default"/>
          <w:lang w:val="en-US" w:eastAsia="zh-CN"/>
        </w:rPr>
        <w:t xml:space="preserve">    while (1)</w:t>
      </w:r>
    </w:p>
    <w:p w14:paraId="1388504E">
      <w:pPr>
        <w:rPr>
          <w:rFonts w:hint="default"/>
          <w:lang w:val="en-US" w:eastAsia="zh-CN"/>
        </w:rPr>
      </w:pPr>
      <w:r>
        <w:rPr>
          <w:rFonts w:hint="default"/>
          <w:lang w:val="en-US" w:eastAsia="zh-CN"/>
        </w:rPr>
        <w:t xml:space="preserve">    {</w:t>
      </w:r>
    </w:p>
    <w:p w14:paraId="4426973A">
      <w:pPr>
        <w:rPr>
          <w:rFonts w:hint="default"/>
          <w:lang w:val="en-US" w:eastAsia="zh-CN"/>
        </w:rPr>
      </w:pPr>
      <w:r>
        <w:rPr>
          <w:rFonts w:hint="default"/>
          <w:lang w:val="en-US" w:eastAsia="zh-CN"/>
        </w:rPr>
        <w:t xml:space="preserve">        if (adc_complete_flag == 1)</w:t>
      </w:r>
    </w:p>
    <w:p w14:paraId="42223A20">
      <w:pPr>
        <w:rPr>
          <w:rFonts w:hint="default"/>
          <w:lang w:val="en-US" w:eastAsia="zh-CN"/>
        </w:rPr>
      </w:pPr>
      <w:r>
        <w:rPr>
          <w:rFonts w:hint="default"/>
          <w:lang w:val="en-US" w:eastAsia="zh-CN"/>
        </w:rPr>
        <w:t xml:space="preserve">        {</w:t>
      </w:r>
    </w:p>
    <w:p w14:paraId="4F52786B">
      <w:pPr>
        <w:rPr>
          <w:rFonts w:hint="default"/>
          <w:lang w:val="en-US" w:eastAsia="zh-CN"/>
        </w:rPr>
      </w:pPr>
      <w:r>
        <w:rPr>
          <w:rFonts w:hint="default"/>
          <w:lang w:val="en-US" w:eastAsia="zh-CN"/>
        </w:rPr>
        <w:t xml:space="preserve">            adc_complete_flag = 0;</w:t>
      </w:r>
    </w:p>
    <w:p w14:paraId="0B7E3501">
      <w:pPr>
        <w:rPr>
          <w:rFonts w:hint="default"/>
          <w:lang w:val="en-US" w:eastAsia="zh-CN"/>
        </w:rPr>
      </w:pPr>
      <w:r>
        <w:rPr>
          <w:rFonts w:hint="default"/>
          <w:lang w:val="en-US" w:eastAsia="zh-CN"/>
        </w:rPr>
        <w:t xml:space="preserve">            current_adc_value = adc_buffer[0];</w:t>
      </w:r>
    </w:p>
    <w:p w14:paraId="40D6CBCA">
      <w:pPr>
        <w:rPr>
          <w:rFonts w:hint="default"/>
          <w:lang w:val="en-US" w:eastAsia="zh-CN"/>
        </w:rPr>
      </w:pPr>
    </w:p>
    <w:p w14:paraId="4947D213">
      <w:pPr>
        <w:rPr>
          <w:rFonts w:hint="default"/>
          <w:lang w:val="en-US" w:eastAsia="zh-CN"/>
        </w:rPr>
      </w:pPr>
      <w:r>
        <w:rPr>
          <w:rFonts w:hint="default"/>
          <w:lang w:val="en-US" w:eastAsia="zh-CN"/>
        </w:rPr>
        <w:t xml:space="preserve">            // 分压比换算 (4k+1k 应为 *5.0)</w:t>
      </w:r>
    </w:p>
    <w:p w14:paraId="422FE53E">
      <w:pPr>
        <w:rPr>
          <w:rFonts w:hint="default"/>
          <w:lang w:val="en-US" w:eastAsia="zh-CN"/>
        </w:rPr>
      </w:pPr>
      <w:r>
        <w:rPr>
          <w:rFonts w:hint="default"/>
          <w:lang w:val="en-US" w:eastAsia="zh-CN"/>
        </w:rPr>
        <w:t xml:space="preserve">            float feedback_voltage = (float)current_adc_value * 3.3f / 4096.0f * 5.0f;</w:t>
      </w:r>
    </w:p>
    <w:p w14:paraId="34B48930">
      <w:pPr>
        <w:rPr>
          <w:rFonts w:hint="default"/>
          <w:lang w:val="en-US" w:eastAsia="zh-CN"/>
        </w:rPr>
      </w:pPr>
    </w:p>
    <w:p w14:paraId="555C18A9">
      <w:pPr>
        <w:rPr>
          <w:rFonts w:hint="default"/>
          <w:lang w:val="en-US" w:eastAsia="zh-CN"/>
        </w:rPr>
      </w:pPr>
      <w:r>
        <w:rPr>
          <w:rFonts w:hint="default"/>
          <w:lang w:val="en-US" w:eastAsia="zh-CN"/>
        </w:rPr>
        <w:t xml:space="preserve">            PID_Control_Update(feedback_voltage);</w:t>
      </w:r>
    </w:p>
    <w:p w14:paraId="09D09C9E">
      <w:pPr>
        <w:rPr>
          <w:rFonts w:hint="default"/>
          <w:lang w:val="en-US" w:eastAsia="zh-CN"/>
        </w:rPr>
      </w:pPr>
      <w:r>
        <w:rPr>
          <w:rFonts w:hint="default"/>
          <w:lang w:val="en-US" w:eastAsia="zh-CN"/>
        </w:rPr>
        <w:t xml:space="preserve">        }</w:t>
      </w:r>
    </w:p>
    <w:p w14:paraId="765B8EDD">
      <w:pPr>
        <w:rPr>
          <w:rFonts w:hint="default"/>
          <w:lang w:val="en-US" w:eastAsia="zh-CN"/>
        </w:rPr>
      </w:pPr>
      <w:r>
        <w:rPr>
          <w:rFonts w:hint="default"/>
          <w:lang w:val="en-US" w:eastAsia="zh-CN"/>
        </w:rPr>
        <w:t xml:space="preserve">    }</w:t>
      </w:r>
    </w:p>
    <w:p w14:paraId="06DFA228">
      <w:pPr>
        <w:rPr>
          <w:rFonts w:hint="default"/>
          <w:lang w:val="en-US" w:eastAsia="zh-CN"/>
        </w:rPr>
      </w:pPr>
      <w:r>
        <w:rPr>
          <w:rFonts w:hint="default"/>
          <w:lang w:val="en-US" w:eastAsia="zh-CN"/>
        </w:rPr>
        <w:t>}</w:t>
      </w:r>
    </w:p>
    <w:p w14:paraId="3E8C07AB">
      <w:pPr>
        <w:rPr>
          <w:rFonts w:hint="default"/>
          <w:lang w:val="en-US" w:eastAsia="zh-CN"/>
        </w:rPr>
      </w:pPr>
    </w:p>
    <w:p w14:paraId="15647A0A">
      <w:pPr>
        <w:rPr>
          <w:rFonts w:hint="default"/>
          <w:lang w:val="en-US" w:eastAsia="zh-CN"/>
        </w:rPr>
      </w:pPr>
      <w:r>
        <w:rPr>
          <w:rFonts w:hint="default"/>
          <w:lang w:val="en-US" w:eastAsia="zh-CN"/>
        </w:rPr>
        <w:t>// ============================================================</w:t>
      </w:r>
    </w:p>
    <w:p w14:paraId="5FF07892">
      <w:pPr>
        <w:rPr>
          <w:rFonts w:hint="default"/>
          <w:lang w:val="en-US" w:eastAsia="zh-CN"/>
        </w:rPr>
      </w:pPr>
      <w:r>
        <w:rPr>
          <w:rFonts w:hint="default"/>
          <w:lang w:val="en-US" w:eastAsia="zh-CN"/>
        </w:rPr>
        <w:t>// PID控制函数</w:t>
      </w:r>
    </w:p>
    <w:p w14:paraId="4B91971B">
      <w:pPr>
        <w:rPr>
          <w:rFonts w:hint="default"/>
          <w:lang w:val="en-US" w:eastAsia="zh-CN"/>
        </w:rPr>
      </w:pPr>
      <w:r>
        <w:rPr>
          <w:rFonts w:hint="default"/>
          <w:lang w:val="en-US" w:eastAsia="zh-CN"/>
        </w:rPr>
        <w:t>// ============================================================</w:t>
      </w:r>
    </w:p>
    <w:p w14:paraId="6A96E987">
      <w:pPr>
        <w:rPr>
          <w:rFonts w:hint="default"/>
          <w:lang w:val="en-US" w:eastAsia="zh-CN"/>
        </w:rPr>
      </w:pPr>
      <w:r>
        <w:rPr>
          <w:rFonts w:hint="default"/>
          <w:lang w:val="en-US" w:eastAsia="zh-CN"/>
        </w:rPr>
        <w:t>void PID_Control_Update(float feedback_voltage)</w:t>
      </w:r>
    </w:p>
    <w:p w14:paraId="0E4C9542">
      <w:pPr>
        <w:rPr>
          <w:rFonts w:hint="default"/>
          <w:lang w:val="en-US" w:eastAsia="zh-CN"/>
        </w:rPr>
      </w:pPr>
      <w:r>
        <w:rPr>
          <w:rFonts w:hint="default"/>
          <w:lang w:val="en-US" w:eastAsia="zh-CN"/>
        </w:rPr>
        <w:t>{</w:t>
      </w:r>
    </w:p>
    <w:p w14:paraId="2FD5FBDE">
      <w:pPr>
        <w:rPr>
          <w:rFonts w:hint="default"/>
          <w:lang w:val="en-US" w:eastAsia="zh-CN"/>
        </w:rPr>
      </w:pPr>
      <w:r>
        <w:rPr>
          <w:rFonts w:hint="default"/>
          <w:lang w:val="en-US" w:eastAsia="zh-CN"/>
        </w:rPr>
        <w:t xml:space="preserve">    float Error;</w:t>
      </w:r>
    </w:p>
    <w:p w14:paraId="2073902D">
      <w:pPr>
        <w:rPr>
          <w:rFonts w:hint="default"/>
          <w:lang w:val="en-US" w:eastAsia="zh-CN"/>
        </w:rPr>
      </w:pPr>
      <w:r>
        <w:rPr>
          <w:rFonts w:hint="default"/>
          <w:lang w:val="en-US" w:eastAsia="zh-CN"/>
        </w:rPr>
        <w:t xml:space="preserve">    float P_term, I_term, D_term;</w:t>
      </w:r>
    </w:p>
    <w:p w14:paraId="159AC0EE">
      <w:pPr>
        <w:rPr>
          <w:rFonts w:hint="default"/>
          <w:lang w:val="en-US" w:eastAsia="zh-CN"/>
        </w:rPr>
      </w:pPr>
      <w:r>
        <w:rPr>
          <w:rFonts w:hint="default"/>
          <w:lang w:val="en-US" w:eastAsia="zh-CN"/>
        </w:rPr>
        <w:t xml:space="preserve">    float Output;</w:t>
      </w:r>
    </w:p>
    <w:p w14:paraId="022981F4">
      <w:pPr>
        <w:rPr>
          <w:rFonts w:hint="default"/>
          <w:lang w:val="en-US" w:eastAsia="zh-CN"/>
        </w:rPr>
      </w:pPr>
      <w:r>
        <w:rPr>
          <w:rFonts w:hint="default"/>
          <w:lang w:val="en-US" w:eastAsia="zh-CN"/>
        </w:rPr>
        <w:t xml:space="preserve">    float duty_float;</w:t>
      </w:r>
    </w:p>
    <w:p w14:paraId="18D02BA3">
      <w:pPr>
        <w:rPr>
          <w:rFonts w:hint="default"/>
          <w:lang w:val="en-US" w:eastAsia="zh-CN"/>
        </w:rPr>
      </w:pPr>
      <w:r>
        <w:rPr>
          <w:rFonts w:hint="default"/>
          <w:lang w:val="en-US" w:eastAsia="zh-CN"/>
        </w:rPr>
        <w:t xml:space="preserve">    uint32_t ccr_value;</w:t>
      </w:r>
    </w:p>
    <w:p w14:paraId="01BAB704">
      <w:pPr>
        <w:rPr>
          <w:rFonts w:hint="default"/>
          <w:lang w:val="en-US" w:eastAsia="zh-CN"/>
        </w:rPr>
      </w:pPr>
    </w:p>
    <w:p w14:paraId="29D33ACD">
      <w:pPr>
        <w:rPr>
          <w:rFonts w:hint="default"/>
          <w:lang w:val="en-US" w:eastAsia="zh-CN"/>
        </w:rPr>
      </w:pPr>
      <w:r>
        <w:rPr>
          <w:rFonts w:hint="default"/>
          <w:lang w:val="en-US" w:eastAsia="zh-CN"/>
        </w:rPr>
        <w:t xml:space="preserve">    Error = Set_Voltage - feedback_voltage;</w:t>
      </w:r>
    </w:p>
    <w:p w14:paraId="2A6CB918">
      <w:pPr>
        <w:rPr>
          <w:rFonts w:hint="default"/>
          <w:lang w:val="en-US" w:eastAsia="zh-CN"/>
        </w:rPr>
      </w:pPr>
    </w:p>
    <w:p w14:paraId="05FFA455">
      <w:pPr>
        <w:rPr>
          <w:rFonts w:hint="default"/>
          <w:lang w:val="en-US" w:eastAsia="zh-CN"/>
        </w:rPr>
      </w:pPr>
      <w:r>
        <w:rPr>
          <w:rFonts w:hint="default"/>
          <w:lang w:val="en-US" w:eastAsia="zh-CN"/>
        </w:rPr>
        <w:t xml:space="preserve">    P_term = Kp * Error;</w:t>
      </w:r>
    </w:p>
    <w:p w14:paraId="4732327B">
      <w:pPr>
        <w:rPr>
          <w:rFonts w:hint="default"/>
          <w:lang w:val="en-US" w:eastAsia="zh-CN"/>
        </w:rPr>
      </w:pPr>
      <w:r>
        <w:rPr>
          <w:rFonts w:hint="default"/>
          <w:lang w:val="en-US" w:eastAsia="zh-CN"/>
        </w:rPr>
        <w:t xml:space="preserve">    Integral += Error;</w:t>
      </w:r>
    </w:p>
    <w:p w14:paraId="01461727">
      <w:pPr>
        <w:rPr>
          <w:rFonts w:hint="default"/>
          <w:lang w:val="en-US" w:eastAsia="zh-CN"/>
        </w:rPr>
      </w:pPr>
      <w:r>
        <w:rPr>
          <w:rFonts w:hint="default"/>
          <w:lang w:val="en-US" w:eastAsia="zh-CN"/>
        </w:rPr>
        <w:t xml:space="preserve">    if(Integral &gt; 50.0f) Integral = 50.0f;</w:t>
      </w:r>
    </w:p>
    <w:p w14:paraId="62B206CB">
      <w:pPr>
        <w:rPr>
          <w:rFonts w:hint="default"/>
          <w:lang w:val="en-US" w:eastAsia="zh-CN"/>
        </w:rPr>
      </w:pPr>
      <w:r>
        <w:rPr>
          <w:rFonts w:hint="default"/>
          <w:lang w:val="en-US" w:eastAsia="zh-CN"/>
        </w:rPr>
        <w:t xml:space="preserve">    if(Integral &lt; -50.0f) Integral = -50.0f;</w:t>
      </w:r>
    </w:p>
    <w:p w14:paraId="11A23EE4">
      <w:pPr>
        <w:rPr>
          <w:rFonts w:hint="default"/>
          <w:lang w:val="en-US" w:eastAsia="zh-CN"/>
        </w:rPr>
      </w:pPr>
      <w:r>
        <w:rPr>
          <w:rFonts w:hint="default"/>
          <w:lang w:val="en-US" w:eastAsia="zh-CN"/>
        </w:rPr>
        <w:t xml:space="preserve">    I_term = Ki * Integral;</w:t>
      </w:r>
    </w:p>
    <w:p w14:paraId="65AFABA4">
      <w:pPr>
        <w:rPr>
          <w:rFonts w:hint="default"/>
          <w:lang w:val="en-US" w:eastAsia="zh-CN"/>
        </w:rPr>
      </w:pPr>
    </w:p>
    <w:p w14:paraId="0006526C">
      <w:pPr>
        <w:rPr>
          <w:rFonts w:hint="default"/>
          <w:lang w:val="en-US" w:eastAsia="zh-CN"/>
        </w:rPr>
      </w:pPr>
      <w:r>
        <w:rPr>
          <w:rFonts w:hint="default"/>
          <w:lang w:val="en-US" w:eastAsia="zh-CN"/>
        </w:rPr>
        <w:t xml:space="preserve">    D_term = Kd * (Error - Last_Error);</w:t>
      </w:r>
    </w:p>
    <w:p w14:paraId="26F000F6">
      <w:pPr>
        <w:rPr>
          <w:rFonts w:hint="default"/>
          <w:lang w:val="en-US" w:eastAsia="zh-CN"/>
        </w:rPr>
      </w:pPr>
      <w:r>
        <w:rPr>
          <w:rFonts w:hint="default"/>
          <w:lang w:val="en-US" w:eastAsia="zh-CN"/>
        </w:rPr>
        <w:t xml:space="preserve">    Last_Error = Error;</w:t>
      </w:r>
    </w:p>
    <w:p w14:paraId="5F266BB1">
      <w:pPr>
        <w:rPr>
          <w:rFonts w:hint="default"/>
          <w:lang w:val="en-US" w:eastAsia="zh-CN"/>
        </w:rPr>
      </w:pPr>
    </w:p>
    <w:p w14:paraId="4D6C4EE5">
      <w:pPr>
        <w:rPr>
          <w:rFonts w:hint="default"/>
          <w:lang w:val="en-US" w:eastAsia="zh-CN"/>
        </w:rPr>
      </w:pPr>
      <w:r>
        <w:rPr>
          <w:rFonts w:hint="default"/>
          <w:lang w:val="en-US" w:eastAsia="zh-CN"/>
        </w:rPr>
        <w:t xml:space="preserve">    Output = P_term + I_term + D_term;</w:t>
      </w:r>
    </w:p>
    <w:p w14:paraId="09FABC6F">
      <w:pPr>
        <w:rPr>
          <w:rFonts w:hint="default"/>
          <w:lang w:val="en-US" w:eastAsia="zh-CN"/>
        </w:rPr>
      </w:pPr>
    </w:p>
    <w:p w14:paraId="763B4F46">
      <w:pPr>
        <w:rPr>
          <w:rFonts w:hint="default"/>
          <w:lang w:val="en-US" w:eastAsia="zh-CN"/>
        </w:rPr>
      </w:pPr>
      <w:r>
        <w:rPr>
          <w:rFonts w:hint="default"/>
          <w:lang w:val="en-US" w:eastAsia="zh-CN"/>
        </w:rPr>
        <w:t xml:space="preserve">    duty_float = 0.75f + Output / 100.0f;</w:t>
      </w:r>
    </w:p>
    <w:p w14:paraId="398ACB90">
      <w:pPr>
        <w:rPr>
          <w:rFonts w:hint="default"/>
          <w:lang w:val="en-US" w:eastAsia="zh-CN"/>
        </w:rPr>
      </w:pPr>
    </w:p>
    <w:p w14:paraId="1F4B6106">
      <w:pPr>
        <w:rPr>
          <w:rFonts w:hint="default"/>
          <w:lang w:val="en-US" w:eastAsia="zh-CN"/>
        </w:rPr>
      </w:pPr>
      <w:r>
        <w:rPr>
          <w:rFonts w:hint="default"/>
          <w:lang w:val="en-US" w:eastAsia="zh-CN"/>
        </w:rPr>
        <w:t xml:space="preserve">    if(duty_float &gt; 0.90f) duty_float = 0.90f;</w:t>
      </w:r>
    </w:p>
    <w:p w14:paraId="4A284F1D">
      <w:pPr>
        <w:rPr>
          <w:rFonts w:hint="default"/>
          <w:lang w:val="en-US" w:eastAsia="zh-CN"/>
        </w:rPr>
      </w:pPr>
      <w:r>
        <w:rPr>
          <w:rFonts w:hint="default"/>
          <w:lang w:val="en-US" w:eastAsia="zh-CN"/>
        </w:rPr>
        <w:t xml:space="preserve">    if(duty_float &lt; 0.10f) duty_float = 0.10f;</w:t>
      </w:r>
    </w:p>
    <w:p w14:paraId="1B44F3AD">
      <w:pPr>
        <w:rPr>
          <w:rFonts w:hint="default"/>
          <w:lang w:val="en-US" w:eastAsia="zh-CN"/>
        </w:rPr>
      </w:pPr>
    </w:p>
    <w:p w14:paraId="6F1F16E9">
      <w:pPr>
        <w:rPr>
          <w:rFonts w:hint="default"/>
          <w:lang w:val="en-US" w:eastAsia="zh-CN"/>
        </w:rPr>
      </w:pPr>
      <w:r>
        <w:rPr>
          <w:rFonts w:hint="default"/>
          <w:lang w:val="en-US" w:eastAsia="zh-CN"/>
        </w:rPr>
        <w:t xml:space="preserve">    ccr_value = (uint32_t)(duty_float * 720.0f);</w:t>
      </w:r>
    </w:p>
    <w:p w14:paraId="6F712D74">
      <w:pPr>
        <w:rPr>
          <w:rFonts w:hint="default"/>
          <w:lang w:val="en-US" w:eastAsia="zh-CN"/>
        </w:rPr>
      </w:pPr>
      <w:r>
        <w:rPr>
          <w:rFonts w:hint="default"/>
          <w:lang w:val="en-US" w:eastAsia="zh-CN"/>
        </w:rPr>
        <w:t xml:space="preserve">    if(ccr_value &gt; 648) ccr_value = 648;</w:t>
      </w:r>
    </w:p>
    <w:p w14:paraId="04CD485D">
      <w:pPr>
        <w:rPr>
          <w:rFonts w:hint="default"/>
          <w:lang w:val="en-US" w:eastAsia="zh-CN"/>
        </w:rPr>
      </w:pPr>
      <w:r>
        <w:rPr>
          <w:rFonts w:hint="default"/>
          <w:lang w:val="en-US" w:eastAsia="zh-CN"/>
        </w:rPr>
        <w:t xml:space="preserve">    if(ccr_value &lt; 72) ccr_value = 72;</w:t>
      </w:r>
    </w:p>
    <w:p w14:paraId="6E17CA20">
      <w:pPr>
        <w:rPr>
          <w:rFonts w:hint="default"/>
          <w:lang w:val="en-US" w:eastAsia="zh-CN"/>
        </w:rPr>
      </w:pPr>
      <w:r>
        <w:rPr>
          <w:rFonts w:hint="default"/>
          <w:lang w:val="en-US" w:eastAsia="zh-CN"/>
        </w:rPr>
        <w:t xml:space="preserve">    Duty_CCR = ccr_value;</w:t>
      </w:r>
    </w:p>
    <w:p w14:paraId="70D2FA4D">
      <w:pPr>
        <w:rPr>
          <w:rFonts w:hint="default"/>
          <w:lang w:val="en-US" w:eastAsia="zh-CN"/>
        </w:rPr>
      </w:pPr>
    </w:p>
    <w:p w14:paraId="2D23D03C">
      <w:pPr>
        <w:rPr>
          <w:rFonts w:hint="default"/>
          <w:lang w:val="en-US" w:eastAsia="zh-CN"/>
        </w:rPr>
      </w:pPr>
      <w:r>
        <w:rPr>
          <w:rFonts w:hint="default"/>
          <w:lang w:val="en-US" w:eastAsia="zh-CN"/>
        </w:rPr>
        <w:t xml:space="preserve">    __HAL_TIM_SET_COMPARE(&amp;htim1, TIM_CHANNEL_1, Duty_CCR);</w:t>
      </w:r>
    </w:p>
    <w:p w14:paraId="6B4E7F95">
      <w:pPr>
        <w:rPr>
          <w:rFonts w:hint="default"/>
          <w:lang w:val="en-US" w:eastAsia="zh-CN"/>
        </w:rPr>
      </w:pPr>
      <w:r>
        <w:rPr>
          <w:rFonts w:hint="default"/>
          <w:lang w:val="en-US" w:eastAsia="zh-CN"/>
        </w:rPr>
        <w:t>}</w:t>
      </w:r>
    </w:p>
    <w:p w14:paraId="441D2D28">
      <w:pPr>
        <w:rPr>
          <w:rFonts w:hint="default"/>
          <w:lang w:val="en-US" w:eastAsia="zh-CN"/>
        </w:rPr>
      </w:pPr>
    </w:p>
    <w:p w14:paraId="3633BAAA">
      <w:pPr>
        <w:rPr>
          <w:rFonts w:hint="default"/>
          <w:lang w:val="en-US" w:eastAsia="zh-CN"/>
        </w:rPr>
      </w:pPr>
      <w:r>
        <w:rPr>
          <w:rFonts w:hint="default"/>
          <w:lang w:val="en-US" w:eastAsia="zh-CN"/>
        </w:rPr>
        <w:t>void Error_Handler(void)</w:t>
      </w:r>
    </w:p>
    <w:p w14:paraId="442A886F">
      <w:pPr>
        <w:rPr>
          <w:rFonts w:hint="default"/>
          <w:lang w:val="en-US" w:eastAsia="zh-CN"/>
        </w:rPr>
      </w:pPr>
      <w:r>
        <w:rPr>
          <w:rFonts w:hint="default"/>
          <w:lang w:val="en-US" w:eastAsia="zh-CN"/>
        </w:rPr>
        <w:t>{</w:t>
      </w:r>
    </w:p>
    <w:p w14:paraId="27A5FCD7">
      <w:pPr>
        <w:rPr>
          <w:rFonts w:hint="default"/>
          <w:lang w:val="en-US" w:eastAsia="zh-CN"/>
        </w:rPr>
      </w:pPr>
      <w:r>
        <w:rPr>
          <w:rFonts w:hint="default"/>
          <w:lang w:val="en-US" w:eastAsia="zh-CN"/>
        </w:rPr>
        <w:t xml:space="preserve">    __disable_irq();</w:t>
      </w:r>
    </w:p>
    <w:p w14:paraId="08A35ADA">
      <w:pPr>
        <w:rPr>
          <w:rFonts w:hint="default"/>
          <w:lang w:val="en-US" w:eastAsia="zh-CN"/>
        </w:rPr>
      </w:pPr>
      <w:r>
        <w:rPr>
          <w:rFonts w:hint="default"/>
          <w:lang w:val="en-US" w:eastAsia="zh-CN"/>
        </w:rPr>
        <w:t xml:space="preserve">    while (1)</w:t>
      </w:r>
    </w:p>
    <w:p w14:paraId="6465250A">
      <w:pPr>
        <w:rPr>
          <w:rFonts w:hint="default"/>
          <w:lang w:val="en-US" w:eastAsia="zh-CN"/>
        </w:rPr>
      </w:pPr>
      <w:r>
        <w:rPr>
          <w:rFonts w:hint="default"/>
          <w:lang w:val="en-US" w:eastAsia="zh-CN"/>
        </w:rPr>
        <w:t xml:space="preserve">    {</w:t>
      </w:r>
    </w:p>
    <w:p w14:paraId="4FEB036A">
      <w:pPr>
        <w:rPr>
          <w:rFonts w:hint="default"/>
          <w:lang w:val="en-US" w:eastAsia="zh-CN"/>
        </w:rPr>
      </w:pPr>
      <w:r>
        <w:rPr>
          <w:rFonts w:hint="default"/>
          <w:lang w:val="en-US" w:eastAsia="zh-CN"/>
        </w:rPr>
        <w:t xml:space="preserve">    }</w:t>
      </w:r>
    </w:p>
    <w:p w14:paraId="76E15C89">
      <w:pPr>
        <w:rPr>
          <w:rFonts w:hint="default"/>
          <w:lang w:val="en-US" w:eastAsia="zh-CN"/>
        </w:rPr>
      </w:pPr>
      <w:r>
        <w:rPr>
          <w:rFonts w:hint="default"/>
          <w:lang w:val="en-US" w:eastAsia="zh-CN"/>
        </w:rPr>
        <w:t>}</w:t>
      </w:r>
    </w:p>
    <w:p w14:paraId="1902E6C3">
      <w:pPr>
        <w:rPr>
          <w:rFonts w:hint="default"/>
          <w:lang w:val="en-US" w:eastAsia="zh-CN"/>
        </w:rPr>
      </w:pPr>
      <w:r>
        <w:rPr>
          <w:rFonts w:hint="default"/>
          <w:lang w:val="en-US" w:eastAsia="zh-CN"/>
        </w:rPr>
        <w:t>\end{verbatim}</w:t>
      </w:r>
    </w:p>
    <w:p w14:paraId="5506E636">
      <w:pPr>
        <w:rPr>
          <w:rFonts w:hint="default"/>
          <w:lang w:val="en-US" w:eastAsia="zh-CN"/>
        </w:rPr>
      </w:pPr>
    </w:p>
    <w:p w14:paraId="0077441B">
      <w:pPr>
        <w:rPr>
          <w:rFonts w:hint="default"/>
          <w:lang w:val="en-US" w:eastAsia="zh-CN"/>
        </w:rPr>
      </w:pPr>
      <w:r>
        <w:rPr>
          <w:rFonts w:hint="default"/>
          <w:lang w:val="en-US" w:eastAsia="zh-CN"/>
        </w:rPr>
        <w:t>\subsection{参考文献}</w:t>
      </w:r>
    </w:p>
    <w:p w14:paraId="476D7DAC">
      <w:pPr>
        <w:rPr>
          <w:rFonts w:hint="default"/>
          <w:lang w:val="en-US" w:eastAsia="zh-CN"/>
        </w:rPr>
      </w:pPr>
      <w:r>
        <w:rPr>
          <w:rFonts w:hint="default"/>
          <w:lang w:val="en-US" w:eastAsia="zh-CN"/>
        </w:rPr>
        <w:t>\begin{thebibliography}{99}</w:t>
      </w:r>
    </w:p>
    <w:p w14:paraId="6738DB85">
      <w:pPr>
        <w:rPr>
          <w:rFonts w:hint="default"/>
          <w:lang w:val="en-US" w:eastAsia="zh-CN"/>
        </w:rPr>
      </w:pPr>
      <w:r>
        <w:rPr>
          <w:rFonts w:hint="default"/>
          <w:lang w:val="en-US" w:eastAsia="zh-CN"/>
        </w:rPr>
        <w:t>\bibitem{ref1} 李志忠, 周贤中. 嵌入式系统设计及其项目开发. 西安电子科技大学出版社,2026.</w:t>
      </w:r>
    </w:p>
    <w:p w14:paraId="741439E5">
      <w:pPr>
        <w:rPr>
          <w:rFonts w:hint="default"/>
          <w:lang w:val="en-US" w:eastAsia="zh-CN"/>
        </w:rPr>
      </w:pPr>
      <w:r>
        <w:rPr>
          <w:rFonts w:hint="default"/>
          <w:lang w:val="en-US" w:eastAsia="zh-CN"/>
        </w:rPr>
        <w:t>\bibitem{ref2} STMicroelectronics. \textit{STM32F4xx Reference Manual} (RM0090), Rev 18, 2023.</w:t>
      </w:r>
    </w:p>
    <w:p w14:paraId="7940E398">
      <w:pPr>
        <w:rPr>
          <w:rFonts w:hint="default"/>
          <w:lang w:val="en-US" w:eastAsia="zh-CN"/>
        </w:rPr>
      </w:pPr>
      <w:r>
        <w:rPr>
          <w:rFonts w:hint="default"/>
          <w:lang w:val="en-US" w:eastAsia="zh-CN"/>
        </w:rPr>
        <w:t>\bibitem{ref3} Sanjaya Maniktala, \textit{Switching Power Supplies A to Z}. Newnes, 2012.</w:t>
      </w:r>
    </w:p>
    <w:p w14:paraId="300CECA8">
      <w:pPr>
        <w:rPr>
          <w:rFonts w:hint="default"/>
          <w:lang w:val="en-US" w:eastAsia="zh-CN"/>
        </w:rPr>
      </w:pPr>
      <w:r>
        <w:rPr>
          <w:rFonts w:hint="default"/>
          <w:lang w:val="en-US" w:eastAsia="zh-CN"/>
        </w:rPr>
        <w:t>\end{thebibliography}</w:t>
      </w:r>
    </w:p>
    <w:p w14:paraId="5D0EC14C">
      <w:pPr>
        <w:rPr>
          <w:rFonts w:hint="default"/>
          <w:lang w:val="en-US" w:eastAsia="zh-CN"/>
        </w:rPr>
      </w:pPr>
    </w:p>
    <w:p w14:paraId="3F65AA51">
      <w:pPr>
        <w:rPr>
          <w:rFonts w:hint="eastAsia"/>
          <w:lang w:val="en-US" w:eastAsia="zh-CN"/>
        </w:rPr>
      </w:pPr>
      <w:r>
        <w:rPr>
          <w:rFonts w:hint="eastAsia"/>
          <w:lang w:val="en-US" w:eastAsia="zh-CN"/>
        </w:rPr>
        <w:t>Template.tex</w:t>
      </w:r>
    </w:p>
    <w:p w14:paraId="72A06E28">
      <w:pPr>
        <w:rPr>
          <w:rFonts w:hint="default"/>
          <w:lang w:val="en-US" w:eastAsia="zh-CN"/>
        </w:rPr>
      </w:pPr>
      <w:r>
        <w:rPr>
          <w:rFonts w:hint="default"/>
          <w:lang w:val="en-US" w:eastAsia="zh-CN"/>
        </w:rPr>
        <w:t>% !TeX program = xelatex</w:t>
      </w:r>
    </w:p>
    <w:p w14:paraId="4AAEE5F1">
      <w:pPr>
        <w:rPr>
          <w:rFonts w:hint="default"/>
          <w:lang w:val="en-US" w:eastAsia="zh-CN"/>
        </w:rPr>
      </w:pPr>
      <w:r>
        <w:rPr>
          <w:rFonts w:hint="default"/>
          <w:lang w:val="en-US" w:eastAsia="zh-CN"/>
        </w:rPr>
        <w:t>% FPGA课程设计报告模板</w:t>
      </w:r>
    </w:p>
    <w:p w14:paraId="468792FE">
      <w:pPr>
        <w:rPr>
          <w:rFonts w:hint="default"/>
          <w:lang w:val="en-US" w:eastAsia="zh-CN"/>
        </w:rPr>
      </w:pPr>
    </w:p>
    <w:p w14:paraId="476E3994">
      <w:pPr>
        <w:rPr>
          <w:rFonts w:hint="default"/>
          <w:lang w:val="en-US" w:eastAsia="zh-CN"/>
        </w:rPr>
      </w:pPr>
      <w:r>
        <w:rPr>
          <w:rFonts w:hint="default"/>
          <w:lang w:val="en-US" w:eastAsia="zh-CN"/>
        </w:rPr>
        <w:t>\documentclass[12pt, a4paper]{ctexart}</w:t>
      </w:r>
    </w:p>
    <w:p w14:paraId="174788FE">
      <w:pPr>
        <w:rPr>
          <w:rFonts w:hint="default"/>
          <w:lang w:val="en-US" w:eastAsia="zh-CN"/>
        </w:rPr>
      </w:pPr>
      <w:r>
        <w:rPr>
          <w:rFonts w:hint="default"/>
          <w:lang w:val="en-US" w:eastAsia="zh-CN"/>
        </w:rPr>
        <w:t>\usepackage{GDUTReport}</w:t>
      </w:r>
    </w:p>
    <w:p w14:paraId="7009AB57">
      <w:pPr>
        <w:rPr>
          <w:rFonts w:hint="default"/>
          <w:lang w:val="en-US" w:eastAsia="zh-CN"/>
        </w:rPr>
      </w:pPr>
    </w:p>
    <w:p w14:paraId="46CF6D23">
      <w:pPr>
        <w:rPr>
          <w:rFonts w:hint="default"/>
          <w:lang w:val="en-US" w:eastAsia="zh-CN"/>
        </w:rPr>
      </w:pPr>
      <w:r>
        <w:rPr>
          <w:rFonts w:hint="default"/>
          <w:lang w:val="en-US" w:eastAsia="zh-CN"/>
        </w:rPr>
        <w:t>% 页面布局设置</w:t>
      </w:r>
    </w:p>
    <w:p w14:paraId="38AF7D56">
      <w:pPr>
        <w:rPr>
          <w:rFonts w:hint="default"/>
          <w:lang w:val="en-US" w:eastAsia="zh-CN"/>
        </w:rPr>
      </w:pPr>
      <w:r>
        <w:rPr>
          <w:rFonts w:hint="default"/>
          <w:lang w:val="en-US" w:eastAsia="zh-CN"/>
        </w:rPr>
        <w:t>\setstretch{1.5} % 设置全局行距为1.5倍</w:t>
      </w:r>
    </w:p>
    <w:p w14:paraId="3542D27C">
      <w:pPr>
        <w:rPr>
          <w:rFonts w:hint="default"/>
          <w:lang w:val="en-US" w:eastAsia="zh-CN"/>
        </w:rPr>
      </w:pPr>
    </w:p>
    <w:p w14:paraId="5B08E4B7">
      <w:pPr>
        <w:rPr>
          <w:rFonts w:hint="default"/>
          <w:lang w:val="en-US" w:eastAsia="zh-CN"/>
        </w:rPr>
      </w:pPr>
      <w:r>
        <w:rPr>
          <w:rFonts w:hint="default"/>
          <w:lang w:val="en-US" w:eastAsia="zh-CN"/>
        </w:rPr>
        <w:t>% 字体设置</w:t>
      </w:r>
    </w:p>
    <w:p w14:paraId="05687978">
      <w:pPr>
        <w:rPr>
          <w:rFonts w:hint="default"/>
          <w:lang w:val="en-US" w:eastAsia="zh-CN"/>
        </w:rPr>
      </w:pPr>
      <w:r>
        <w:rPr>
          <w:rFonts w:hint="default"/>
          <w:lang w:val="en-US" w:eastAsia="zh-CN"/>
        </w:rPr>
        <w:t>\setmainfont{Times New Roman} % 英文正文为Times New Roman</w:t>
      </w:r>
    </w:p>
    <w:p w14:paraId="33E8BD9B">
      <w:pPr>
        <w:rPr>
          <w:rFonts w:hint="default"/>
          <w:lang w:val="en-US" w:eastAsia="zh-CN"/>
        </w:rPr>
      </w:pPr>
    </w:p>
    <w:p w14:paraId="20C89785">
      <w:pPr>
        <w:rPr>
          <w:rFonts w:hint="default"/>
          <w:lang w:val="en-US" w:eastAsia="zh-CN"/>
        </w:rPr>
      </w:pPr>
      <w:r>
        <w:rPr>
          <w:rFonts w:hint="default"/>
          <w:lang w:val="en-US" w:eastAsia="zh-CN"/>
        </w:rPr>
        <w:t>% 封面内容</w:t>
      </w:r>
    </w:p>
    <w:p w14:paraId="09E5430D">
      <w:pPr>
        <w:rPr>
          <w:rFonts w:hint="default"/>
          <w:lang w:val="en-US" w:eastAsia="zh-CN"/>
        </w:rPr>
      </w:pPr>
      <w:r>
        <w:rPr>
          <w:rFonts w:hint="default"/>
          <w:lang w:val="en-US" w:eastAsia="zh-CN"/>
        </w:rPr>
        <w:t>{</w:t>
      </w:r>
    </w:p>
    <w:p w14:paraId="7117D423">
      <w:pPr>
        <w:rPr>
          <w:rFonts w:hint="default"/>
          <w:lang w:val="en-US" w:eastAsia="zh-CN"/>
        </w:rPr>
      </w:pPr>
      <w:r>
        <w:rPr>
          <w:rFonts w:hint="default"/>
          <w:lang w:val="en-US" w:eastAsia="zh-CN"/>
        </w:rPr>
        <w:t xml:space="preserve">    % 课程名称</w:t>
      </w:r>
    </w:p>
    <w:p w14:paraId="54DEBDF7">
      <w:pPr>
        <w:rPr>
          <w:rFonts w:hint="default"/>
          <w:lang w:val="en-US" w:eastAsia="zh-CN"/>
        </w:rPr>
      </w:pPr>
      <w:r>
        <w:rPr>
          <w:rFonts w:hint="default"/>
          <w:lang w:val="en-US" w:eastAsia="zh-CN"/>
        </w:rPr>
        <w:t xml:space="preserve">    \title{嵌入式系统课程设计报告}</w:t>
      </w:r>
    </w:p>
    <w:p w14:paraId="1CDEA72A">
      <w:pPr>
        <w:rPr>
          <w:rFonts w:hint="default"/>
          <w:lang w:val="en-US" w:eastAsia="zh-CN"/>
        </w:rPr>
      </w:pPr>
      <w:r>
        <w:rPr>
          <w:rFonts w:hint="default"/>
          <w:lang w:val="en-US" w:eastAsia="zh-CN"/>
        </w:rPr>
        <w:t xml:space="preserve">    % 报告标题</w:t>
      </w:r>
    </w:p>
    <w:p w14:paraId="6F5D0FA5">
      <w:pPr>
        <w:rPr>
          <w:rFonts w:hint="default"/>
          <w:lang w:val="en-US" w:eastAsia="zh-CN"/>
        </w:rPr>
      </w:pPr>
      <w:r>
        <w:rPr>
          <w:rFonts w:hint="default"/>
          <w:lang w:val="en-US" w:eastAsia="zh-CN"/>
        </w:rPr>
        <w:t xml:space="preserve">    \subtitle{基于STM32的Buck电路的设计}</w:t>
      </w:r>
    </w:p>
    <w:p w14:paraId="084FB204">
      <w:pPr>
        <w:rPr>
          <w:rFonts w:hint="default"/>
          <w:lang w:val="en-US" w:eastAsia="zh-CN"/>
        </w:rPr>
      </w:pPr>
      <w:r>
        <w:rPr>
          <w:rFonts w:hint="default"/>
          <w:lang w:val="en-US" w:eastAsia="zh-CN"/>
        </w:rPr>
        <w:t xml:space="preserve">    % 姓名</w:t>
      </w:r>
    </w:p>
    <w:p w14:paraId="313517FA">
      <w:pPr>
        <w:rPr>
          <w:rFonts w:hint="default"/>
          <w:lang w:val="en-US" w:eastAsia="zh-CN"/>
        </w:rPr>
      </w:pPr>
      <w:r>
        <w:rPr>
          <w:rFonts w:hint="default"/>
          <w:lang w:val="en-US" w:eastAsia="zh-CN"/>
        </w:rPr>
        <w:t xml:space="preserve">    \name{蒲亚菲}</w:t>
      </w:r>
    </w:p>
    <w:p w14:paraId="46933724">
      <w:pPr>
        <w:rPr>
          <w:rFonts w:hint="default"/>
          <w:lang w:val="en-US" w:eastAsia="zh-CN"/>
        </w:rPr>
      </w:pPr>
      <w:r>
        <w:rPr>
          <w:rFonts w:hint="default"/>
          <w:lang w:val="en-US" w:eastAsia="zh-CN"/>
        </w:rPr>
        <w:t xml:space="preserve">    % 学号</w:t>
      </w:r>
    </w:p>
    <w:p w14:paraId="0D6FEA3C">
      <w:pPr>
        <w:rPr>
          <w:rFonts w:hint="default"/>
          <w:lang w:val="en-US" w:eastAsia="zh-CN"/>
        </w:rPr>
      </w:pPr>
      <w:r>
        <w:rPr>
          <w:rFonts w:hint="default"/>
          <w:lang w:val="en-US" w:eastAsia="zh-CN"/>
        </w:rPr>
        <w:t xml:space="preserve">    \thenumber{3224009666}</w:t>
      </w:r>
    </w:p>
    <w:p w14:paraId="596ECB34">
      <w:pPr>
        <w:rPr>
          <w:rFonts w:hint="default"/>
          <w:lang w:val="en-US" w:eastAsia="zh-CN"/>
        </w:rPr>
      </w:pPr>
      <w:r>
        <w:rPr>
          <w:rFonts w:hint="default"/>
          <w:lang w:val="en-US" w:eastAsia="zh-CN"/>
        </w:rPr>
        <w:t xml:space="preserve">    % 专业</w:t>
      </w:r>
    </w:p>
    <w:p w14:paraId="76CD0557">
      <w:pPr>
        <w:rPr>
          <w:rFonts w:hint="default"/>
          <w:lang w:val="en-US" w:eastAsia="zh-CN"/>
        </w:rPr>
      </w:pPr>
      <w:r>
        <w:rPr>
          <w:rFonts w:hint="default"/>
          <w:lang w:val="en-US" w:eastAsia="zh-CN"/>
        </w:rPr>
        <w:t xml:space="preserve">    \major{微电子科学与工程}</w:t>
      </w:r>
    </w:p>
    <w:p w14:paraId="6463DBF5">
      <w:pPr>
        <w:rPr>
          <w:rFonts w:hint="default"/>
          <w:lang w:val="en-US" w:eastAsia="zh-CN"/>
        </w:rPr>
      </w:pPr>
      <w:r>
        <w:rPr>
          <w:rFonts w:hint="default"/>
          <w:lang w:val="en-US" w:eastAsia="zh-CN"/>
        </w:rPr>
        <w:t xml:space="preserve">    % 班级</w:t>
      </w:r>
    </w:p>
    <w:p w14:paraId="0126CE78">
      <w:pPr>
        <w:rPr>
          <w:rFonts w:hint="default"/>
          <w:lang w:val="en-US" w:eastAsia="zh-CN"/>
        </w:rPr>
      </w:pPr>
      <w:r>
        <w:rPr>
          <w:rFonts w:hint="default"/>
          <w:lang w:val="en-US" w:eastAsia="zh-CN"/>
        </w:rPr>
        <w:t xml:space="preserve">    \class{微电子4班}</w:t>
      </w:r>
    </w:p>
    <w:p w14:paraId="1F93C77F">
      <w:pPr>
        <w:rPr>
          <w:rFonts w:hint="default"/>
          <w:lang w:val="en-US" w:eastAsia="zh-CN"/>
        </w:rPr>
      </w:pPr>
      <w:r>
        <w:rPr>
          <w:rFonts w:hint="default"/>
          <w:lang w:val="en-US" w:eastAsia="zh-CN"/>
        </w:rPr>
        <w:t xml:space="preserve">    % 队名</w:t>
      </w:r>
    </w:p>
    <w:p w14:paraId="652D516C">
      <w:pPr>
        <w:rPr>
          <w:rFonts w:hint="default"/>
          <w:lang w:val="en-US" w:eastAsia="zh-CN"/>
        </w:rPr>
      </w:pPr>
      <w:r>
        <w:rPr>
          <w:rFonts w:hint="default"/>
          <w:lang w:val="en-US" w:eastAsia="zh-CN"/>
        </w:rPr>
        <w:t xml:space="preserve">    \team{菜鸟变成焊武帝队}</w:t>
      </w:r>
    </w:p>
    <w:p w14:paraId="5C5C6B7C">
      <w:pPr>
        <w:rPr>
          <w:rFonts w:hint="default"/>
          <w:lang w:val="en-US" w:eastAsia="zh-CN"/>
        </w:rPr>
      </w:pPr>
      <w:r>
        <w:rPr>
          <w:rFonts w:hint="default"/>
          <w:lang w:val="en-US" w:eastAsia="zh-CN"/>
        </w:rPr>
        <w:t xml:space="preserve">    % 队友名字</w:t>
      </w:r>
    </w:p>
    <w:p w14:paraId="651D0EA3">
      <w:pPr>
        <w:rPr>
          <w:rFonts w:hint="default"/>
          <w:lang w:val="en-US" w:eastAsia="zh-CN"/>
        </w:rPr>
      </w:pPr>
      <w:r>
        <w:rPr>
          <w:rFonts w:hint="default"/>
          <w:lang w:val="en-US" w:eastAsia="zh-CN"/>
        </w:rPr>
        <w:t xml:space="preserve">    \teammate{刘可可，李可伊}</w:t>
      </w:r>
    </w:p>
    <w:p w14:paraId="549B1A94">
      <w:pPr>
        <w:rPr>
          <w:rFonts w:hint="default"/>
          <w:lang w:val="en-US" w:eastAsia="zh-CN"/>
        </w:rPr>
      </w:pPr>
      <w:r>
        <w:rPr>
          <w:rFonts w:hint="default"/>
          <w:lang w:val="en-US" w:eastAsia="zh-CN"/>
        </w:rPr>
        <w:t xml:space="preserve">    % 指导老师</w:t>
      </w:r>
    </w:p>
    <w:p w14:paraId="5E197670">
      <w:pPr>
        <w:rPr>
          <w:rFonts w:hint="default"/>
          <w:lang w:val="en-US" w:eastAsia="zh-CN"/>
        </w:rPr>
      </w:pPr>
      <w:r>
        <w:rPr>
          <w:rFonts w:hint="default"/>
          <w:lang w:val="en-US" w:eastAsia="zh-CN"/>
        </w:rPr>
        <w:t xml:space="preserve">    \teacher{周贤中}</w:t>
      </w:r>
    </w:p>
    <w:p w14:paraId="60477DDF">
      <w:pPr>
        <w:rPr>
          <w:rFonts w:hint="default"/>
          <w:lang w:val="en-US" w:eastAsia="zh-CN"/>
        </w:rPr>
      </w:pPr>
      <w:r>
        <w:rPr>
          <w:rFonts w:hint="default"/>
          <w:lang w:val="en-US" w:eastAsia="zh-CN"/>
        </w:rPr>
        <w:t>}</w:t>
      </w:r>
    </w:p>
    <w:p w14:paraId="179E3A36">
      <w:pPr>
        <w:rPr>
          <w:rFonts w:hint="default"/>
          <w:lang w:val="en-US" w:eastAsia="zh-CN"/>
        </w:rPr>
      </w:pPr>
    </w:p>
    <w:p w14:paraId="46113FA1">
      <w:pPr>
        <w:rPr>
          <w:rFonts w:hint="default"/>
          <w:lang w:val="en-US" w:eastAsia="zh-CN"/>
        </w:rPr>
      </w:pPr>
      <w:r>
        <w:rPr>
          <w:rFonts w:hint="default"/>
          <w:lang w:val="en-US" w:eastAsia="zh-CN"/>
        </w:rPr>
        <w:t>\begin{document}</w:t>
      </w:r>
    </w:p>
    <w:p w14:paraId="639D9ED8">
      <w:pPr>
        <w:rPr>
          <w:rFonts w:hint="default"/>
          <w:lang w:val="en-US" w:eastAsia="zh-CN"/>
        </w:rPr>
      </w:pPr>
    </w:p>
    <w:p w14:paraId="64F695F8">
      <w:pPr>
        <w:rPr>
          <w:rFonts w:hint="default"/>
          <w:lang w:val="en-US" w:eastAsia="zh-CN"/>
        </w:rPr>
      </w:pPr>
      <w:r>
        <w:rPr>
          <w:rFonts w:hint="default"/>
          <w:lang w:val="en-US" w:eastAsia="zh-CN"/>
        </w:rPr>
        <w:t>% 封面</w:t>
      </w:r>
    </w:p>
    <w:p w14:paraId="7F0F444D">
      <w:pPr>
        <w:rPr>
          <w:rFonts w:hint="default"/>
          <w:lang w:val="en-US" w:eastAsia="zh-CN"/>
        </w:rPr>
      </w:pPr>
      <w:r>
        <w:rPr>
          <w:rFonts w:hint="default"/>
          <w:lang w:val="en-US" w:eastAsia="zh-CN"/>
        </w:rPr>
        <w:t>\pagenumbering{gobble}</w:t>
      </w:r>
    </w:p>
    <w:p w14:paraId="7B49AC70">
      <w:pPr>
        <w:rPr>
          <w:rFonts w:hint="default"/>
          <w:lang w:val="en-US" w:eastAsia="zh-CN"/>
        </w:rPr>
      </w:pPr>
      <w:r>
        <w:rPr>
          <w:rFonts w:hint="default"/>
          <w:lang w:val="en-US" w:eastAsia="zh-CN"/>
        </w:rPr>
        <w:t>\makecover</w:t>
      </w:r>
    </w:p>
    <w:p w14:paraId="408EE322">
      <w:pPr>
        <w:rPr>
          <w:rFonts w:hint="default"/>
          <w:lang w:val="en-US" w:eastAsia="zh-CN"/>
        </w:rPr>
      </w:pPr>
    </w:p>
    <w:p w14:paraId="44620FF9">
      <w:pPr>
        <w:rPr>
          <w:rFonts w:hint="default"/>
          <w:lang w:val="en-US" w:eastAsia="zh-CN"/>
        </w:rPr>
      </w:pPr>
      <w:r>
        <w:rPr>
          <w:rFonts w:hint="default"/>
          <w:lang w:val="en-US" w:eastAsia="zh-CN"/>
        </w:rPr>
        <w:t>% 前言部分</w:t>
      </w:r>
    </w:p>
    <w:p w14:paraId="5DD7B5A0">
      <w:pPr>
        <w:rPr>
          <w:rFonts w:hint="default"/>
          <w:lang w:val="en-US" w:eastAsia="zh-CN"/>
        </w:rPr>
      </w:pPr>
      <w:r>
        <w:rPr>
          <w:rFonts w:hint="default"/>
          <w:lang w:val="en-US" w:eastAsia="zh-CN"/>
        </w:rPr>
        <w:t>% \frontmatter</w:t>
      </w:r>
    </w:p>
    <w:p w14:paraId="360EFEE9">
      <w:pPr>
        <w:rPr>
          <w:rFonts w:hint="default"/>
          <w:lang w:val="en-US" w:eastAsia="zh-CN"/>
        </w:rPr>
      </w:pPr>
    </w:p>
    <w:p w14:paraId="4921E92B">
      <w:pPr>
        <w:rPr>
          <w:rFonts w:hint="default"/>
          <w:lang w:val="en-US" w:eastAsia="zh-CN"/>
        </w:rPr>
      </w:pPr>
      <w:r>
        <w:rPr>
          <w:rFonts w:hint="default"/>
          <w:lang w:val="en-US" w:eastAsia="zh-CN"/>
        </w:rPr>
        <w:t>% 摘要</w:t>
      </w:r>
    </w:p>
    <w:p w14:paraId="1CEA4152">
      <w:pPr>
        <w:rPr>
          <w:rFonts w:hint="default"/>
          <w:lang w:val="en-US" w:eastAsia="zh-CN"/>
        </w:rPr>
      </w:pPr>
      <w:r>
        <w:rPr>
          <w:rFonts w:hint="default"/>
          <w:lang w:val="en-US" w:eastAsia="zh-CN"/>
        </w:rPr>
        <w:t>\newpage</w:t>
      </w:r>
    </w:p>
    <w:p w14:paraId="43D9F6F4">
      <w:pPr>
        <w:rPr>
          <w:rFonts w:hint="default"/>
          <w:lang w:val="en-US" w:eastAsia="zh-CN"/>
        </w:rPr>
      </w:pPr>
      <w:r>
        <w:rPr>
          <w:rFonts w:hint="default"/>
          <w:lang w:val="en-US" w:eastAsia="zh-CN"/>
        </w:rPr>
        <w:t>\begin{abstract}</w:t>
      </w:r>
    </w:p>
    <w:p w14:paraId="4514C631">
      <w:pPr>
        <w:rPr>
          <w:rFonts w:hint="default"/>
          <w:lang w:val="en-US" w:eastAsia="zh-CN"/>
        </w:rPr>
      </w:pPr>
      <w:r>
        <w:rPr>
          <w:rFonts w:hint="default"/>
          <w:lang w:val="en-US" w:eastAsia="zh-CN"/>
        </w:rPr>
        <w:t>本文介绍了嵌入式系统课程设计项目——基于STM32的高效率Buck降压电路设计。</w:t>
      </w:r>
    </w:p>
    <w:p w14:paraId="7861BE61">
      <w:pPr>
        <w:rPr>
          <w:rFonts w:hint="default"/>
          <w:lang w:val="en-US" w:eastAsia="zh-CN"/>
        </w:rPr>
      </w:pPr>
      <w:r>
        <w:rPr>
          <w:rFonts w:hint="default"/>
          <w:lang w:val="en-US" w:eastAsia="zh-CN"/>
        </w:rPr>
        <w:t>项目利用STM32CubeIDE嵌入式开发环境，采用C语言完成了底层外设驱动与主控逻辑的编写，设计并实现了包含高频PWM驱动、硬件触发ADC采样与DMA数据传输、数字PID闭环稳压控制等核心功能的系统。</w:t>
      </w:r>
    </w:p>
    <w:p w14:paraId="733B9EC3">
      <w:pPr>
        <w:rPr>
          <w:rFonts w:hint="default"/>
          <w:lang w:val="en-US" w:eastAsia="zh-CN"/>
        </w:rPr>
      </w:pPr>
      <w:r>
        <w:rPr>
          <w:rFonts w:hint="default"/>
          <w:lang w:val="en-US" w:eastAsia="zh-CN"/>
        </w:rPr>
        <w:t>在实际焊接的PCB硬件平台上完成了功能验证，重点针对电感选型与软件占空比限幅进行了优化。最终，系统实现了将15V直流输入稳定转换为12V直流输出的功能，经实际测试，峰值转换效率达到了\textbf{92\%}，远超预期指标。</w:t>
      </w:r>
    </w:p>
    <w:p w14:paraId="755CDCAB">
      <w:pPr>
        <w:rPr>
          <w:rFonts w:hint="default"/>
          <w:lang w:val="en-US" w:eastAsia="zh-CN"/>
        </w:rPr>
      </w:pPr>
      <w:r>
        <w:rPr>
          <w:rFonts w:hint="default"/>
          <w:lang w:val="en-US" w:eastAsia="zh-CN"/>
        </w:rPr>
        <w:t>项目展示了STM32微控制器在嵌入式电源管理领域的高效控制能力和软硬件协同设计的综合应用价值。</w:t>
      </w:r>
    </w:p>
    <w:p w14:paraId="619631EA">
      <w:pPr>
        <w:rPr>
          <w:rFonts w:hint="default"/>
          <w:lang w:val="en-US" w:eastAsia="zh-CN"/>
        </w:rPr>
      </w:pPr>
      <w:r>
        <w:rPr>
          <w:rFonts w:hint="default"/>
          <w:lang w:val="en-US" w:eastAsia="zh-CN"/>
        </w:rPr>
        <w:t>\par</w:t>
      </w:r>
    </w:p>
    <w:p w14:paraId="616F3A58">
      <w:pPr>
        <w:rPr>
          <w:rFonts w:hint="default"/>
          <w:lang w:val="en-US" w:eastAsia="zh-CN"/>
        </w:rPr>
      </w:pPr>
      <w:r>
        <w:rPr>
          <w:rFonts w:hint="default"/>
          <w:lang w:val="en-US" w:eastAsia="zh-CN"/>
        </w:rPr>
        <w:t>\textbf{关键词：} STM32；嵌入式系统；Buck电路；PID控制；直流-直流变换；高效率\end{abstract}</w:t>
      </w:r>
    </w:p>
    <w:p w14:paraId="6B748489">
      <w:pPr>
        <w:rPr>
          <w:rFonts w:hint="default"/>
          <w:lang w:val="en-US" w:eastAsia="zh-CN"/>
        </w:rPr>
      </w:pPr>
      <w:r>
        <w:rPr>
          <w:rFonts w:hint="default"/>
          <w:lang w:val="en-US" w:eastAsia="zh-CN"/>
        </w:rPr>
        <w:t>\clearpage</w:t>
      </w:r>
    </w:p>
    <w:p w14:paraId="7D153A08">
      <w:pPr>
        <w:rPr>
          <w:rFonts w:hint="default"/>
          <w:lang w:val="en-US" w:eastAsia="zh-CN"/>
        </w:rPr>
      </w:pPr>
    </w:p>
    <w:p w14:paraId="68D54722">
      <w:pPr>
        <w:rPr>
          <w:rFonts w:hint="default"/>
          <w:lang w:val="en-US" w:eastAsia="zh-CN"/>
        </w:rPr>
      </w:pPr>
      <w:r>
        <w:rPr>
          <w:rFonts w:hint="default"/>
          <w:lang w:val="en-US" w:eastAsia="zh-CN"/>
        </w:rPr>
        <w:t>% 目录</w:t>
      </w:r>
    </w:p>
    <w:p w14:paraId="11958D21">
      <w:pPr>
        <w:rPr>
          <w:rFonts w:hint="default"/>
          <w:lang w:val="en-US" w:eastAsia="zh-CN"/>
        </w:rPr>
      </w:pPr>
      <w:r>
        <w:rPr>
          <w:rFonts w:hint="default"/>
          <w:lang w:val="en-US" w:eastAsia="zh-CN"/>
        </w:rPr>
        <w:t>\tableofcontents</w:t>
      </w:r>
    </w:p>
    <w:p w14:paraId="30BB3D67">
      <w:pPr>
        <w:rPr>
          <w:rFonts w:hint="default"/>
          <w:lang w:val="en-US" w:eastAsia="zh-CN"/>
        </w:rPr>
      </w:pPr>
      <w:r>
        <w:rPr>
          <w:rFonts w:hint="default"/>
          <w:lang w:val="en-US" w:eastAsia="zh-CN"/>
        </w:rPr>
        <w:t>\clearpage</w:t>
      </w:r>
    </w:p>
    <w:p w14:paraId="1D26287F">
      <w:pPr>
        <w:rPr>
          <w:rFonts w:hint="default"/>
          <w:lang w:val="en-US" w:eastAsia="zh-CN"/>
        </w:rPr>
      </w:pPr>
    </w:p>
    <w:p w14:paraId="02AD309F">
      <w:pPr>
        <w:rPr>
          <w:rFonts w:hint="default"/>
          <w:lang w:val="en-US" w:eastAsia="zh-CN"/>
        </w:rPr>
      </w:pPr>
      <w:r>
        <w:rPr>
          <w:rFonts w:hint="default"/>
          <w:lang w:val="en-US" w:eastAsia="zh-CN"/>
        </w:rPr>
        <w:t>% 正文</w:t>
      </w:r>
    </w:p>
    <w:p w14:paraId="0D15A774">
      <w:pPr>
        <w:rPr>
          <w:rFonts w:hint="default"/>
          <w:lang w:val="en-US" w:eastAsia="zh-CN"/>
        </w:rPr>
      </w:pPr>
      <w:r>
        <w:rPr>
          <w:rFonts w:hint="default"/>
          <w:lang w:val="en-US" w:eastAsia="zh-CN"/>
        </w:rPr>
        <w:t>\pagenumbering{arabic}</w:t>
      </w:r>
    </w:p>
    <w:p w14:paraId="3BA8BCD3">
      <w:pPr>
        <w:rPr>
          <w:rFonts w:hint="default"/>
          <w:lang w:val="en-US" w:eastAsia="zh-CN"/>
        </w:rPr>
      </w:pPr>
      <w:r>
        <w:rPr>
          <w:rFonts w:hint="default"/>
          <w:lang w:val="en-US" w:eastAsia="zh-CN"/>
        </w:rPr>
        <w:t>\setcounter{page}{1} % 让页码从正文开始编号</w:t>
      </w:r>
    </w:p>
    <w:p w14:paraId="685E870E">
      <w:pPr>
        <w:rPr>
          <w:rFonts w:hint="default"/>
          <w:lang w:val="en-US" w:eastAsia="zh-CN"/>
        </w:rPr>
      </w:pPr>
      <w:r>
        <w:rPr>
          <w:rFonts w:hint="default"/>
          <w:lang w:val="en-US" w:eastAsia="zh-CN"/>
        </w:rPr>
        <w:t>% \mainmatter</w:t>
      </w:r>
    </w:p>
    <w:p w14:paraId="346FA9B8">
      <w:pPr>
        <w:rPr>
          <w:rFonts w:hint="default"/>
          <w:lang w:val="en-US" w:eastAsia="zh-CN"/>
        </w:rPr>
      </w:pPr>
    </w:p>
    <w:p w14:paraId="36324109">
      <w:pPr>
        <w:rPr>
          <w:rFonts w:hint="default"/>
          <w:lang w:val="en-US" w:eastAsia="zh-CN"/>
        </w:rPr>
      </w:pPr>
      <w:r>
        <w:rPr>
          <w:rFonts w:hint="default"/>
          <w:lang w:val="en-US" w:eastAsia="zh-CN"/>
        </w:rPr>
        <w:t>\include{body/chapter1}</w:t>
      </w:r>
    </w:p>
    <w:p w14:paraId="35053BF7">
      <w:pPr>
        <w:rPr>
          <w:rFonts w:hint="default"/>
          <w:lang w:val="en-US" w:eastAsia="zh-CN"/>
        </w:rPr>
      </w:pPr>
      <w:r>
        <w:rPr>
          <w:rFonts w:hint="default"/>
          <w:lang w:val="en-US" w:eastAsia="zh-CN"/>
        </w:rPr>
        <w:t>\include{body/chapter2}</w:t>
      </w:r>
    </w:p>
    <w:p w14:paraId="77AD7B13">
      <w:pPr>
        <w:rPr>
          <w:rFonts w:hint="default"/>
          <w:lang w:val="en-US" w:eastAsia="zh-CN"/>
        </w:rPr>
      </w:pPr>
      <w:r>
        <w:rPr>
          <w:rFonts w:hint="default"/>
          <w:lang w:val="en-US" w:eastAsia="zh-CN"/>
        </w:rPr>
        <w:t>\include{body/chapter3}</w:t>
      </w:r>
    </w:p>
    <w:p w14:paraId="457C1DEB">
      <w:pPr>
        <w:rPr>
          <w:rFonts w:hint="default"/>
          <w:lang w:val="en-US" w:eastAsia="zh-CN"/>
        </w:rPr>
      </w:pPr>
      <w:r>
        <w:rPr>
          <w:rFonts w:hint="default"/>
          <w:lang w:val="en-US" w:eastAsia="zh-CN"/>
        </w:rPr>
        <w:t>\include{body/chapter4}</w:t>
      </w:r>
    </w:p>
    <w:p w14:paraId="1DAAABB5">
      <w:pPr>
        <w:rPr>
          <w:rFonts w:hint="default"/>
          <w:lang w:val="en-US" w:eastAsia="zh-CN"/>
        </w:rPr>
      </w:pPr>
      <w:r>
        <w:rPr>
          <w:rFonts w:hint="default"/>
          <w:lang w:val="en-US" w:eastAsia="zh-CN"/>
        </w:rPr>
        <w:t>\include{body/chapter5}</w:t>
      </w:r>
    </w:p>
    <w:p w14:paraId="27BD9ADD">
      <w:pPr>
        <w:rPr>
          <w:rFonts w:hint="default"/>
          <w:lang w:val="en-US" w:eastAsia="zh-CN"/>
        </w:rPr>
      </w:pPr>
      <w:r>
        <w:rPr>
          <w:rFonts w:hint="default"/>
          <w:lang w:val="en-US" w:eastAsia="zh-CN"/>
        </w:rPr>
        <w:t>\include{body/chapter6}</w:t>
      </w:r>
    </w:p>
    <w:p w14:paraId="575FD0ED">
      <w:pPr>
        <w:rPr>
          <w:rFonts w:hint="default"/>
          <w:lang w:val="en-US" w:eastAsia="zh-CN"/>
        </w:rPr>
      </w:pPr>
      <w:r>
        <w:rPr>
          <w:rFonts w:hint="default"/>
          <w:lang w:val="en-US" w:eastAsia="zh-CN"/>
        </w:rPr>
        <w:t>\include{body/chapter7}</w:t>
      </w:r>
    </w:p>
    <w:p w14:paraId="71545FD1">
      <w:pPr>
        <w:rPr>
          <w:rFonts w:hint="default"/>
          <w:lang w:val="en-US" w:eastAsia="zh-CN"/>
        </w:rPr>
      </w:pPr>
      <w:r>
        <w:rPr>
          <w:rFonts w:hint="default"/>
          <w:lang w:val="en-US" w:eastAsia="zh-CN"/>
        </w:rPr>
        <w:t>\include{body/chapter8}</w:t>
      </w:r>
    </w:p>
    <w:p w14:paraId="0E7F3266">
      <w:pPr>
        <w:rPr>
          <w:rFonts w:hint="default"/>
          <w:lang w:val="en-US" w:eastAsia="zh-CN"/>
        </w:rPr>
      </w:pPr>
    </w:p>
    <w:p w14:paraId="669A823A">
      <w:pPr>
        <w:rPr>
          <w:rFonts w:hint="default"/>
          <w:lang w:val="en-US" w:eastAsia="zh-CN"/>
        </w:rPr>
      </w:pPr>
    </w:p>
    <w:p w14:paraId="7DA5812F">
      <w:pPr>
        <w:rPr>
          <w:rFonts w:hint="default"/>
          <w:lang w:val="en-US" w:eastAsia="zh-CN"/>
        </w:rPr>
      </w:pPr>
      <w:r>
        <w:rPr>
          <w:rFonts w:hint="default"/>
          <w:lang w:val="en-US" w:eastAsia="zh-CN"/>
        </w:rPr>
        <w:t>\end{document}</w:t>
      </w:r>
    </w:p>
    <w:p w14:paraId="23046374">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6E5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2026-07-12T07:25:01Z</dcterms:created>
  <dc:creator>Honor</dc:creator>
  <cp:lastModifiedBy>斩</cp:lastModifiedBy>
  <dcterms:modified xsi:type="dcterms:W3CDTF">2026-07-12T07:29:31Z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eyJoZGlkIjoiZjFmZWIzNDg2MmIzZjExOTIzMmViNTBmYTMwYTk0ZWYiLCJ1c2VySWQiOiIxMzU5MjUzMjAzIn0=</vt:lpwstr>
  </property>
  <property fmtid="{D5CDD505-2E9C-101B-9397-08002B2CF9AE}" pid="4" name="ICV">
    <vt:lpwstr>05BD0A05D7814DA996CD3ADCE3298621_12</vt:lpwstr>
  </property>
</Properties>
</file>