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DC" w:rsidRDefault="0054339C">
      <w:r>
        <w:rPr>
          <w:noProof/>
        </w:rPr>
        <w:drawing>
          <wp:inline distT="0" distB="0" distL="0" distR="0">
            <wp:extent cx="5943600" cy="302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2 at 6.03.2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9C" w:rsidRDefault="002E07E4">
      <w:r>
        <w:rPr>
          <w:noProof/>
        </w:rPr>
        <w:drawing>
          <wp:inline distT="0" distB="0" distL="0" distR="0">
            <wp:extent cx="5943600" cy="3136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2 at 10.51.1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9C" w:rsidRDefault="0054339C"/>
    <w:p w:rsidR="0054339C" w:rsidRDefault="0054339C">
      <w:r>
        <w:t>I did the horizontal bar on kibana with y-axis as the value of sentiment which ranges from 0-4(0 means that it is very negative,1 means that it is  negative, 2 means that it is neutral, 3 means that it is positive, 4 means that it is very positive. I analysed the sentiment(Y-axis) with number of tweets count(in X-axis) and I did the analysis for the last 15 minutes .So, As it is live streaming as real time data streaming so the plots vary but most of the time.</w:t>
      </w:r>
    </w:p>
    <w:p w:rsidR="0054339C" w:rsidRDefault="0054339C"/>
    <w:p w:rsidR="0054339C" w:rsidRDefault="0054339C">
      <w:r>
        <w:t xml:space="preserve"> I observed that most of the tweets are negative and very less number of twe</w:t>
      </w:r>
      <w:r w:rsidR="002E07E4">
        <w:t>ets like 2% are very negative and nearly 0.1% are</w:t>
      </w:r>
      <w:r>
        <w:t xml:space="preserve"> very positive.</w:t>
      </w:r>
      <w:r w:rsidR="003969B1">
        <w:t xml:space="preserve"> I analyz</w:t>
      </w:r>
      <w:bookmarkStart w:id="0" w:name="_GoBack"/>
      <w:bookmarkEnd w:id="0"/>
      <w:r w:rsidR="002E07E4">
        <w:t>ed the sentiment for last 15 minutes in first visualization and last 1 week in second visualization.</w:t>
      </w:r>
    </w:p>
    <w:p w:rsidR="002E07E4" w:rsidRDefault="002E07E4"/>
    <w:p w:rsidR="0054339C" w:rsidRDefault="0054339C"/>
    <w:p w:rsidR="007E5EDA" w:rsidRDefault="0054339C">
      <w:r>
        <w:t xml:space="preserve">I runned the command </w:t>
      </w:r>
    </w:p>
    <w:p w:rsidR="007E5EDA" w:rsidRPr="007E5EDA" w:rsidRDefault="0054339C">
      <w:pPr>
        <w:rPr>
          <w:b/>
        </w:rPr>
      </w:pPr>
      <w:r w:rsidRPr="007E5EDA">
        <w:rPr>
          <w:b/>
        </w:rPr>
        <w:t>spark-submit --</w:t>
      </w:r>
      <w:r w:rsidR="007E5EDA" w:rsidRPr="007E5EDA">
        <w:rPr>
          <w:b/>
        </w:rPr>
        <w:t xml:space="preserve">class streaming.TwitterProducer </w:t>
      </w:r>
      <w:r w:rsidRPr="007E5EDA">
        <w:rPr>
          <w:b/>
        </w:rPr>
        <w:t>/Users/likhithakommineni/Downloads/SparkStreamingTwitterExample/target/twitte</w:t>
      </w:r>
      <w:r w:rsidR="007E5EDA" w:rsidRPr="007E5EDA">
        <w:rPr>
          <w:b/>
        </w:rPr>
        <w:t xml:space="preserve">r-1.0-jar-with-dependencies.jar </w:t>
      </w:r>
      <w:r w:rsidRPr="007E5EDA">
        <w:rPr>
          <w:b/>
        </w:rPr>
        <w:t xml:space="preserve">/Users/likhithakommineni/Downloads/SparkStreamingTwitterExample/src/main/resources/twitter.txt twitter "iphone" </w:t>
      </w:r>
    </w:p>
    <w:p w:rsidR="007E5EDA" w:rsidRDefault="007E5EDA"/>
    <w:p w:rsidR="0054339C" w:rsidRDefault="0054339C">
      <w:r>
        <w:t xml:space="preserve">to start my application </w:t>
      </w:r>
    </w:p>
    <w:p w:rsidR="007E5EDA" w:rsidRDefault="007E5EDA"/>
    <w:p w:rsidR="0054339C" w:rsidRDefault="0054339C">
      <w:r>
        <w:t>Basically the application requires minimum of  3 arguments .(the 3 arguments are the file having the twitter credentials as the credentials written in application.properties is not working</w:t>
      </w:r>
      <w:r w:rsidR="00076E1C">
        <w:t>.S</w:t>
      </w:r>
      <w:r>
        <w:t>o,I wrote a file and used that to authenticate .you can pass that path from command line having the file in format of</w:t>
      </w:r>
    </w:p>
    <w:p w:rsidR="0054339C" w:rsidRDefault="0054339C">
      <w:r>
        <w:t xml:space="preserve"> consumerkey ****</w:t>
      </w:r>
    </w:p>
    <w:p w:rsidR="0054339C" w:rsidRDefault="0054339C">
      <w:r>
        <w:t xml:space="preserve"> consumerSecret **** </w:t>
      </w:r>
    </w:p>
    <w:p w:rsidR="0054339C" w:rsidRDefault="0054339C">
      <w:r>
        <w:t>accessToken *****</w:t>
      </w:r>
    </w:p>
    <w:p w:rsidR="0054339C" w:rsidRDefault="0054339C">
      <w:r>
        <w:t>accessTokenSecret ******.</w:t>
      </w:r>
    </w:p>
    <w:p w:rsidR="0054339C" w:rsidRDefault="0054339C">
      <w:r>
        <w:t>There should be one space between key and value and every</w:t>
      </w:r>
      <w:r w:rsidR="00076E1C">
        <w:t xml:space="preserve"> key</w:t>
      </w:r>
      <w:r>
        <w:t xml:space="preserve"> value pair should be in new line.</w:t>
      </w:r>
    </w:p>
    <w:p w:rsidR="0054339C" w:rsidRDefault="007E5EDA">
      <w:r>
        <w:t xml:space="preserve">Second argument is kafka topic . </w:t>
      </w:r>
      <w:r w:rsidR="006F6C01">
        <w:t>H</w:t>
      </w:r>
      <w:r w:rsidR="00A913DD">
        <w:t>ere it is twitter</w:t>
      </w:r>
      <w:r w:rsidR="00942AAC">
        <w:t xml:space="preserve"> in above example</w:t>
      </w:r>
      <w:r w:rsidR="00A913DD">
        <w:t xml:space="preserve">. </w:t>
      </w:r>
      <w:r>
        <w:t xml:space="preserve">after that all other arguments are the keywords u can pass to filter the tweets you get from twitter (example: “iphone” , “technology”, “innovation”) </w:t>
      </w:r>
    </w:p>
    <w:p w:rsidR="0054339C" w:rsidRDefault="0054339C"/>
    <w:p w:rsidR="0054339C" w:rsidRDefault="0054339C">
      <w:r>
        <w:t xml:space="preserve">Spark-submit –class streaming.TwitterProducer(class you want to run in scala) </w:t>
      </w:r>
      <w:r w:rsidRPr="0054339C">
        <w:t>/Users/likhithakommineni/Downloads/SparkStreamingTwitterExample/target/twitter-1.0-jar-with-dependencies.jar</w:t>
      </w:r>
      <w:r>
        <w:t xml:space="preserve">(the output generated jar file path) </w:t>
      </w:r>
      <w:r w:rsidRPr="0054339C">
        <w:t>/Users/likhithakommineni/Downloads/SparkStreamingTwitterExample/src/main/resources/twitter.txt</w:t>
      </w:r>
      <w:r>
        <w:t xml:space="preserve">(this is the path of the twitter credentials file which has the authentication credentials for logging to your path) </w:t>
      </w:r>
      <w:r w:rsidRPr="0054339C">
        <w:t>twitter</w:t>
      </w:r>
      <w:r>
        <w:t xml:space="preserve">(kafka topic which is mandatory) “iphone”(the keywords that you want to </w:t>
      </w:r>
      <w:r w:rsidR="00B60E0B">
        <w:t>filter</w:t>
      </w:r>
      <w:r>
        <w:t xml:space="preserve"> the </w:t>
      </w:r>
      <w:r w:rsidR="006834D6">
        <w:t>tweet</w:t>
      </w:r>
      <w:r>
        <w:t xml:space="preserve"> with in twitter)</w:t>
      </w:r>
    </w:p>
    <w:p w:rsidR="0054339C" w:rsidRDefault="0054339C"/>
    <w:p w:rsidR="0054339C" w:rsidRDefault="0054339C">
      <w:r>
        <w:t>You can give as many keywords as possible as arguments to filter the twitter data with</w:t>
      </w:r>
    </w:p>
    <w:p w:rsidR="007E5EDA" w:rsidRDefault="007E5EDA"/>
    <w:p w:rsidR="007E5EDA" w:rsidRDefault="007E5EDA"/>
    <w:p w:rsidR="007E5EDA" w:rsidRDefault="007E5EDA">
      <w:r>
        <w:t xml:space="preserve">After running the application the kafka producer is started. So , no we need to start </w:t>
      </w:r>
    </w:p>
    <w:p w:rsidR="007E5EDA" w:rsidRPr="007E5EDA" w:rsidRDefault="007E5EDA" w:rsidP="007E5EDA">
      <w:pPr>
        <w:spacing w:before="100" w:beforeAutospacing="1" w:after="100" w:afterAutospacing="1"/>
      </w:pPr>
      <w:r>
        <w:rPr>
          <w:rFonts w:ascii="SFRM1000" w:hAnsi="SFRM1000"/>
          <w:sz w:val="20"/>
          <w:szCs w:val="20"/>
        </w:rPr>
        <w:t xml:space="preserve">Confluent by going to the confluent folder and it </w:t>
      </w:r>
      <w:r w:rsidRPr="007E5EDA">
        <w:rPr>
          <w:rFonts w:ascii="SFRM1000" w:hAnsi="SFRM1000"/>
          <w:sz w:val="20"/>
          <w:szCs w:val="20"/>
        </w:rPr>
        <w:t xml:space="preserve">can be started easily by going to the </w:t>
      </w:r>
      <w:r w:rsidRPr="007E5EDA">
        <w:rPr>
          <w:rFonts w:ascii="SFTI1000" w:hAnsi="SFTI1000"/>
          <w:sz w:val="20"/>
          <w:szCs w:val="20"/>
        </w:rPr>
        <w:t xml:space="preserve">bin </w:t>
      </w:r>
      <w:r w:rsidRPr="007E5EDA">
        <w:rPr>
          <w:rFonts w:ascii="SFRM1000" w:hAnsi="SFRM1000"/>
          <w:sz w:val="20"/>
          <w:szCs w:val="20"/>
        </w:rPr>
        <w:t xml:space="preserve">subdirectory and running the following command: </w:t>
      </w:r>
    </w:p>
    <w:p w:rsidR="007E5EDA" w:rsidRPr="007E5EDA" w:rsidRDefault="007E5EDA" w:rsidP="007E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TT1000" w:hAnsi="SFTT1000" w:cs="Courier New"/>
          <w:sz w:val="20"/>
          <w:szCs w:val="20"/>
        </w:rPr>
      </w:pPr>
      <w:r w:rsidRPr="007E5EDA">
        <w:rPr>
          <w:rFonts w:ascii="SFTT1000" w:hAnsi="SFTT1000" w:cs="Courier New"/>
          <w:sz w:val="20"/>
          <w:szCs w:val="20"/>
        </w:rPr>
        <w:t>./confluent start schema-registry</w:t>
      </w:r>
    </w:p>
    <w:p w:rsidR="007E5EDA" w:rsidRDefault="007E5EDA" w:rsidP="007E5EDA">
      <w:pPr>
        <w:spacing w:before="100" w:beforeAutospacing="1" w:after="100" w:afterAutospacing="1"/>
        <w:rPr>
          <w:rFonts w:ascii="SFRM0700" w:hAnsi="SFRM0700"/>
          <w:sz w:val="14"/>
          <w:szCs w:val="14"/>
        </w:rPr>
      </w:pPr>
      <w:r>
        <w:rPr>
          <w:rFonts w:ascii="SFRM0700" w:hAnsi="SFRM0700"/>
          <w:sz w:val="14"/>
          <w:szCs w:val="14"/>
        </w:rPr>
        <w:t xml:space="preserve">Nowyou need to go to the kafka folder in your Mac or windows </w:t>
      </w:r>
      <w:r w:rsidR="00BC5FBD">
        <w:rPr>
          <w:rFonts w:ascii="SFRM0700" w:hAnsi="SFRM0700"/>
          <w:sz w:val="14"/>
          <w:szCs w:val="14"/>
        </w:rPr>
        <w:t>and then run command</w:t>
      </w:r>
    </w:p>
    <w:p w:rsidR="00BC5FBD" w:rsidRPr="00BC5FBD" w:rsidRDefault="00BC5FBD" w:rsidP="00BC5FBD">
      <w:r w:rsidRPr="00BC5FBD">
        <w:rPr>
          <w:rFonts w:ascii="Courier New" w:hAnsi="Courier New" w:cs="Courier New"/>
          <w:color w:val="000000"/>
          <w:sz w:val="21"/>
          <w:szCs w:val="21"/>
        </w:rPr>
        <w:t>bin/kafka-topics.sh --list --zookeeper localhost:2181</w:t>
      </w:r>
    </w:p>
    <w:p w:rsidR="00BC5FBD" w:rsidRDefault="00BC5FBD" w:rsidP="00BC5FBD">
      <w:r>
        <w:t xml:space="preserve">to verify the kafkatopic in list </w:t>
      </w:r>
    </w:p>
    <w:p w:rsidR="00BC5FBD" w:rsidRDefault="00BC5FBD" w:rsidP="00BC5FBD"/>
    <w:p w:rsidR="00BC5FBD" w:rsidRDefault="00BC5FBD" w:rsidP="00BC5FBD">
      <w:r>
        <w:lastRenderedPageBreak/>
        <w:t xml:space="preserve"> the kafkatopic is topic you gave while running the spark application above like twitter in example (</w:t>
      </w:r>
      <w:r w:rsidRPr="007E5EDA">
        <w:rPr>
          <w:b/>
        </w:rPr>
        <w:t xml:space="preserve">spark-submit --class streaming.TwitterProducer /Users/likhithakommineni/Downloads/SparkStreamingTwitterExample/target/twitter-1.0-jar-with-dependencies.jar /Users/likhithakommineni/Downloads/SparkStreamingTwitterExample/src/main/resources/twitter.txt twitter "iphone" </w:t>
      </w:r>
      <w:r>
        <w:t>)</w:t>
      </w:r>
    </w:p>
    <w:p w:rsidR="00BC5FBD" w:rsidRDefault="00BC5FBD" w:rsidP="00BC5FBD"/>
    <w:p w:rsidR="00BC5FBD" w:rsidRDefault="00BC5FBD" w:rsidP="00BC5FBD">
      <w:r>
        <w:t xml:space="preserve">Now you can run the below command </w:t>
      </w:r>
    </w:p>
    <w:p w:rsidR="00BC5FBD" w:rsidRDefault="00BC5FBD" w:rsidP="00BC5FBD">
      <w:r>
        <w:rPr>
          <w:rStyle w:val="HTMLCode"/>
          <w:color w:val="000000"/>
          <w:sz w:val="21"/>
          <w:szCs w:val="21"/>
        </w:rPr>
        <w:t xml:space="preserve">bin/kafka-console-consumer.sh --bootstrap-server localhost:9092 --topic </w:t>
      </w:r>
      <w:r>
        <w:rPr>
          <w:rStyle w:val="HTMLCode"/>
          <w:sz w:val="21"/>
          <w:szCs w:val="21"/>
        </w:rPr>
        <w:t>test</w:t>
      </w:r>
      <w:r>
        <w:rPr>
          <w:rFonts w:ascii="Menlo" w:hAnsi="Menlo" w:cs="Menlo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</w:rPr>
        <w:t>--from-beginning</w:t>
      </w:r>
    </w:p>
    <w:p w:rsidR="00BC5FBD" w:rsidRPr="00BC5FBD" w:rsidRDefault="00BC5FBD" w:rsidP="00BC5FBD">
      <w:pPr>
        <w:rPr>
          <w:rFonts w:asciiTheme="minorHAnsi" w:eastAsiaTheme="minorHAnsi" w:hAnsiTheme="minorHAnsi" w:cstheme="minorBidi"/>
        </w:rPr>
      </w:pPr>
      <w:r w:rsidRPr="00BC5FBD">
        <w:rPr>
          <w:rFonts w:asciiTheme="minorHAnsi" w:eastAsiaTheme="minorHAnsi" w:hAnsiTheme="minorHAnsi" w:cstheme="minorBidi"/>
        </w:rPr>
        <w:t>to see the messages you receive from producer.</w:t>
      </w:r>
    </w:p>
    <w:p w:rsidR="007E5EDA" w:rsidRPr="007E5EDA" w:rsidRDefault="007E5EDA" w:rsidP="007E5EDA">
      <w:pPr>
        <w:spacing w:before="100" w:beforeAutospacing="1" w:after="100" w:afterAutospacing="1"/>
      </w:pPr>
      <w:r w:rsidRPr="007E5EDA">
        <w:rPr>
          <w:rFonts w:ascii="SFRM1000" w:hAnsi="SFRM1000"/>
          <w:sz w:val="20"/>
          <w:szCs w:val="20"/>
        </w:rPr>
        <w:t xml:space="preserve"> </w:t>
      </w:r>
    </w:p>
    <w:p w:rsidR="007E5EDA" w:rsidRPr="007E5EDA" w:rsidRDefault="007E5EDA" w:rsidP="007E5EDA">
      <w:pPr>
        <w:spacing w:before="100" w:beforeAutospacing="1" w:after="100" w:afterAutospacing="1"/>
      </w:pPr>
      <w:r w:rsidRPr="007E5EDA">
        <w:rPr>
          <w:rFonts w:ascii="SFBX1200" w:hAnsi="SFBX1200"/>
        </w:rPr>
        <w:t xml:space="preserve">Visualizing the data using Elasticsearch and Kibana </w:t>
      </w:r>
    </w:p>
    <w:p w:rsidR="007E5EDA" w:rsidRPr="007E5EDA" w:rsidRDefault="007E5EDA" w:rsidP="007E5EDA">
      <w:pPr>
        <w:spacing w:before="100" w:beforeAutospacing="1" w:after="100" w:afterAutospacing="1"/>
      </w:pPr>
      <w:r w:rsidRPr="007E5EDA">
        <w:rPr>
          <w:rFonts w:ascii="SFRM1000" w:hAnsi="SFRM1000"/>
          <w:sz w:val="20"/>
          <w:szCs w:val="20"/>
        </w:rPr>
        <w:t xml:space="preserve"> </w:t>
      </w:r>
      <w:r w:rsidRPr="007E5EDA">
        <w:rPr>
          <w:rFonts w:ascii="SFBX1000" w:hAnsi="SFBX1000"/>
          <w:sz w:val="20"/>
          <w:szCs w:val="20"/>
        </w:rPr>
        <w:t xml:space="preserve">Elasticsearch </w:t>
      </w:r>
      <w:r w:rsidRPr="007E5EDA">
        <w:rPr>
          <w:rFonts w:ascii="SFRM1000" w:hAnsi="SFRM1000"/>
          <w:sz w:val="20"/>
          <w:szCs w:val="20"/>
        </w:rPr>
        <w:t>using the following command in the elasticsearch-5.6.8/bin directory</w:t>
      </w:r>
      <w:r w:rsidRPr="007E5EDA">
        <w:rPr>
          <w:rFonts w:ascii="SFRM1000" w:hAnsi="SFRM1000"/>
          <w:color w:val="0000FF"/>
          <w:sz w:val="20"/>
          <w:szCs w:val="20"/>
        </w:rPr>
        <w:t xml:space="preserve"> </w:t>
      </w:r>
    </w:p>
    <w:p w:rsidR="007E5EDA" w:rsidRPr="007E5EDA" w:rsidRDefault="007E5EDA" w:rsidP="007E5EDA"/>
    <w:p w:rsidR="007E5EDA" w:rsidRPr="007E5EDA" w:rsidRDefault="00BC5FBD" w:rsidP="007E5EDA">
      <w:r>
        <w:t xml:space="preserve">Run command </w:t>
      </w:r>
    </w:p>
    <w:p w:rsidR="007E5EDA" w:rsidRPr="007E5EDA" w:rsidRDefault="007E5EDA" w:rsidP="007E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TT1000" w:hAnsi="SFTT1000" w:cs="Courier New"/>
          <w:b/>
          <w:sz w:val="20"/>
          <w:szCs w:val="20"/>
        </w:rPr>
      </w:pPr>
      <w:r w:rsidRPr="007E5EDA">
        <w:rPr>
          <w:rFonts w:ascii="SFTT1000" w:hAnsi="SFTT1000" w:cs="Courier New"/>
          <w:b/>
          <w:sz w:val="20"/>
          <w:szCs w:val="20"/>
        </w:rPr>
        <w:t xml:space="preserve">     ./elasticsearch</w:t>
      </w:r>
    </w:p>
    <w:p w:rsidR="00BC5FBD" w:rsidRDefault="007E5EDA" w:rsidP="00BC5FBD">
      <w:pPr>
        <w:spacing w:before="100" w:beforeAutospacing="1" w:after="100" w:afterAutospacing="1"/>
        <w:ind w:left="720"/>
        <w:rPr>
          <w:rFonts w:ascii="SFRM1000" w:hAnsi="SFRM1000"/>
          <w:sz w:val="20"/>
          <w:szCs w:val="20"/>
        </w:rPr>
      </w:pPr>
      <w:r w:rsidRPr="007E5EDA">
        <w:rPr>
          <w:rFonts w:ascii="SFBX1000" w:hAnsi="SFBX1000"/>
          <w:sz w:val="20"/>
          <w:szCs w:val="20"/>
        </w:rPr>
        <w:t xml:space="preserve">Kibana </w:t>
      </w:r>
      <w:r w:rsidRPr="007E5EDA">
        <w:rPr>
          <w:rFonts w:ascii="SFRM1000" w:hAnsi="SFRM1000"/>
          <w:sz w:val="20"/>
          <w:szCs w:val="20"/>
        </w:rPr>
        <w:t xml:space="preserve">using the following command in the kibana-5.6.8-darwin-x86_64/bin directory: </w:t>
      </w:r>
    </w:p>
    <w:p w:rsidR="00BC5FBD" w:rsidRDefault="00BC5FBD" w:rsidP="00BC5FBD">
      <w:pPr>
        <w:ind w:left="360"/>
      </w:pPr>
      <w:r>
        <w:t xml:space="preserve">Run command </w:t>
      </w:r>
    </w:p>
    <w:p w:rsidR="007E5EDA" w:rsidRPr="007E5EDA" w:rsidRDefault="007E5EDA" w:rsidP="00BC5FBD">
      <w:pPr>
        <w:ind w:left="360"/>
      </w:pPr>
      <w:r w:rsidRPr="007E5EDA">
        <w:rPr>
          <w:rFonts w:ascii="SFTT1000" w:hAnsi="SFTT1000"/>
          <w:b/>
          <w:sz w:val="20"/>
          <w:szCs w:val="20"/>
        </w:rPr>
        <w:t xml:space="preserve">./kibana </w:t>
      </w:r>
    </w:p>
    <w:p w:rsidR="007E5EDA" w:rsidRPr="007E5EDA" w:rsidRDefault="007E5EDA" w:rsidP="00BC5FBD">
      <w:pPr>
        <w:spacing w:before="100" w:beforeAutospacing="1" w:after="100" w:afterAutospacing="1"/>
        <w:ind w:left="720"/>
        <w:rPr>
          <w:rFonts w:ascii="SFRM1000" w:hAnsi="SFRM1000"/>
          <w:sz w:val="20"/>
          <w:szCs w:val="20"/>
        </w:rPr>
      </w:pPr>
      <w:r w:rsidRPr="007E5EDA">
        <w:rPr>
          <w:rFonts w:ascii="SFBX1000" w:hAnsi="SFBX1000"/>
          <w:sz w:val="20"/>
          <w:szCs w:val="20"/>
        </w:rPr>
        <w:t>Logstash</w:t>
      </w:r>
      <w:r w:rsidRPr="007E5EDA">
        <w:rPr>
          <w:rFonts w:ascii="SFRM1000" w:hAnsi="SFRM1000"/>
          <w:sz w:val="20"/>
          <w:szCs w:val="20"/>
        </w:rPr>
        <w:t xml:space="preserve">: Go to the logstash-5.6.8 directory and create a file logstash-simple.conf with following content: </w:t>
      </w:r>
    </w:p>
    <w:p w:rsidR="006464C8" w:rsidRPr="006464C8" w:rsidRDefault="007E5EDA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7E5EDA">
        <w:rPr>
          <w:rFonts w:ascii="SFTT1000" w:hAnsi="SFTT1000" w:cs="Courier New"/>
          <w:sz w:val="20"/>
          <w:szCs w:val="20"/>
        </w:rPr>
        <w:t xml:space="preserve">     </w:t>
      </w:r>
      <w:r w:rsidR="006464C8" w:rsidRPr="006464C8">
        <w:rPr>
          <w:rFonts w:ascii="SFTT1000" w:hAnsi="SFTT1000" w:cs="Courier New"/>
          <w:sz w:val="20"/>
          <w:szCs w:val="20"/>
        </w:rPr>
        <w:t>input {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 xml:space="preserve">     kafka {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 xml:space="preserve">     bootstrap_servers =&gt; "localhost:9092"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 xml:space="preserve">     topics =&gt; ["twitter"]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 xml:space="preserve">     key_deserializer_class =&gt; "org.apache.kafka.common.serialization.StringDeserializer"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 xml:space="preserve">     value_deserializer_class =&gt; "org.apache.kafka.common.serialization.IntegerDeserializer"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>}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 xml:space="preserve">     }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>output {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 xml:space="preserve">     elasticsearch {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 xml:space="preserve">     hosts =&gt; ["localhost:9200"]</w:t>
      </w:r>
    </w:p>
    <w:p w:rsidR="006464C8" w:rsidRPr="006464C8" w:rsidRDefault="002467CD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>
        <w:rPr>
          <w:rFonts w:ascii="SFTT1000" w:hAnsi="SFTT1000" w:cs="Courier New"/>
          <w:sz w:val="20"/>
          <w:szCs w:val="20"/>
        </w:rPr>
        <w:t xml:space="preserve">     index =&gt; "sentiment</w:t>
      </w:r>
      <w:r w:rsidR="006464C8" w:rsidRPr="006464C8">
        <w:rPr>
          <w:rFonts w:ascii="SFTT1000" w:hAnsi="SFTT1000" w:cs="Courier New"/>
          <w:sz w:val="20"/>
          <w:szCs w:val="20"/>
        </w:rPr>
        <w:t>"</w:t>
      </w:r>
    </w:p>
    <w:p w:rsidR="006464C8" w:rsidRPr="006464C8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TT1000" w:hAnsi="SFTT1000" w:cs="Courier New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 xml:space="preserve">     }</w:t>
      </w:r>
    </w:p>
    <w:p w:rsidR="007E5EDA" w:rsidRPr="007E5EDA" w:rsidRDefault="006464C8" w:rsidP="00646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SFRM1000" w:hAnsi="SFRM1000"/>
          <w:sz w:val="20"/>
          <w:szCs w:val="20"/>
        </w:rPr>
      </w:pPr>
      <w:r w:rsidRPr="006464C8">
        <w:rPr>
          <w:rFonts w:ascii="SFTT1000" w:hAnsi="SFTT1000" w:cs="Courier New"/>
          <w:sz w:val="20"/>
          <w:szCs w:val="20"/>
        </w:rPr>
        <w:t>}</w:t>
      </w:r>
      <w:r w:rsidR="007E5EDA" w:rsidRPr="007E5EDA">
        <w:rPr>
          <w:rFonts w:ascii="SFRM1000" w:hAnsi="SFRM1000"/>
          <w:sz w:val="20"/>
          <w:szCs w:val="20"/>
        </w:rPr>
        <w:t xml:space="preserve">Then run the following command </w:t>
      </w:r>
    </w:p>
    <w:p w:rsidR="007E5EDA" w:rsidRPr="007E5EDA" w:rsidRDefault="007E5EDA" w:rsidP="007E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FTT1000" w:hAnsi="SFTT1000" w:cs="Courier New"/>
          <w:sz w:val="20"/>
          <w:szCs w:val="20"/>
        </w:rPr>
      </w:pPr>
      <w:r w:rsidRPr="007E5EDA">
        <w:rPr>
          <w:rFonts w:ascii="SFTT1000" w:hAnsi="SFTT1000" w:cs="Courier New"/>
          <w:sz w:val="20"/>
          <w:szCs w:val="20"/>
        </w:rPr>
        <w:t xml:space="preserve">     bin/logstash -f logstash-simple.conf</w:t>
      </w:r>
    </w:p>
    <w:p w:rsidR="007E5EDA" w:rsidRPr="007E5EDA" w:rsidRDefault="007E5EDA" w:rsidP="007E5EDA">
      <w:pPr>
        <w:spacing w:before="100" w:beforeAutospacing="1" w:after="100" w:afterAutospacing="1"/>
        <w:ind w:left="720"/>
        <w:rPr>
          <w:rFonts w:ascii="SFRM1000" w:hAnsi="SFRM1000"/>
          <w:sz w:val="20"/>
          <w:szCs w:val="20"/>
        </w:rPr>
      </w:pPr>
      <w:r w:rsidRPr="007E5EDA">
        <w:rPr>
          <w:rFonts w:ascii="SFRM1000" w:hAnsi="SFRM1000"/>
          <w:sz w:val="20"/>
          <w:szCs w:val="20"/>
        </w:rPr>
        <w:t xml:space="preserve">This sets up the right pipeline between Kafka and Elasticsearch. </w:t>
      </w:r>
    </w:p>
    <w:p w:rsidR="00BC5FBD" w:rsidRDefault="007E5EDA" w:rsidP="007E5EDA">
      <w:pPr>
        <w:spacing w:before="100" w:beforeAutospacing="1" w:after="100" w:afterAutospacing="1"/>
        <w:rPr>
          <w:rFonts w:ascii="SFRM1000" w:hAnsi="SFRM1000"/>
          <w:color w:val="0000FF"/>
          <w:sz w:val="20"/>
          <w:szCs w:val="20"/>
        </w:rPr>
      </w:pPr>
      <w:r w:rsidRPr="007E5EDA">
        <w:rPr>
          <w:rFonts w:ascii="SFRM1000" w:hAnsi="SFRM1000"/>
          <w:sz w:val="20"/>
          <w:szCs w:val="20"/>
        </w:rPr>
        <w:t xml:space="preserve">If everything is set up properly, you should be able to go to </w:t>
      </w:r>
      <w:hyperlink r:id="rId7" w:history="1">
        <w:r w:rsidR="00BC5FBD" w:rsidRPr="005F18AF">
          <w:rPr>
            <w:rStyle w:val="Hyperlink"/>
            <w:rFonts w:ascii="SFRM1000" w:hAnsi="SFRM1000"/>
            <w:sz w:val="20"/>
            <w:szCs w:val="20"/>
          </w:rPr>
          <w:t>http://localhost:5601</w:t>
        </w:r>
      </w:hyperlink>
    </w:p>
    <w:p w:rsidR="00BC5FBD" w:rsidRDefault="00BC5FBD" w:rsidP="007E5EDA">
      <w:pPr>
        <w:spacing w:before="100" w:beforeAutospacing="1" w:after="100" w:afterAutospacing="1"/>
        <w:rPr>
          <w:rFonts w:ascii="SFRM1000" w:hAnsi="SFRM1000"/>
          <w:color w:val="0000FF"/>
          <w:sz w:val="20"/>
          <w:szCs w:val="20"/>
        </w:rPr>
      </w:pPr>
    </w:p>
    <w:p w:rsidR="00BC5FBD" w:rsidRDefault="00BC5FBD" w:rsidP="007E5EDA">
      <w:pPr>
        <w:spacing w:before="100" w:beforeAutospacing="1" w:after="100" w:afterAutospacing="1"/>
        <w:rPr>
          <w:rFonts w:ascii="SFRM1000" w:hAnsi="SFRM1000"/>
          <w:color w:val="0000FF"/>
          <w:sz w:val="20"/>
          <w:szCs w:val="20"/>
        </w:rPr>
      </w:pPr>
    </w:p>
    <w:p w:rsidR="00BC5FBD" w:rsidRPr="00BC5FBD" w:rsidRDefault="00BC5FBD" w:rsidP="007E5EDA">
      <w:pPr>
        <w:spacing w:before="100" w:beforeAutospacing="1" w:after="100" w:afterAutospacing="1"/>
        <w:rPr>
          <w:rFonts w:ascii="SFRM1000" w:hAnsi="SFRM1000"/>
          <w:color w:val="000000" w:themeColor="text1"/>
          <w:sz w:val="20"/>
          <w:szCs w:val="20"/>
        </w:rPr>
      </w:pPr>
      <w:r w:rsidRPr="00BC5FBD">
        <w:rPr>
          <w:rFonts w:ascii="SFRM1000" w:hAnsi="SFRM1000"/>
          <w:color w:val="000000" w:themeColor="text1"/>
          <w:sz w:val="20"/>
          <w:szCs w:val="20"/>
        </w:rPr>
        <w:t>Here u can go to management and create index</w:t>
      </w:r>
      <w:r w:rsidR="00222744">
        <w:rPr>
          <w:rFonts w:ascii="SFRM1000" w:hAnsi="SFRM1000"/>
          <w:color w:val="000000" w:themeColor="text1"/>
          <w:sz w:val="20"/>
          <w:szCs w:val="20"/>
        </w:rPr>
        <w:t xml:space="preserve"> pattern</w:t>
      </w:r>
      <w:r w:rsidRPr="00BC5FBD">
        <w:rPr>
          <w:rFonts w:ascii="SFRM1000" w:hAnsi="SFRM1000"/>
          <w:color w:val="000000" w:themeColor="text1"/>
          <w:sz w:val="20"/>
          <w:szCs w:val="20"/>
        </w:rPr>
        <w:t xml:space="preserve"> with name as sentiment</w:t>
      </w:r>
    </w:p>
    <w:p w:rsidR="00BC5FBD" w:rsidRDefault="00BC5FBD" w:rsidP="007E5EDA">
      <w:pPr>
        <w:spacing w:before="100" w:beforeAutospacing="1" w:after="100" w:afterAutospacing="1"/>
        <w:rPr>
          <w:rFonts w:ascii="SFRM1000" w:hAnsi="SFRM1000"/>
          <w:color w:val="000000" w:themeColor="text1"/>
          <w:sz w:val="20"/>
          <w:szCs w:val="20"/>
        </w:rPr>
      </w:pPr>
      <w:r w:rsidRPr="00BC5FBD">
        <w:rPr>
          <w:rFonts w:ascii="SFRM1000" w:hAnsi="SFRM1000"/>
          <w:color w:val="000000" w:themeColor="text1"/>
          <w:sz w:val="20"/>
          <w:szCs w:val="20"/>
        </w:rPr>
        <w:t xml:space="preserve">Now go to visualization tab </w:t>
      </w:r>
      <w:r w:rsidR="00726F90">
        <w:rPr>
          <w:rFonts w:ascii="SFRM1000" w:hAnsi="SFRM1000"/>
          <w:color w:val="000000" w:themeColor="text1"/>
          <w:sz w:val="20"/>
          <w:szCs w:val="20"/>
        </w:rPr>
        <w:t xml:space="preserve">. I selected the horizontal bar visualization. There on X-axis </w:t>
      </w:r>
      <w:r w:rsidR="008E17C6">
        <w:rPr>
          <w:rFonts w:ascii="SFRM1000" w:hAnsi="SFRM1000"/>
          <w:color w:val="000000" w:themeColor="text1"/>
          <w:sz w:val="20"/>
          <w:szCs w:val="20"/>
        </w:rPr>
        <w:t xml:space="preserve">u can add aggregation and select filters </w:t>
      </w:r>
      <w:r w:rsidRPr="00BC5FBD">
        <w:rPr>
          <w:rFonts w:ascii="SFRM1000" w:hAnsi="SFRM1000"/>
          <w:color w:val="000000" w:themeColor="text1"/>
          <w:sz w:val="20"/>
          <w:szCs w:val="20"/>
        </w:rPr>
        <w:t>where u can select filter</w:t>
      </w:r>
      <w:r w:rsidR="00C25DB4">
        <w:rPr>
          <w:rFonts w:ascii="SFRM1000" w:hAnsi="SFRM1000"/>
          <w:color w:val="000000" w:themeColor="text1"/>
          <w:sz w:val="20"/>
          <w:szCs w:val="20"/>
        </w:rPr>
        <w:t>s</w:t>
      </w:r>
      <w:r w:rsidRPr="00BC5FBD">
        <w:rPr>
          <w:rFonts w:ascii="SFRM1000" w:hAnsi="SFRM1000"/>
          <w:color w:val="000000" w:themeColor="text1"/>
          <w:sz w:val="20"/>
          <w:szCs w:val="20"/>
        </w:rPr>
        <w:t xml:space="preserve"> by message field on X-</w:t>
      </w:r>
      <w:r>
        <w:rPr>
          <w:rFonts w:ascii="SFRM1000" w:hAnsi="SFRM1000"/>
          <w:color w:val="000000" w:themeColor="text1"/>
          <w:sz w:val="20"/>
          <w:szCs w:val="20"/>
        </w:rPr>
        <w:t>axis(giving filters as message is 1,message is</w:t>
      </w:r>
      <w:r w:rsidRPr="00BC5FBD">
        <w:rPr>
          <w:rFonts w:ascii="SFRM1000" w:hAnsi="SFRM1000"/>
          <w:color w:val="000000" w:themeColor="text1"/>
          <w:sz w:val="20"/>
          <w:szCs w:val="20"/>
        </w:rPr>
        <w:t xml:space="preserve"> </w:t>
      </w:r>
      <w:r>
        <w:rPr>
          <w:rFonts w:ascii="SFRM1000" w:hAnsi="SFRM1000"/>
          <w:color w:val="000000" w:themeColor="text1"/>
          <w:sz w:val="20"/>
          <w:szCs w:val="20"/>
        </w:rPr>
        <w:t>2, message is</w:t>
      </w:r>
      <w:r w:rsidRPr="00BC5FBD">
        <w:rPr>
          <w:rFonts w:ascii="SFRM1000" w:hAnsi="SFRM1000"/>
          <w:color w:val="000000" w:themeColor="text1"/>
          <w:sz w:val="20"/>
          <w:szCs w:val="20"/>
        </w:rPr>
        <w:t xml:space="preserve"> </w:t>
      </w:r>
      <w:r>
        <w:rPr>
          <w:rFonts w:ascii="SFRM1000" w:hAnsi="SFRM1000"/>
          <w:color w:val="000000" w:themeColor="text1"/>
          <w:sz w:val="20"/>
          <w:szCs w:val="20"/>
        </w:rPr>
        <w:t>3, message is</w:t>
      </w:r>
      <w:r w:rsidRPr="00BC5FBD">
        <w:rPr>
          <w:rFonts w:ascii="SFRM1000" w:hAnsi="SFRM1000"/>
          <w:color w:val="000000" w:themeColor="text1"/>
          <w:sz w:val="20"/>
          <w:szCs w:val="20"/>
        </w:rPr>
        <w:t xml:space="preserve"> </w:t>
      </w:r>
      <w:r>
        <w:rPr>
          <w:rFonts w:ascii="SFRM1000" w:hAnsi="SFRM1000"/>
          <w:color w:val="000000" w:themeColor="text1"/>
          <w:sz w:val="20"/>
          <w:szCs w:val="20"/>
        </w:rPr>
        <w:t>4, message is</w:t>
      </w:r>
      <w:r w:rsidRPr="00BC5FBD">
        <w:rPr>
          <w:rFonts w:ascii="SFRM1000" w:hAnsi="SFRM1000"/>
          <w:color w:val="000000" w:themeColor="text1"/>
          <w:sz w:val="20"/>
          <w:szCs w:val="20"/>
        </w:rPr>
        <w:t xml:space="preserve"> 0) here message indicates the sentiment of the tweets and u can aggregate by the count where you can see the output </w:t>
      </w:r>
      <w:r>
        <w:rPr>
          <w:rFonts w:ascii="SFRM1000" w:hAnsi="SFRM1000"/>
          <w:color w:val="000000" w:themeColor="text1"/>
          <w:sz w:val="20"/>
          <w:szCs w:val="20"/>
        </w:rPr>
        <w:t xml:space="preserve">.The count of tweets is on X-axis and the sentiment is </w:t>
      </w:r>
      <w:r w:rsidR="00484EB3">
        <w:rPr>
          <w:rFonts w:ascii="SFRM1000" w:hAnsi="SFRM1000"/>
          <w:color w:val="000000" w:themeColor="text1"/>
          <w:sz w:val="20"/>
          <w:szCs w:val="20"/>
        </w:rPr>
        <w:t>on Y-axis</w:t>
      </w:r>
      <w:r w:rsidR="002E07E4">
        <w:rPr>
          <w:rFonts w:ascii="SFRM1000" w:hAnsi="SFRM1000"/>
          <w:color w:val="000000" w:themeColor="text1"/>
          <w:sz w:val="20"/>
          <w:szCs w:val="20"/>
        </w:rPr>
        <w:t>.</w:t>
      </w:r>
    </w:p>
    <w:p w:rsidR="00BC5FBD" w:rsidRPr="00BC5FBD" w:rsidRDefault="00BC5FBD" w:rsidP="007E5EDA">
      <w:pPr>
        <w:spacing w:before="100" w:beforeAutospacing="1" w:after="100" w:afterAutospacing="1"/>
        <w:rPr>
          <w:rFonts w:ascii="SFRM1000" w:hAnsi="SFRM1000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FE266EC" wp14:editId="1B932E33">
            <wp:extent cx="5943600" cy="302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2 at 6.03.2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DA" w:rsidRDefault="002E07E4">
      <w:r>
        <w:rPr>
          <w:noProof/>
        </w:rPr>
        <w:lastRenderedPageBreak/>
        <w:drawing>
          <wp:inline distT="0" distB="0" distL="0" distR="0">
            <wp:extent cx="5943600" cy="3136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2 at 10.51.1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EDA" w:rsidSect="000E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SFTI1000">
    <w:altName w:val="Cambria"/>
    <w:panose1 w:val="020B0604020202020204"/>
    <w:charset w:val="00"/>
    <w:family w:val="roman"/>
    <w:notTrueType/>
    <w:pitch w:val="default"/>
  </w:font>
  <w:font w:name="SFTT1000">
    <w:altName w:val="Cambria"/>
    <w:panose1 w:val="020B0604020202020204"/>
    <w:charset w:val="00"/>
    <w:family w:val="roman"/>
    <w:notTrueType/>
    <w:pitch w:val="default"/>
  </w:font>
  <w:font w:name="SFRM070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FBX1200">
    <w:altName w:val="Cambria"/>
    <w:panose1 w:val="020B0604020202020204"/>
    <w:charset w:val="00"/>
    <w:family w:val="roman"/>
    <w:notTrueType/>
    <w:pitch w:val="default"/>
  </w:font>
  <w:font w:name="SFBX10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806F5"/>
    <w:multiLevelType w:val="multilevel"/>
    <w:tmpl w:val="2012AF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9C"/>
    <w:rsid w:val="00076E1C"/>
    <w:rsid w:val="000E06EB"/>
    <w:rsid w:val="00222744"/>
    <w:rsid w:val="002467CD"/>
    <w:rsid w:val="002E07E4"/>
    <w:rsid w:val="003969B1"/>
    <w:rsid w:val="00484EB3"/>
    <w:rsid w:val="0054339C"/>
    <w:rsid w:val="00546D6D"/>
    <w:rsid w:val="006464C8"/>
    <w:rsid w:val="006834D6"/>
    <w:rsid w:val="006F6C01"/>
    <w:rsid w:val="00726F90"/>
    <w:rsid w:val="007744DC"/>
    <w:rsid w:val="007E5EDA"/>
    <w:rsid w:val="008E17C6"/>
    <w:rsid w:val="00942AAC"/>
    <w:rsid w:val="00A913DD"/>
    <w:rsid w:val="00B60E0B"/>
    <w:rsid w:val="00BC5FBD"/>
    <w:rsid w:val="00C03208"/>
    <w:rsid w:val="00C2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CC11C"/>
  <w15:chartTrackingRefBased/>
  <w15:docId w15:val="{CF5CDFFA-6C09-9C48-B6B2-E905601C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F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ED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5F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5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Kommineni, Likhitha</dc:creator>
  <cp:keywords/>
  <dc:description/>
  <cp:lastModifiedBy>Kommineni, Likhitha</cp:lastModifiedBy>
  <cp:revision>17</cp:revision>
  <dcterms:created xsi:type="dcterms:W3CDTF">2018-07-23T01:48:00Z</dcterms:created>
  <dcterms:modified xsi:type="dcterms:W3CDTF">2018-07-23T03:54:00Z</dcterms:modified>
</cp:coreProperties>
</file>