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WEEK -7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LOB LOGBOOK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NAME              - LIKHITHA MAHADEVA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SID NUMBER  - 2458682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ASSIGNMENT - WEEK 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hd w:fill="ffffff" w:val="clear"/>
        <w:spacing w:after="140" w:before="140" w:lineRule="auto"/>
        <w:rPr>
          <w:color w:val="1f1f1f"/>
          <w:sz w:val="30"/>
          <w:szCs w:val="30"/>
        </w:rPr>
      </w:pPr>
      <w:bookmarkStart w:colFirst="0" w:colLast="0" w:name="_xrjy4bufuye" w:id="0"/>
      <w:bookmarkEnd w:id="0"/>
      <w:r w:rsidDel="00000000" w:rsidR="00000000" w:rsidRPr="00000000">
        <w:rPr>
          <w:color w:val="1f1f1f"/>
          <w:sz w:val="30"/>
          <w:szCs w:val="30"/>
          <w:rtl w:val="0"/>
        </w:rPr>
        <w:t xml:space="preserve">1.Graphs for Accuracy and Loss Function for VGG16 and VGG19 (4 graphs in total).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140" w:before="140" w:lineRule="auto"/>
        <w:rPr>
          <w:color w:val="1f1f1f"/>
          <w:sz w:val="30"/>
          <w:szCs w:val="30"/>
        </w:rPr>
      </w:pPr>
      <w:bookmarkStart w:colFirst="0" w:colLast="0" w:name="_nqfrre9qfx8a" w:id="1"/>
      <w:bookmarkEnd w:id="1"/>
      <w:r w:rsidDel="00000000" w:rsidR="00000000" w:rsidRPr="00000000">
        <w:rPr>
          <w:color w:val="1f1f1f"/>
          <w:sz w:val="30"/>
          <w:szCs w:val="30"/>
          <w:rtl w:val="0"/>
        </w:rPr>
        <w:t xml:space="preserve">the optimal number of epochs for training your VGG16 and VGG19 models.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140" w:before="140" w:lineRule="auto"/>
        <w:rPr>
          <w:color w:val="1f1f1f"/>
          <w:sz w:val="30"/>
          <w:szCs w:val="30"/>
        </w:rPr>
      </w:pPr>
      <w:bookmarkStart w:colFirst="0" w:colLast="0" w:name="_g0srudkbyzym" w:id="2"/>
      <w:bookmarkEnd w:id="2"/>
      <w:r w:rsidDel="00000000" w:rsidR="00000000" w:rsidRPr="00000000">
        <w:rPr>
          <w:color w:val="1f1f1f"/>
          <w:sz w:val="30"/>
          <w:szCs w:val="30"/>
          <w:rtl w:val="0"/>
        </w:rPr>
        <w:t xml:space="preserve">early-stop code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tensorflow.keras.callbacks </w:t>
      </w:r>
      <w:r w:rsidDel="00000000" w:rsidR="00000000" w:rsidRPr="00000000">
        <w:rPr>
          <w:rFonts w:ascii="Courier New" w:cs="Courier New" w:eastAsia="Courier New" w:hAnsi="Courier New"/>
          <w:color w:val="9723b4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EarlyStopping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LAST_DIGIT_IN_YOUR_SID = 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early_stop = EarlyStopping(monitor=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'val_loss'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,patience=LAST_DIGIT_IN_YOUR_SID)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140" w:before="140" w:lineRule="auto"/>
        <w:rPr>
          <w:color w:val="1f1f1f"/>
          <w:sz w:val="30"/>
          <w:szCs w:val="30"/>
        </w:rPr>
      </w:pPr>
      <w:bookmarkStart w:colFirst="0" w:colLast="0" w:name="_grerpnaqsf8z" w:id="3"/>
      <w:bookmarkEnd w:id="3"/>
      <w:r w:rsidDel="00000000" w:rsidR="00000000" w:rsidRPr="00000000">
        <w:rPr>
          <w:color w:val="1f1f1f"/>
          <w:sz w:val="30"/>
          <w:szCs w:val="30"/>
          <w:rtl w:val="0"/>
        </w:rPr>
        <w:t xml:space="preserve">Add the final Performance Table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92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after="140" w:before="140" w:lineRule="auto"/>
        <w:rPr>
          <w:color w:val="1f1f1f"/>
          <w:sz w:val="30"/>
          <w:szCs w:val="30"/>
        </w:rPr>
      </w:pPr>
      <w:bookmarkStart w:colFirst="0" w:colLast="0" w:name="_fg43d6gog085" w:id="4"/>
      <w:bookmarkEnd w:id="4"/>
      <w:r w:rsidDel="00000000" w:rsidR="00000000" w:rsidRPr="00000000">
        <w:rPr>
          <w:color w:val="1f1f1f"/>
          <w:sz w:val="30"/>
          <w:szCs w:val="30"/>
          <w:rtl w:val="0"/>
        </w:rPr>
        <w:t xml:space="preserve">Plot the performance comparing histogram of VGG16 and VGG19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