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AD5C" w14:textId="77777777" w:rsidR="00C83ABD" w:rsidRPr="00C83ABD" w:rsidRDefault="00C83ABD" w:rsidP="00C83ABD">
      <w:r w:rsidRPr="00C83ABD">
        <w:rPr>
          <w:b/>
          <w:bCs/>
        </w:rPr>
        <w:t>LAND PURCHASE AGREEMENT (ILLEGAL TEST VERSION)</w:t>
      </w:r>
    </w:p>
    <w:p w14:paraId="148182DC" w14:textId="77777777" w:rsidR="00C83ABD" w:rsidRPr="00C83ABD" w:rsidRDefault="00C83ABD" w:rsidP="00C83ABD">
      <w:r w:rsidRPr="00C83ABD">
        <w:t>This Land Purchase Agreement (“Agreement”) is made effective as of January 1, 2026, by and between:</w:t>
      </w:r>
    </w:p>
    <w:p w14:paraId="4785DCA2" w14:textId="77777777" w:rsidR="00C83ABD" w:rsidRPr="00C83ABD" w:rsidRDefault="00C83ABD" w:rsidP="00C83ABD">
      <w:r w:rsidRPr="00C83ABD">
        <w:rPr>
          <w:b/>
          <w:bCs/>
        </w:rPr>
        <w:t>Seller:</w:t>
      </w:r>
      <w:r w:rsidRPr="00C83ABD">
        <w:t xml:space="preserve"> John A. Smith, residing at 789 Green Valley Road, Austin, Texas 78701 (“Seller”),</w:t>
      </w:r>
      <w:r w:rsidRPr="00C83ABD">
        <w:br/>
      </w:r>
      <w:r w:rsidRPr="00C83ABD">
        <w:rPr>
          <w:b/>
          <w:bCs/>
        </w:rPr>
        <w:t>AND</w:t>
      </w:r>
      <w:r w:rsidRPr="00C83ABD">
        <w:br/>
      </w:r>
      <w:r w:rsidRPr="00C83ABD">
        <w:rPr>
          <w:b/>
          <w:bCs/>
        </w:rPr>
        <w:t>Buyer:</w:t>
      </w:r>
      <w:r w:rsidRPr="00C83ABD">
        <w:t xml:space="preserve"> Emily R. Johnson, residing at 321 Lakeview Avenue, Austin, Texas 78702 (“Buyer”).</w:t>
      </w:r>
    </w:p>
    <w:p w14:paraId="756DFADB" w14:textId="77777777" w:rsidR="00C83ABD" w:rsidRPr="00C83ABD" w:rsidRDefault="00C83ABD" w:rsidP="00C83ABD">
      <w:r w:rsidRPr="00C83ABD">
        <w:pict w14:anchorId="00539355">
          <v:rect id="_x0000_i1122" style="width:0;height:1.5pt" o:hralign="center" o:hrstd="t" o:hr="t" fillcolor="#a0a0a0" stroked="f"/>
        </w:pict>
      </w:r>
    </w:p>
    <w:p w14:paraId="173D92C1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1. Property Description</w:t>
      </w:r>
    </w:p>
    <w:p w14:paraId="3033BEDF" w14:textId="77777777" w:rsidR="00C83ABD" w:rsidRPr="00C83ABD" w:rsidRDefault="00C83ABD" w:rsidP="00C83ABD">
      <w:r w:rsidRPr="00C83ABD">
        <w:t>Seller agrees to sell and Buyer agrees to purchase the following described real property:</w:t>
      </w:r>
      <w:r w:rsidRPr="00C83ABD">
        <w:br/>
        <w:t>A parcel of land situated in Travis County, Texas, consisting of 2.5 acres, located at 1500 Meadow Ridge Lane, Austin, Texas 78703.</w:t>
      </w:r>
    </w:p>
    <w:p w14:paraId="4C2E32CC" w14:textId="77777777" w:rsidR="00C83ABD" w:rsidRPr="00C83ABD" w:rsidRDefault="00C83ABD" w:rsidP="00C83ABD">
      <w:r w:rsidRPr="00C83ABD">
        <w:pict w14:anchorId="2147D81B">
          <v:rect id="_x0000_i1123" style="width:0;height:1.5pt" o:hralign="center" o:hrstd="t" o:hr="t" fillcolor="#a0a0a0" stroked="f"/>
        </w:pict>
      </w:r>
    </w:p>
    <w:p w14:paraId="235FA862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2. Purchase Price</w:t>
      </w:r>
    </w:p>
    <w:p w14:paraId="27CB7D23" w14:textId="77777777" w:rsidR="00C83ABD" w:rsidRPr="00C83ABD" w:rsidRDefault="00C83ABD" w:rsidP="00C83ABD">
      <w:r w:rsidRPr="00C83ABD">
        <w:t>The total purchase price shall be $150,000 USD, payable as follows:</w:t>
      </w:r>
    </w:p>
    <w:p w14:paraId="448C70C5" w14:textId="77777777" w:rsidR="00C83ABD" w:rsidRPr="00C83ABD" w:rsidRDefault="00C83ABD" w:rsidP="00C83ABD">
      <w:pPr>
        <w:numPr>
          <w:ilvl w:val="0"/>
          <w:numId w:val="2"/>
        </w:numPr>
      </w:pPr>
      <w:r w:rsidRPr="00C83ABD">
        <w:t>Earnest Money Deposit: $145,000 USD upon execution of this Agreement</w:t>
      </w:r>
    </w:p>
    <w:p w14:paraId="5ACF133A" w14:textId="77777777" w:rsidR="00C83ABD" w:rsidRPr="00C83ABD" w:rsidRDefault="00C83ABD" w:rsidP="00C83ABD">
      <w:pPr>
        <w:numPr>
          <w:ilvl w:val="0"/>
          <w:numId w:val="2"/>
        </w:numPr>
      </w:pPr>
      <w:r w:rsidRPr="00C83ABD">
        <w:t>Balance: $5,000 USD payable at closing</w:t>
      </w:r>
    </w:p>
    <w:p w14:paraId="552173DB" w14:textId="77777777" w:rsidR="00C83ABD" w:rsidRPr="00C83ABD" w:rsidRDefault="00C83ABD" w:rsidP="00C83ABD">
      <w:r w:rsidRPr="00C83ABD">
        <w:t>The entire payment will be made using unaccounted cash and will not be recorded in any official banking system.</w:t>
      </w:r>
    </w:p>
    <w:p w14:paraId="7F6685F3" w14:textId="77777777" w:rsidR="00C83ABD" w:rsidRPr="00C83ABD" w:rsidRDefault="00C83ABD" w:rsidP="00C83ABD">
      <w:r w:rsidRPr="00C83ABD">
        <w:pict w14:anchorId="5C3A4E70">
          <v:rect id="_x0000_i1124" style="width:0;height:1.5pt" o:hralign="center" o:hrstd="t" o:hr="t" fillcolor="#a0a0a0" stroked="f"/>
        </w:pict>
      </w:r>
    </w:p>
    <w:p w14:paraId="1B2DC2FA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3. Closing</w:t>
      </w:r>
    </w:p>
    <w:p w14:paraId="459DA27F" w14:textId="77777777" w:rsidR="00C83ABD" w:rsidRPr="00C83ABD" w:rsidRDefault="00C83ABD" w:rsidP="00C83ABD">
      <w:r w:rsidRPr="00C83ABD">
        <w:t>Closing shall occur on or before March 15, 2036, at a mutually agreed location not officially registered.</w:t>
      </w:r>
    </w:p>
    <w:p w14:paraId="4B6FCC62" w14:textId="77777777" w:rsidR="00C83ABD" w:rsidRPr="00C83ABD" w:rsidRDefault="00C83ABD" w:rsidP="00C83ABD">
      <w:r w:rsidRPr="00C83ABD">
        <w:pict w14:anchorId="43E0039E">
          <v:rect id="_x0000_i1125" style="width:0;height:1.5pt" o:hralign="center" o:hrstd="t" o:hr="t" fillcolor="#a0a0a0" stroked="f"/>
        </w:pict>
      </w:r>
    </w:p>
    <w:p w14:paraId="1B00BB2C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4. Title</w:t>
      </w:r>
    </w:p>
    <w:p w14:paraId="06194C39" w14:textId="77777777" w:rsidR="00C83ABD" w:rsidRPr="00C83ABD" w:rsidRDefault="00C83ABD" w:rsidP="00C83ABD">
      <w:r w:rsidRPr="00C83ABD">
        <w:t>Seller does not guarantee valid ownership of the property. The property documents may not be genuine and could belong to another individual.</w:t>
      </w:r>
    </w:p>
    <w:p w14:paraId="138DD3E4" w14:textId="77777777" w:rsidR="00C83ABD" w:rsidRPr="00C83ABD" w:rsidRDefault="00C83ABD" w:rsidP="00C83ABD">
      <w:r w:rsidRPr="00C83ABD">
        <w:pict w14:anchorId="03F79194">
          <v:rect id="_x0000_i1126" style="width:0;height:1.5pt" o:hralign="center" o:hrstd="t" o:hr="t" fillcolor="#a0a0a0" stroked="f"/>
        </w:pict>
      </w:r>
    </w:p>
    <w:p w14:paraId="4306999C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5. Taxes and Legal Compliance</w:t>
      </w:r>
    </w:p>
    <w:p w14:paraId="6F3FCFF5" w14:textId="77777777" w:rsidR="00C83ABD" w:rsidRPr="00C83ABD" w:rsidRDefault="00C83ABD" w:rsidP="00C83ABD">
      <w:r w:rsidRPr="00C83ABD">
        <w:t>Both parties agree to intentionally avoid paying any government taxes, registration fees, or legal charges related to this transaction.</w:t>
      </w:r>
      <w:r w:rsidRPr="00C83ABD">
        <w:br/>
        <w:t>This transaction shall not be reported to any government authority.</w:t>
      </w:r>
    </w:p>
    <w:p w14:paraId="7E19E57B" w14:textId="77777777" w:rsidR="00C83ABD" w:rsidRPr="00C83ABD" w:rsidRDefault="00C83ABD" w:rsidP="00C83ABD">
      <w:r w:rsidRPr="00C83ABD">
        <w:pict w14:anchorId="4B9891B0">
          <v:rect id="_x0000_i1127" style="width:0;height:1.5pt" o:hralign="center" o:hrstd="t" o:hr="t" fillcolor="#a0a0a0" stroked="f"/>
        </w:pict>
      </w:r>
    </w:p>
    <w:p w14:paraId="4285AD13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6. Inspection Period</w:t>
      </w:r>
    </w:p>
    <w:p w14:paraId="1D4D8274" w14:textId="77777777" w:rsidR="00C83ABD" w:rsidRPr="00C83ABD" w:rsidRDefault="00C83ABD" w:rsidP="00C83ABD">
      <w:r w:rsidRPr="00C83ABD">
        <w:t>Buyer shall have 15000 days from the effective date to conduct inspections. This extended period is agreed regardless of practicality or legality.</w:t>
      </w:r>
    </w:p>
    <w:p w14:paraId="419259BB" w14:textId="77777777" w:rsidR="00C83ABD" w:rsidRPr="00C83ABD" w:rsidRDefault="00C83ABD" w:rsidP="00C83ABD">
      <w:r w:rsidRPr="00C83ABD">
        <w:lastRenderedPageBreak/>
        <w:pict w14:anchorId="3719EC3F">
          <v:rect id="_x0000_i1128" style="width:0;height:1.5pt" o:hralign="center" o:hrstd="t" o:hr="t" fillcolor="#a0a0a0" stroked="f"/>
        </w:pict>
      </w:r>
    </w:p>
    <w:p w14:paraId="2689409D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7. Illegal Conditions</w:t>
      </w:r>
    </w:p>
    <w:p w14:paraId="7A808D2A" w14:textId="77777777" w:rsidR="00C83ABD" w:rsidRPr="00C83ABD" w:rsidRDefault="00C83ABD" w:rsidP="00C83ABD">
      <w:pPr>
        <w:numPr>
          <w:ilvl w:val="0"/>
          <w:numId w:val="3"/>
        </w:numPr>
      </w:pPr>
      <w:r w:rsidRPr="00C83ABD">
        <w:t>The Buyer is permitted to use fake identity documents if required.</w:t>
      </w:r>
    </w:p>
    <w:p w14:paraId="30B48510" w14:textId="77777777" w:rsidR="00C83ABD" w:rsidRPr="00C83ABD" w:rsidRDefault="00C83ABD" w:rsidP="00C83ABD">
      <w:pPr>
        <w:numPr>
          <w:ilvl w:val="0"/>
          <w:numId w:val="3"/>
        </w:numPr>
      </w:pPr>
      <w:r w:rsidRPr="00C83ABD">
        <w:t>Signatures in this agreement may be forged or signed on behalf of others.</w:t>
      </w:r>
    </w:p>
    <w:p w14:paraId="18617395" w14:textId="77777777" w:rsidR="00C83ABD" w:rsidRPr="00C83ABD" w:rsidRDefault="00C83ABD" w:rsidP="00C83ABD">
      <w:pPr>
        <w:numPr>
          <w:ilvl w:val="0"/>
          <w:numId w:val="3"/>
        </w:numPr>
      </w:pPr>
      <w:r w:rsidRPr="00C83ABD">
        <w:t>Government officials may be bribed if necessary to approve or ignore this transaction.</w:t>
      </w:r>
    </w:p>
    <w:p w14:paraId="6D9BDA84" w14:textId="77777777" w:rsidR="00C83ABD" w:rsidRPr="00C83ABD" w:rsidRDefault="00C83ABD" w:rsidP="00C83ABD">
      <w:pPr>
        <w:numPr>
          <w:ilvl w:val="0"/>
          <w:numId w:val="3"/>
        </w:numPr>
      </w:pPr>
      <w:r w:rsidRPr="00C83ABD">
        <w:t>The property may include disputed or government-owned land.</w:t>
      </w:r>
    </w:p>
    <w:p w14:paraId="0F1AED6C" w14:textId="77777777" w:rsidR="00C83ABD" w:rsidRPr="00C83ABD" w:rsidRDefault="00C83ABD" w:rsidP="00C83ABD">
      <w:r w:rsidRPr="00C83ABD">
        <w:pict w14:anchorId="78890885">
          <v:rect id="_x0000_i1129" style="width:0;height:1.5pt" o:hralign="center" o:hrstd="t" o:hr="t" fillcolor="#a0a0a0" stroked="f"/>
        </w:pict>
      </w:r>
    </w:p>
    <w:p w14:paraId="1712F844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8. Legal Rights Waiver</w:t>
      </w:r>
    </w:p>
    <w:p w14:paraId="4DCB0CBD" w14:textId="77777777" w:rsidR="00C83ABD" w:rsidRPr="00C83ABD" w:rsidRDefault="00C83ABD" w:rsidP="00C83ABD">
      <w:r w:rsidRPr="00C83ABD">
        <w:t>Neither party shall approach any police, court, or legal authority for disputes arising from this agreement.</w:t>
      </w:r>
      <w:r w:rsidRPr="00C83ABD">
        <w:br/>
        <w:t>This agreement cannot be legally enforced in any court of law.</w:t>
      </w:r>
    </w:p>
    <w:p w14:paraId="01B485CE" w14:textId="77777777" w:rsidR="00C83ABD" w:rsidRPr="00C83ABD" w:rsidRDefault="00C83ABD" w:rsidP="00C83ABD">
      <w:r w:rsidRPr="00C83ABD">
        <w:pict w14:anchorId="3C18DC24">
          <v:rect id="_x0000_i1130" style="width:0;height:1.5pt" o:hralign="center" o:hrstd="t" o:hr="t" fillcolor="#a0a0a0" stroked="f"/>
        </w:pict>
      </w:r>
    </w:p>
    <w:p w14:paraId="057DECD5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9. Governing Law</w:t>
      </w:r>
    </w:p>
    <w:p w14:paraId="4AF35550" w14:textId="77777777" w:rsidR="00C83ABD" w:rsidRPr="00C83ABD" w:rsidRDefault="00C83ABD" w:rsidP="00C83ABD">
      <w:r w:rsidRPr="00C83ABD">
        <w:t>This Agreement shall be governed by no government authority and may violate existing laws and regulations.</w:t>
      </w:r>
    </w:p>
    <w:p w14:paraId="741CB5CB" w14:textId="77777777" w:rsidR="00C83ABD" w:rsidRPr="00C83ABD" w:rsidRDefault="00C83ABD" w:rsidP="00C83ABD">
      <w:r w:rsidRPr="00C83ABD">
        <w:pict w14:anchorId="20C21471">
          <v:rect id="_x0000_i1131" style="width:0;height:1.5pt" o:hralign="center" o:hrstd="t" o:hr="t" fillcolor="#a0a0a0" stroked="f"/>
        </w:pict>
      </w:r>
    </w:p>
    <w:p w14:paraId="0C771234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10. Entire Agreement</w:t>
      </w:r>
    </w:p>
    <w:p w14:paraId="4F020645" w14:textId="77777777" w:rsidR="00C83ABD" w:rsidRPr="00C83ABD" w:rsidRDefault="00C83ABD" w:rsidP="00C83ABD">
      <w:r w:rsidRPr="00C83ABD">
        <w:t>This Agreement represents an understanding between the parties, even if it conflicts with existing legal frameworks.</w:t>
      </w:r>
    </w:p>
    <w:p w14:paraId="1BB75372" w14:textId="77777777" w:rsidR="00C83ABD" w:rsidRPr="00C83ABD" w:rsidRDefault="00C83ABD" w:rsidP="00C83ABD">
      <w:r w:rsidRPr="00C83ABD">
        <w:pict w14:anchorId="5096F1D7">
          <v:rect id="_x0000_i1132" style="width:0;height:1.5pt" o:hralign="center" o:hrstd="t" o:hr="t" fillcolor="#a0a0a0" stroked="f"/>
        </w:pict>
      </w:r>
    </w:p>
    <w:p w14:paraId="6308EFBD" w14:textId="77777777" w:rsidR="00C83ABD" w:rsidRPr="00C83ABD" w:rsidRDefault="00C83ABD" w:rsidP="00C83ABD">
      <w:pPr>
        <w:rPr>
          <w:b/>
          <w:bCs/>
        </w:rPr>
      </w:pPr>
      <w:r w:rsidRPr="00C83ABD">
        <w:rPr>
          <w:b/>
          <w:bCs/>
        </w:rPr>
        <w:t>Signatures</w:t>
      </w:r>
    </w:p>
    <w:p w14:paraId="68E20FC2" w14:textId="77777777" w:rsidR="00C83ABD" w:rsidRPr="00C83ABD" w:rsidRDefault="00C83ABD" w:rsidP="00C83ABD">
      <w:r w:rsidRPr="00C83ABD">
        <w:t>John A. Smith (Seller)</w:t>
      </w:r>
      <w:r w:rsidRPr="00C83ABD">
        <w:br/>
        <w:t>Signature: ____________________</w:t>
      </w:r>
      <w:r w:rsidRPr="00C83ABD">
        <w:br/>
        <w:t>Date: _______________</w:t>
      </w:r>
    </w:p>
    <w:p w14:paraId="4383671C" w14:textId="77777777" w:rsidR="00C83ABD" w:rsidRPr="00C83ABD" w:rsidRDefault="00C83ABD" w:rsidP="00C83ABD">
      <w:r w:rsidRPr="00C83ABD">
        <w:t>Emily R. Johnson (Buyer)</w:t>
      </w:r>
      <w:r w:rsidRPr="00C83ABD">
        <w:br/>
        <w:t>Signature: ____________________</w:t>
      </w:r>
      <w:r w:rsidRPr="00C83ABD">
        <w:br/>
        <w:t>Date: _______________</w:t>
      </w:r>
    </w:p>
    <w:p w14:paraId="75312365" w14:textId="77777777" w:rsidR="00DD0286" w:rsidRPr="00C83ABD" w:rsidRDefault="00DD0286" w:rsidP="00C83ABD"/>
    <w:sectPr w:rsidR="00DD0286" w:rsidRPr="00C83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83D8B"/>
    <w:multiLevelType w:val="multilevel"/>
    <w:tmpl w:val="899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B68E9"/>
    <w:multiLevelType w:val="multilevel"/>
    <w:tmpl w:val="FE2C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11205"/>
    <w:multiLevelType w:val="multilevel"/>
    <w:tmpl w:val="EFF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38781">
    <w:abstractNumId w:val="2"/>
  </w:num>
  <w:num w:numId="2" w16cid:durableId="317613107">
    <w:abstractNumId w:val="1"/>
  </w:num>
  <w:num w:numId="3" w16cid:durableId="90507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23"/>
    <w:rsid w:val="00065173"/>
    <w:rsid w:val="00402F88"/>
    <w:rsid w:val="009775BF"/>
    <w:rsid w:val="00A3756A"/>
    <w:rsid w:val="00BD0B23"/>
    <w:rsid w:val="00C83ABD"/>
    <w:rsid w:val="00DD0286"/>
    <w:rsid w:val="00E27E16"/>
    <w:rsid w:val="00F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CA4D"/>
  <w15:chartTrackingRefBased/>
  <w15:docId w15:val="{57B05CF0-1C7B-413C-B105-C666E2C6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B23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B23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KAVALA</dc:creator>
  <cp:keywords/>
  <dc:description/>
  <cp:lastModifiedBy>CHAITANYA KAVALA</cp:lastModifiedBy>
  <cp:revision>3</cp:revision>
  <dcterms:created xsi:type="dcterms:W3CDTF">2026-03-01T13:41:00Z</dcterms:created>
  <dcterms:modified xsi:type="dcterms:W3CDTF">2026-03-18T06:26:00Z</dcterms:modified>
</cp:coreProperties>
</file>