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7E61C" w14:textId="50D81921" w:rsidR="00702E57" w:rsidRDefault="00C3622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3622A">
        <w:rPr>
          <w:rFonts w:ascii="Times New Roman" w:hAnsi="Times New Roman" w:cs="Times New Roman"/>
          <w:b/>
          <w:bCs/>
          <w:sz w:val="36"/>
          <w:szCs w:val="36"/>
          <w:lang w:val="en-US"/>
        </w:rPr>
        <w:t>Apps for Cloud and security model</w:t>
      </w:r>
    </w:p>
    <w:p w14:paraId="0D48F151" w14:textId="2093409A" w:rsidR="00C3622A" w:rsidRDefault="00C36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622A">
        <w:rPr>
          <w:rFonts w:ascii="Times New Roman" w:hAnsi="Times New Roman" w:cs="Times New Roman"/>
          <w:sz w:val="28"/>
          <w:szCs w:val="28"/>
          <w:lang w:val="en-US"/>
        </w:rPr>
        <w:t>Designing application for cloud</w:t>
      </w:r>
    </w:p>
    <w:p w14:paraId="4C221415" w14:textId="73FA4376" w:rsidR="00C3622A" w:rsidRDefault="00C362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1.Evaluate enterprise architecture impact.</w:t>
      </w:r>
    </w:p>
    <w:p w14:paraId="3DA184FD" w14:textId="62FB02C5" w:rsidR="00C3622A" w:rsidRDefault="00C362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2.Choice of the right service provider.</w:t>
      </w:r>
    </w:p>
    <w:p w14:paraId="52A637FA" w14:textId="34601096" w:rsidR="00C3622A" w:rsidRDefault="00C362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3.Defining the business process and integration touch points.</w:t>
      </w:r>
    </w:p>
    <w:p w14:paraId="6469175E" w14:textId="01CA86A6" w:rsidR="00C3622A" w:rsidRDefault="00C362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4.Think stateless, adaptors, foundation.</w:t>
      </w:r>
    </w:p>
    <w:p w14:paraId="519C2C80" w14:textId="29D07DA8" w:rsidR="00C3622A" w:rsidRDefault="00C362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588FED" wp14:editId="7A36F7E1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66E1" w14:textId="46AA0213" w:rsidR="00C3622A" w:rsidRPr="00C3622A" w:rsidRDefault="00C362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0DCAA" wp14:editId="38ABD388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22A" w:rsidRPr="00C3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A"/>
    <w:rsid w:val="00702E57"/>
    <w:rsid w:val="00C3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7C5B"/>
  <w15:chartTrackingRefBased/>
  <w15:docId w15:val="{68848299-0404-410A-AB6E-7D6331A3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2020-06-03T13:50:00Z</dcterms:created>
  <dcterms:modified xsi:type="dcterms:W3CDTF">2020-06-03T13:58:00Z</dcterms:modified>
</cp:coreProperties>
</file>