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before="0" w:line="276"/>
        <w:jc w:val="left"/>
      </w:pPr>
      <w:r>
        <w:rPr>
          <w:rFonts w:ascii="Arial" w:cs="Arial" w:eastAsia="Arial" w:hAnsi="Arial"/>
          <w:b/>
          <w:bCs/>
          <w:color w:val="1B4F72"/>
          <w:spacing w:val="120"/>
          <w:sz w:val="22"/>
          <w:szCs w:val="22"/>
        </w:rPr>
        <w:t xml:space="preserve">PRODUCT REQUIREMENTS DOCUMENT</w:t>
      </w:r>
    </w:p>
    <w:p>
      <w:pPr>
        <w:pBdr>
          <w:bottom w:val="single" w:color="1B4F72" w:sz="6" w:space="8"/>
        </w:pBdr>
        <w:spacing w:after="400"/>
      </w:pPr>
    </w:p>
    <w:p>
      <w:pPr>
        <w:spacing w:after="60" w:before="0" w:line="276"/>
        <w:jc w:val="left"/>
      </w:pPr>
      <w:r>
        <w:rPr>
          <w:rFonts w:ascii="Arial" w:cs="Arial" w:eastAsia="Arial" w:hAnsi="Arial"/>
          <w:b/>
          <w:bCs/>
          <w:color w:val="1C2833"/>
          <w:sz w:val="52"/>
          <w:szCs w:val="52"/>
        </w:rPr>
        <w:t xml:space="preserve">ReviewForge MCP</w:t>
      </w:r>
    </w:p>
    <w:p>
      <w:pPr>
        <w:spacing w:after="100" w:before="0" w:line="276"/>
        <w:jc w:val="left"/>
      </w:pPr>
      <w:r>
        <w:rPr>
          <w:rFonts w:ascii="Arial" w:cs="Arial" w:eastAsia="Arial" w:hAnsi="Arial"/>
          <w:color w:val="5D6D7E"/>
          <w:sz w:val="26"/>
          <w:szCs w:val="26"/>
        </w:rPr>
        <w:t xml:space="preserve">v2.0 — Deep Architecture</w:t>
      </w:r>
    </w:p>
    <w:p>
      <w:pPr>
        <w:spacing w:after="800" w:before="0" w:line="276"/>
        <w:jc w:val="left"/>
      </w:pPr>
      <w:r>
        <w:rPr>
          <w:rFonts w:ascii="Arial" w:cs="Arial" w:eastAsia="Arial" w:hAnsi="Arial"/>
          <w:color w:val="1C2833"/>
          <w:sz w:val="21"/>
          <w:szCs w:val="21"/>
        </w:rPr>
        <w:t xml:space="preserve">An interactive PR review workbench with AST-based impact analysis, vector-indexed codebase and spec search, static analysis integration, and continuous learning from review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Author</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Likhith</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Version</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2.0</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Date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April 2026</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Status</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Draft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Team</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Juspay — HSBC DMS</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Supersedes</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 MCP PRD v1.0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Problem Statement</w:t>
      </w:r>
    </w:p>
    <w:p>
      <w:pPr>
        <w:spacing w:after="140" w:before="0" w:line="276"/>
        <w:jc w:val="left"/>
      </w:pPr>
      <w:r>
        <w:rPr>
          <w:rFonts w:ascii="Arial" w:cs="Arial" w:eastAsia="Arial" w:hAnsi="Arial"/>
          <w:color w:val="1C2833"/>
          <w:sz w:val="22"/>
          <w:szCs w:val="22"/>
        </w:rPr>
        <w:t xml:space="preserve">PR review is the biggest bottleneck in our development process. L2 reviewers are choked. L1 reviewers miss issues that surface in production. AI review tools exist, but even the best of them operate at the diff level — they don’t read the specs the developer was working from, don’t understand the call graph of the codebase, and don’t learn from past review comments on the same files.</w:t>
      </w:r>
    </w:p>
    <w:p>
      <w:pPr>
        <w:spacing w:after="140" w:before="0" w:line="276"/>
        <w:jc w:val="left"/>
      </w:pPr>
      <w:r>
        <w:rPr>
          <w:rFonts w:ascii="Arial" w:cs="Arial" w:eastAsia="Arial" w:hAnsi="Arial"/>
          <w:color w:val="1C2833"/>
          <w:sz w:val="22"/>
          <w:szCs w:val="22"/>
        </w:rPr>
        <w:t xml:space="preserve">We analyzed 572 review comments from one repository and found that 80% of actionable comments fall into patterns that recur across PRs. We distilled these into 12 principles. But a static playbook is a band-aid. The real solution is an agent that can discover these patterns itself — by reading the codebase structure, the referenced specs, and the review history — and then let the developer interactively explore and fix issues.</w:t>
      </w:r>
    </w:p>
    <w:p>
      <w:pPr>
        <w:pStyle w:val="Heading2"/>
      </w:pPr>
      <w:r>
        <w:t xml:space="preserve">1.1 What the Industry Does (and Where They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They Do</w:t>
            </w:r>
          </w:p>
        </w:tc>
        <w:tc>
          <w:tcPr>
            <w:tcW w:type="dxa" w:w="3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They Don’t Do</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CodeRabbit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Clones repo into sandboxed Cloud Run. Runs 40+ static analyzers. Multi-agent architecture (Review, Verification, Chat, Pre-Merge). Codegraph for dependency analysis. Learns from feedback. Uses MCP for external knowledge bases.</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Not interactive — fire-and-forget comments. No deep spec/document fetching from PR links. No AST-level impact analysis exposed to the user.</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Greptile</w:t>
            </w:r>
          </w:p>
        </w:tc>
        <w:tc>
          <w:tcPr>
            <w:tcW w:type="dxa" w:w="4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Builds a full code graph (functions, variables, classes, files, dependencies). AST parsing for structural understanding. Reads past engineer comments to learn coding standards. Transparent benchmarking (46% bug detection).</w:t>
            </w:r>
          </w:p>
        </w:tc>
        <w:tc>
          <w:tcPr>
            <w:tcW w:type="dxa" w:w="3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GitHub/GitLab only. No document fetching. No interactive exploration mode. No fix-and-push capability.</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Claude Code Review</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Multi-agent deep review. 84% finding rate on large PRs. Average 7.5 issues on 1000+ line PRs. Less than 1% false positive rate.</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 codebase indexing. No team-specific learning. No interactive follow-up. $15–25 per review. No spec/doc fetching.</w:t>
            </w:r>
          </w:p>
        </w:tc>
      </w:tr>
    </w:tbl>
    <w:p>
      <w:pPr>
        <w:spacing w:after="140" w:before="0" w:line="276"/>
        <w:jc w:val="left"/>
      </w:pPr>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bottom w:val="single" w:color="AED6F1" w:sz="1"/>
              <w:right w:val="single" w:color="AED6F1" w:sz="1"/>
            </w:tcBorders>
            <w:shd w:fill="D6EAF8" w:val="clear"/>
            <w:tcMar>
              <w:top w:type="dxa" w:w="120"/>
              <w:left w:type="dxa" w:w="200"/>
              <w:bottom w:type="dxa" w:w="120"/>
              <w:right w:type="dxa" w:w="200"/>
            </w:tcMar>
          </w:tcPr>
          <w:p>
            <w:pPr>
              <w:spacing w:after="80"/>
            </w:pPr>
            <w:r>
              <w:rPr>
                <w:rFonts w:ascii="Arial" w:cs="Arial" w:eastAsia="Arial" w:hAnsi="Arial"/>
                <w:b/>
                <w:bCs/>
                <w:color w:val="1C2833"/>
                <w:sz w:val="22"/>
                <w:szCs w:val="22"/>
              </w:rPr>
              <w:t xml:space="preserve">The Gap</w:t>
            </w:r>
          </w:p>
          <w:p>
            <w:pPr>
              <w:spacing w:after="0"/>
            </w:pPr>
            <w:r>
              <w:rPr>
                <w:rFonts w:ascii="Arial" w:cs="Arial" w:eastAsia="Arial" w:hAnsi="Arial"/>
                <w:color w:val="1C2833"/>
                <w:sz w:val="20"/>
                <w:szCs w:val="20"/>
              </w:rPr>
              <w:t xml:space="preserve">No tool combines all three: (1) deep structural analysis (AST + code graph + vectorization), (2) domain context (specs, solution docs, review history), and (3) interactive exploration (ask questions, search, fix, push). ReviewForge MCP fills this gap.</w:t>
            </w:r>
          </w:p>
        </w:tc>
      </w:tr>
    </w:tbl>
    <w:p>
      <w:pPr>
        <w:spacing w:after="140" w:before="0" w:line="276"/>
        <w:jc w:val="left"/>
      </w:pPr>
      <w:r>
        <w:rPr>
          <w:rFonts w:ascii="Arial" w:cs="Arial" w:eastAsia="Arial" w:hAnsi="Arial"/>
          <w:color w:val="1C2833"/>
          <w:sz w:val="22"/>
          <w:szCs w:val="22"/>
        </w:rPr>
        <w:t xml:space="preserve"/>
      </w:r>
    </w:p>
    <w:p>
      <w:pPr>
        <w:pStyle w:val="Heading1"/>
      </w:pPr>
      <w:r>
        <w:t xml:space="preserve">2. Solution Overview</w:t>
      </w:r>
    </w:p>
    <w:p>
      <w:pPr>
        <w:spacing w:after="140" w:before="0" w:line="276"/>
        <w:jc w:val="left"/>
      </w:pPr>
      <w:r>
        <w:rPr>
          <w:rFonts w:ascii="Arial" w:cs="Arial" w:eastAsia="Arial" w:hAnsi="Arial"/>
          <w:color w:val="1C2833"/>
          <w:sz w:val="22"/>
          <w:szCs w:val="22"/>
        </w:rPr>
        <w:t xml:space="preserve">ReviewForge MCP is a Model Context Protocol server that provides 9 tools to any MCP-compatible client (Claude Code, JAR, or any LLM agent). The system operates in two phases:</w:t>
      </w:r>
    </w:p>
    <w:p>
      <w:pPr>
        <w:spacing w:after="140" w:before="0" w:line="276"/>
        <w:jc w:val="left"/>
      </w:pPr>
      <w:r>
        <w:rPr>
          <w:rFonts w:ascii="Arial" w:cs="Arial" w:eastAsia="Arial" w:hAnsi="Arial"/>
          <w:b/>
          <w:bCs/>
          <w:color w:val="1C2833"/>
          <w:sz w:val="22"/>
          <w:szCs w:val="22"/>
        </w:rPr>
        <w:t xml:space="preserve">Phase 1: Pipeline (review_pr). </w:t>
      </w:r>
      <w:r>
        <w:rPr>
          <w:rFonts w:ascii="Arial" w:cs="Arial" w:eastAsia="Arial" w:hAnsi="Arial"/>
          <w:color w:val="1C2833"/>
          <w:sz w:val="22"/>
          <w:szCs w:val="22"/>
        </w:rPr>
        <w:t xml:space="preserve">A single tool call that runs a deterministic 11-step pipeline: clone the repo, parse the AST into a code graph, vectorize the codebase and referenced documents, run static analyzers, perform impact analysis and co-change analysis, fetch review history, assemble all context, and run an LLM review pass. Returns structured findings. Caches everything.</w:t>
      </w:r>
    </w:p>
    <w:p>
      <w:pPr>
        <w:spacing w:after="140" w:before="0" w:line="276"/>
        <w:jc w:val="left"/>
      </w:pPr>
      <w:r>
        <w:rPr>
          <w:rFonts w:ascii="Arial" w:cs="Arial" w:eastAsia="Arial" w:hAnsi="Arial"/>
          <w:b/>
          <w:bCs/>
          <w:color w:val="1C2833"/>
          <w:sz w:val="22"/>
          <w:szCs w:val="22"/>
        </w:rPr>
        <w:t xml:space="preserve">Phase 2: Interactive (8 tools). </w:t>
      </w:r>
      <w:r>
        <w:rPr>
          <w:rFonts w:ascii="Arial" w:cs="Arial" w:eastAsia="Arial" w:hAnsi="Arial"/>
          <w:color w:val="1C2833"/>
          <w:sz w:val="22"/>
          <w:szCs w:val="22"/>
        </w:rPr>
        <w:t xml:space="preserve">After the pipeline, the developer explores freely. Semantic search over both the codebase and the specs. AST-based impact analysis. Review history patterns. Fix and push. All hitting cached indices, so follow-ups are instant.</w:t>
      </w:r>
    </w:p>
    <w:p>
      <w:pPr>
        <w:spacing w:after="140" w:before="0" w:line="276"/>
        <w:jc w:val="left"/>
      </w:pPr>
      <w:r>
        <w:rPr>
          <w:rFonts w:ascii="Arial" w:cs="Arial" w:eastAsia="Arial" w:hAnsi="Arial"/>
          <w:color w:val="1C2833"/>
          <w:sz w:val="22"/>
          <w:szCs w:val="22"/>
        </w:rPr>
        <w:t xml:space="preserve"/>
      </w:r>
    </w:p>
    <w:p>
      <w:pPr>
        <w:pStyle w:val="Heading2"/>
      </w:pPr>
      <w:r>
        <w:t xml:space="preserve">2.1 The Nine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review_pr</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Pipeline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The full 11-step pipeline. Clone/pull repo, parse AST, vectorize, fetch docs, run static analysis, impact analysis, co-change analysis, review history, assemble context, LLM review. Returns structured findings. Caches everything for interactive phase.</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search</w:t>
            </w:r>
          </w:p>
        </w:tc>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Semantic search over the vectorized codebase AND vectorized documents in a single query. “What does the Visa spec say about DE 22?” hits both the embedded spec and the codebase implementation. Falls back to ripgrep for exact matches.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impact_analysis</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Given a function or file, returns: who calls it (callers), what it calls (callees), what types flow through it, and which callers did NOT change in the current PR (potential breakage). Uses the AST code graph.</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read_file</w:t>
            </w:r>
          </w:p>
        </w:tc>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Read any file from the repo. Optionally includes AST context (function signatures, call relationships), sibling files, and git history. More than text — structural understanding.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fetch_doc</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Download and extract text from any URL (Confluence, Google Docs, PDF, Notion, web pages). Chunks and vectorizes the document into the docs collection for subsequent semantic search.</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get_review_history</w:t>
            </w:r>
          </w:p>
        </w:tc>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Past PR review comments on a file, directory, or by a specific author. Auto-summarizes recurring patterns — the dynamic playbook.</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get_pr_comments</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Comment threads on the current PR. Filter by resolved/unresolved/author.</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run_analysis</w:t>
            </w:r>
          </w:p>
        </w:tc>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 a specific static analyzer on a file or the full repo: ruff, mypy, bandit (security), hlint, semgrep. Returns structured findings.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run_command</w:t>
            </w:r>
          </w:p>
        </w:tc>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Execute shell commands in the repo: run tests, apply fixes, commit, push. Sandboxed to repo directory.</w:t>
            </w:r>
          </w:p>
        </w:tc>
      </w:tr>
    </w:tbl>
    <w:p>
      <w:pPr>
        <w:spacing w:after="140" w:before="0" w:line="276"/>
        <w:jc w:val="left"/>
      </w:pPr>
      <w:r>
        <w:rPr>
          <w:rFonts w:ascii="Arial" w:cs="Arial" w:eastAsia="Arial" w:hAnsi="Arial"/>
          <w:color w:val="1C2833"/>
          <w:sz w:val="22"/>
          <w:szCs w:val="22"/>
        </w:rPr>
        <w:t xml:space="preserve"/>
      </w:r>
    </w:p>
    <w:p>
      <w:pPr>
        <w:pStyle w:val="Heading1"/>
      </w:pPr>
      <w:r>
        <w:t xml:space="preserve">3. The review_pr Pipeline — Deep Architecture</w:t>
      </w:r>
    </w:p>
    <w:p>
      <w:pPr>
        <w:spacing w:after="140" w:before="0" w:line="276"/>
        <w:jc w:val="left"/>
      </w:pPr>
      <w:r>
        <w:rPr>
          <w:rFonts w:ascii="Arial" w:cs="Arial" w:eastAsia="Arial" w:hAnsi="Arial"/>
          <w:color w:val="1C2833"/>
          <w:sz w:val="22"/>
          <w:szCs w:val="22"/>
        </w:rPr>
        <w:t xml:space="preserve">This is the core of the system. 11 steps, all deterministic code (no LLM until step 10). Each step produces a cached artifact that the interactive tools use.</w:t>
      </w:r>
    </w:p>
    <w:p>
      <w:pPr>
        <w:spacing w:after="140" w:before="0" w:line="276"/>
        <w:jc w:val="left"/>
      </w:pPr>
      <w:r>
        <w:rPr>
          <w:rFonts w:ascii="Arial" w:cs="Arial" w:eastAsia="Arial" w:hAnsi="Arial"/>
          <w:color w:val="1C2833"/>
          <w:sz w:val="22"/>
          <w:szCs w:val="22"/>
        </w:rPr>
        <w:t xml:space="preserve"/>
      </w:r>
    </w:p>
    <w:p>
      <w:pPr>
        <w:pStyle w:val="Heading2"/>
      </w:pPr>
      <w:r>
        <w:t xml:space="preserve">3.1 Step 1: Clone or Pull Repository</w:t>
      </w:r>
    </w:p>
    <w:p>
      <w:pPr>
        <w:spacing w:after="140" w:before="0" w:line="276"/>
        <w:jc w:val="left"/>
      </w:pPr>
      <w:r>
        <w:rPr>
          <w:rFonts w:ascii="Arial" w:cs="Arial" w:eastAsia="Arial" w:hAnsi="Arial"/>
          <w:color w:val="1C2833"/>
          <w:sz w:val="22"/>
          <w:szCs w:val="22"/>
        </w:rPr>
        <w:t xml:space="preserve">The pipeline needs the full repository, not just the diff. On first run for a repo, it clones. On subsequent runs, it does a git pull to get the latest changes. Repos are cached persistently.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Cache location</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~/.reviewforge/repos/{platform}/{workspace}/{repo_slug}/</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First run</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clone (full repo). Time: 10–60 seconds depending on repo size.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Subsequent runs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fetch + git checkout {target_branch}. Time: 1–5 seconds.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Detection</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Check if ~/.reviewforge/repos/{platform}/{workspace}/{repo_slug}/.git exists. If yes, pull. If no, clone.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Authentication</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Bitbucket: app password in BITBUCKET_APP_PASSWORD. GitHub: token in GITHUB_TOKEN. Passed via git credential helper.</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Cleanup</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Repos older than 30 days without access are garbage-collected.</w:t>
            </w:r>
          </w:p>
        </w:tc>
      </w:tr>
    </w:tbl>
    <w:p>
      <w:pPr>
        <w:spacing w:after="140" w:before="0" w:line="276"/>
        <w:jc w:val="left"/>
      </w:pPr>
      <w:r>
        <w:rPr>
          <w:rFonts w:ascii="Arial" w:cs="Arial" w:eastAsia="Arial" w:hAnsi="Arial"/>
          <w:color w:val="1C2833"/>
          <w:sz w:val="22"/>
          <w:szCs w:val="22"/>
        </w:rPr>
        <w:t xml:space="preserve"/>
      </w:r>
    </w:p>
    <w:p>
      <w:pPr>
        <w:pStyle w:val="Heading2"/>
      </w:pPr>
      <w:r>
        <w:t xml:space="preserve">3.2 Step 2: Parse AST and Build Code Graph</w:t>
      </w:r>
    </w:p>
    <w:p>
      <w:pPr>
        <w:spacing w:after="140" w:before="0" w:line="276"/>
        <w:jc w:val="left"/>
      </w:pPr>
      <w:r>
        <w:rPr>
          <w:rFonts w:ascii="Arial" w:cs="Arial" w:eastAsia="Arial" w:hAnsi="Arial"/>
          <w:color w:val="1C2833"/>
          <w:sz w:val="22"/>
          <w:szCs w:val="22"/>
        </w:rPr>
        <w:t xml:space="preserve">This is what separates ReviewForge from a naive text-based reviewer. We parse the codebase into an Abstract Syntax Tree, then build a graph of relationships between code entities.</w:t>
      </w:r>
    </w:p>
    <w:p>
      <w:pPr>
        <w:pStyle w:val="Heading3"/>
      </w:pPr>
      <w:r>
        <w:t xml:space="preserve">What the code graph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Attributes</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Relationships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Function/Method</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Name, file path, line range, parameters, return type, decorators/annotations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 [functions], called_by → [functions], uses_types → [classes/types], defined_in → module</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Class/Type</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Name, file path, fields, methods, parent classes</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inherits → [classes], used_by → [functions], defined_in → module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Module/File</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Path, imports, exports, language</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imports → [modules], imported_by → [modules], contains → [functions, classes]</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Variable/Constant</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Name, type, scope, file path</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used_by → [functions], defined_in → module</w:t>
            </w:r>
          </w:p>
        </w:tc>
      </w:tr>
    </w:tbl>
    <w:p>
      <w:pPr>
        <w:spacing w:after="140" w:before="0" w:line="276"/>
        <w:jc w:val="left"/>
      </w:pPr>
      <w:r>
        <w:rPr>
          <w:rFonts w:ascii="Arial" w:cs="Arial" w:eastAsia="Arial" w:hAnsi="Arial"/>
          <w:color w:val="1C2833"/>
          <w:sz w:val="22"/>
          <w:szCs w:val="22"/>
        </w:rPr>
        <w:t xml:space="preserve"/>
      </w:r>
    </w:p>
    <w:p>
      <w:pPr>
        <w:pStyle w:val="Heading3"/>
      </w:pPr>
      <w:r>
        <w:t xml:space="preserve">Parser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Parser</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Python</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 module (stdlib) + custom NodeVisitor</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Built-in, no dependencies. Extracts functions, classes, imports, call sites. Handles decorators.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Haskell</w:t>
            </w:r>
          </w:p>
        </w:tc>
        <w:tc>
          <w:tcPr>
            <w:tcW w:type="dxa" w:w="3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tree-sitter-haskell via py-tree-sitter</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is a universal parser. Haskell AST gives us function signatures, type definitions, pattern matches, imports.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JavaScript/TypeScript</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tree-sitter-javascript / tree-sitter-typescript</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Covers React components, module exports, function calls.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Generic fallback</w:t>
            </w:r>
          </w:p>
        </w:tc>
        <w:tc>
          <w:tcPr>
            <w:tcW w:type="dxa" w:w="3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with language auto-detection</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supports 100+ languages. For unsupported languages, fall back to regex-based function detection.</w:t>
            </w:r>
          </w:p>
        </w:tc>
      </w:tr>
    </w:tbl>
    <w:p>
      <w:pPr>
        <w:spacing w:after="140" w:before="0" w:line="276"/>
        <w:jc w:val="left"/>
      </w:pPr>
      <w:r>
        <w:rPr>
          <w:rFonts w:ascii="Arial" w:cs="Arial" w:eastAsia="Arial" w:hAnsi="Arial"/>
          <w:color w:val="1C2833"/>
          <w:sz w:val="22"/>
          <w:szCs w:val="22"/>
        </w:rPr>
        <w:t xml:space="preserve"/>
      </w:r>
    </w:p>
    <w:p>
      <w:pPr>
        <w:pStyle w:val="Heading3"/>
      </w:pPr>
      <w:r>
        <w:t xml:space="preserve">Graph storage</w:t>
      </w:r>
    </w:p>
    <w:p>
      <w:pPr>
        <w:spacing w:after="140" w:before="0" w:line="276"/>
        <w:jc w:val="left"/>
      </w:pPr>
      <w:r>
        <w:rPr>
          <w:rFonts w:ascii="Arial" w:cs="Arial" w:eastAsia="Arial" w:hAnsi="Arial"/>
          <w:color w:val="1C2833"/>
          <w:sz w:val="22"/>
          <w:szCs w:val="22"/>
        </w:rPr>
        <w:t xml:space="preserve">The code graph is stored as a NetworkX directed graph, serialized to JSON at ~/.reviewforge/graphs/{repo_slug}.json. Nodes are code entities (function, class, module). Edges are relationships (calls, imports, inherits). The graph is rebuilt incrementally: on subsequent runs, only files that changed (from git diff) are re-parsed. Unchanged files’ graph nodes are preserved.</w:t>
      </w:r>
    </w:p>
    <w:p>
      <w:pPr>
        <w:spacing w:after="140" w:before="0" w:line="276"/>
        <w:jc w:val="left"/>
      </w:pPr>
      <w:r>
        <w:rPr>
          <w:rFonts w:ascii="Arial" w:cs="Arial" w:eastAsia="Arial" w:hAnsi="Arial"/>
          <w:color w:val="1C2833"/>
          <w:sz w:val="22"/>
          <w:szCs w:val="22"/>
        </w:rPr>
        <w:t xml:space="preserve"/>
      </w:r>
    </w:p>
    <w:p>
      <w:pPr>
        <w:pStyle w:val="Heading2"/>
      </w:pPr>
      <w:r>
        <w:t xml:space="preserve">3.3 Step 3: Vectorize Codebase</w:t>
      </w:r>
    </w:p>
    <w:p>
      <w:pPr>
        <w:spacing w:after="140" w:before="0" w:line="276"/>
        <w:jc w:val="left"/>
      </w:pPr>
      <w:r>
        <w:rPr>
          <w:rFonts w:ascii="Arial" w:cs="Arial" w:eastAsia="Arial" w:hAnsi="Arial"/>
          <w:color w:val="1C2833"/>
          <w:sz w:val="22"/>
          <w:szCs w:val="22"/>
        </w:rPr>
        <w:t xml:space="preserve">The codebase is chunked and embedded into a vector database for semantic search. This lets the agent answer questions like “how is error handling done in the network modules?” or “show me all cache implementations” without knowing exact file paths or function names.</w:t>
      </w:r>
    </w:p>
    <w:p>
      <w:pPr>
        <w:pStyle w:val="Heading3"/>
      </w:pPr>
      <w:r>
        <w:t xml:space="preserve">Chunking strategy</w:t>
      </w:r>
    </w:p>
    <w:p>
      <w:pPr>
        <w:spacing w:after="140" w:before="0" w:line="276"/>
        <w:jc w:val="left"/>
      </w:pPr>
      <w:r>
        <w:rPr>
          <w:rFonts w:ascii="Arial" w:cs="Arial" w:eastAsia="Arial" w:hAnsi="Arial"/>
          <w:color w:val="1C2833"/>
          <w:sz w:val="22"/>
          <w:szCs w:val="22"/>
        </w:rPr>
        <w:t xml:space="preserve">Files are NOT chunked by arbitrary token count. They are chunked by AST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Unit</w:t>
            </w:r>
          </w:p>
        </w:tc>
        <w:tc>
          <w:tcPr>
            <w:tcW w:type="dxa" w:w="3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Chunk Boundary</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Metadata Stored</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Function</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Each function is one chunk (signature + body)</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function_name, line_start, line_end, language, calls, called_by</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Class</w:t>
            </w:r>
          </w:p>
        </w:tc>
        <w:tc>
          <w:tcPr>
            <w:tcW w:type="dxa" w:w="3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Each class is one chunk (with methods as sub-chunks)</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class_name, methods, inherits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Module-level</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Top-level code that isn’t inside a function/class</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imports, exports</w:t>
            </w:r>
          </w:p>
        </w:tc>
      </w:tr>
      <w:tr>
        <w:tc>
          <w:tcPr>
            <w:tcW w:type="dxa" w:w="1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Config/data files</w:t>
            </w:r>
          </w:p>
        </w:tc>
        <w:tc>
          <w:tcPr>
            <w:tcW w:type="dxa" w:w="3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Full file as one chunk (these are usually small)</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file_type</w:t>
            </w:r>
          </w:p>
        </w:tc>
      </w:tr>
    </w:tbl>
    <w:p>
      <w:pPr>
        <w:spacing w:after="140" w:before="0" w:line="276"/>
        <w:jc w:val="left"/>
      </w:pPr>
      <w:r>
        <w:rPr>
          <w:rFonts w:ascii="Arial" w:cs="Arial" w:eastAsia="Arial" w:hAnsi="Arial"/>
          <w:color w:val="1C2833"/>
          <w:sz w:val="22"/>
          <w:szCs w:val="22"/>
        </w:rPr>
        <w:t xml:space="preserve">This means a search for “cache stampede handling” returns the specific function that handles it, not a random 500-token slice of a file.</w:t>
      </w:r>
    </w:p>
    <w:p>
      <w:pPr>
        <w:spacing w:after="140" w:before="0" w:line="276"/>
        <w:jc w:val="left"/>
      </w:pPr>
      <w:r>
        <w:rPr>
          <w:rFonts w:ascii="Arial" w:cs="Arial" w:eastAsia="Arial" w:hAnsi="Arial"/>
          <w:color w:val="1C2833"/>
          <w:sz w:val="22"/>
          <w:szCs w:val="22"/>
        </w:rPr>
        <w:t xml:space="preserve"/>
      </w:r>
    </w:p>
    <w:p>
      <w:pPr>
        <w:pStyle w:val="Heading3"/>
      </w:pPr>
      <w:r>
        <w:t xml:space="preserve">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Store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ChromaDB (local, persistent). Directory: ~/.reviewforge/vectors/{repo_slug}/</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Embedding model</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Configurable. Default: local sentence-transformers/all-MiniLM-L6-v2 (fast, no API cost). Optional: OpenAI text-embedding-3-small for higher quality.</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Collections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Two collections per repo: code (codebase chunks) and docs (vectorized specs/documents)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Incremental indexing</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On subsequent runs, only re-embed files that changed (detected via git diff). Unchanged files’ embeddings are preserved.</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First run time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Small repo (500 files): ~30 seconds. Large repo (5000 files): ~3 minutes. Subsequent runs: &lt;5 seconds.</w:t>
            </w:r>
          </w:p>
        </w:tc>
      </w:tr>
    </w:tbl>
    <w:p>
      <w:pPr>
        <w:spacing w:after="140" w:before="0" w:line="276"/>
        <w:jc w:val="left"/>
      </w:pPr>
      <w:r>
        <w:rPr>
          <w:rFonts w:ascii="Arial" w:cs="Arial" w:eastAsia="Arial" w:hAnsi="Arial"/>
          <w:color w:val="1C2833"/>
          <w:sz w:val="22"/>
          <w:szCs w:val="22"/>
        </w:rPr>
        <w:t xml:space="preserve"/>
      </w:r>
    </w:p>
    <w:p>
      <w:pPr>
        <w:pStyle w:val="Heading2"/>
      </w:pPr>
      <w:r>
        <w:t xml:space="preserve">3.4 Step 4: Fetch PR Context</w:t>
      </w:r>
    </w:p>
    <w:p>
      <w:pPr>
        <w:spacing w:after="140" w:before="0" w:line="276"/>
        <w:jc w:val="left"/>
      </w:pPr>
      <w:r>
        <w:rPr>
          <w:rFonts w:ascii="Arial" w:cs="Arial" w:eastAsia="Arial" w:hAnsi="Arial"/>
          <w:color w:val="1C2833"/>
          <w:sz w:val="22"/>
          <w:szCs w:val="22"/>
        </w:rPr>
        <w:t xml:space="preserve">Standard PR metadata fetching via Bitbucket/GitHub API: diff (unified format), PR description and title, linked Jira/Linear tickets (parsed from branch name and description), list of reviewers and their comments, PR status and merge target.</w:t>
      </w:r>
    </w:p>
    <w:p>
      <w:pPr>
        <w:spacing w:after="140" w:before="0" w:line="276"/>
        <w:jc w:val="left"/>
      </w:pPr>
      <w:r>
        <w:rPr>
          <w:rFonts w:ascii="Arial" w:cs="Arial" w:eastAsia="Arial" w:hAnsi="Arial"/>
          <w:color w:val="1C2833"/>
          <w:sz w:val="22"/>
          <w:szCs w:val="22"/>
        </w:rPr>
        <w:t xml:space="preserve"/>
      </w:r>
    </w:p>
    <w:p>
      <w:pPr>
        <w:pStyle w:val="Heading2"/>
      </w:pPr>
      <w:r>
        <w:t xml:space="preserve">3.5 Step 5: Fetch and Vectorize Referenced Documents</w:t>
      </w:r>
    </w:p>
    <w:p>
      <w:pPr>
        <w:spacing w:after="140" w:before="0" w:line="276"/>
        <w:jc w:val="left"/>
      </w:pPr>
      <w:r>
        <w:rPr>
          <w:rFonts w:ascii="Arial" w:cs="Arial" w:eastAsia="Arial" w:hAnsi="Arial"/>
          <w:color w:val="1C2833"/>
          <w:sz w:val="22"/>
          <w:szCs w:val="22"/>
        </w:rPr>
        <w:t xml:space="preserve">Parse the PR description, comments, and linked Jira tickets for URLs. Download each document and vectorize it into the docs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URL Pattern</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Fetcher</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Extraction Method</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confluence.*.juspay.in/*</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Confluence REST API</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Get page body in storage format, convert HTML to text</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docs.google.com/*</w:t>
            </w:r>
          </w:p>
        </w:tc>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Google Docs export API</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Export as plain text via Google API</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*.pdf (any URL)</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HTTP download + pdfplumber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Extract text per page, preserve structure</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notion.so/* or *.notion.site/*</w:t>
            </w:r>
          </w:p>
        </w:tc>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Notion API</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Get blocks recursively, convert to text</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Everything else</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HTTP GET + BeautifulSoup</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Extract main content, strip navigation/chrome</w:t>
            </w:r>
          </w:p>
        </w:tc>
      </w:tr>
    </w:tbl>
    <w:p>
      <w:pPr>
        <w:spacing w:after="140" w:before="0" w:line="276"/>
        <w:jc w:val="left"/>
      </w:pPr>
      <w:r>
        <w:rPr>
          <w:rFonts w:ascii="Arial" w:cs="Arial" w:eastAsia="Arial" w:hAnsi="Arial"/>
          <w:color w:val="1C2833"/>
          <w:sz w:val="22"/>
          <w:szCs w:val="22"/>
        </w:rPr>
        <w:t xml:space="preserve">Each fetched document is chunked by section/heading boundaries (not arbitrary token splits) and embedded into the docs vector collection. This means “What does the Visa spec say about DE 22?” is a semantic search, not a keyword grep.</w:t>
      </w:r>
    </w:p>
    <w:p>
      <w:pPr>
        <w:spacing w:after="140" w:before="0" w:line="276"/>
        <w:jc w:val="left"/>
      </w:pPr>
      <w:r>
        <w:rPr>
          <w:rFonts w:ascii="Arial" w:cs="Arial" w:eastAsia="Arial" w:hAnsi="Arial"/>
          <w:color w:val="1C2833"/>
          <w:sz w:val="22"/>
          <w:szCs w:val="22"/>
        </w:rPr>
        <w:t xml:space="preserve"/>
      </w:r>
    </w:p>
    <w:p>
      <w:pPr>
        <w:pStyle w:val="Heading2"/>
      </w:pPr>
      <w:r>
        <w:t xml:space="preserve">3.6 Step 6: Impact Analysis (AST Graph)</w:t>
      </w:r>
    </w:p>
    <w:p>
      <w:pPr>
        <w:spacing w:after="140" w:before="0" w:line="276"/>
        <w:jc w:val="left"/>
      </w:pPr>
      <w:r>
        <w:rPr>
          <w:rFonts w:ascii="Arial" w:cs="Arial" w:eastAsia="Arial" w:hAnsi="Arial"/>
          <w:color w:val="1C2833"/>
          <w:sz w:val="22"/>
          <w:szCs w:val="22"/>
        </w:rPr>
        <w:t xml:space="preserve">For each function/class changed in the PR diff, traverse the code graph to determine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Analysis</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It Catches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Caller analysis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For each changed function, find all callers in the graph. Check if any caller is NOT in the PR diff.</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Changed function signature or behavior, but a caller wasn’t updated. Potential runtime breakage.</w:t>
            </w:r>
          </w:p>
        </w:tc>
      </w:tr>
      <w:tr>
        <w:tc>
          <w:tcPr>
            <w:tcW w:type="dxa" w:w="1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Callee analysis</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For each changed function, find all functions it calls. Check if any callee changed its signature/return type.</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Function depends on another function that also changed. Combined effect may not be obvious from either diff alone.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Type flow</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Trace the types that flow through a changed function: parameter types, return type, types used in the body.</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Type mismatch introduced by a change. Especially important in Haskell where type errors are compile-time.</w:t>
            </w:r>
          </w:p>
        </w:tc>
      </w:tr>
      <w:tr>
        <w:tc>
          <w:tcPr>
            <w:tcW w:type="dxa" w:w="1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Import analysis</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Check if new imports were added. Verify the imported module exists and exports the used symbols.</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Missing module (cabal file not updated), wrong import path, circular imports.</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Cross-network check</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If a file in Network/Visa/ changed, check if analogous files in Network/Mastercard/, Network/Rupay/, etc. also changed.</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The #1 reviewer complaint: change applied to one network but not others.</w:t>
            </w:r>
          </w:p>
        </w:tc>
      </w:tr>
    </w:tbl>
    <w:p>
      <w:pPr>
        <w:spacing w:after="140" w:before="0" w:line="276"/>
        <w:jc w:val="left"/>
      </w:pPr>
      <w:r>
        <w:rPr>
          <w:rFonts w:ascii="Arial" w:cs="Arial" w:eastAsia="Arial" w:hAnsi="Arial"/>
          <w:color w:val="1C2833"/>
          <w:sz w:val="22"/>
          <w:szCs w:val="22"/>
        </w:rPr>
        <w:t xml:space="preserve">The cross-network check is a special case of co-change analysis but critical enough for this codebase to be called out explicitly. It’s the most common Major finding in our review history.</w:t>
      </w:r>
    </w:p>
    <w:p>
      <w:pPr>
        <w:spacing w:after="140" w:before="0" w:line="276"/>
        <w:jc w:val="left"/>
      </w:pPr>
      <w:r>
        <w:rPr>
          <w:rFonts w:ascii="Arial" w:cs="Arial" w:eastAsia="Arial" w:hAnsi="Arial"/>
          <w:color w:val="1C2833"/>
          <w:sz w:val="22"/>
          <w:szCs w:val="22"/>
        </w:rPr>
        <w:t xml:space="preserve"/>
      </w:r>
    </w:p>
    <w:p>
      <w:pPr>
        <w:pStyle w:val="Heading2"/>
      </w:pPr>
      <w:r>
        <w:t xml:space="preserve">3.7 Step 7: Co-Change Analysis (Git History)</w:t>
      </w:r>
    </w:p>
    <w:p>
      <w:pPr>
        <w:spacing w:after="140" w:before="0" w:line="276"/>
        <w:jc w:val="left"/>
      </w:pPr>
      <w:r>
        <w:rPr>
          <w:rFonts w:ascii="Arial" w:cs="Arial" w:eastAsia="Arial" w:hAnsi="Arial"/>
          <w:color w:val="1C2833"/>
          <w:sz w:val="22"/>
          <w:szCs w:val="22"/>
        </w:rPr>
        <w:t xml:space="preserve">For each changed file, analyze git log to find files that have historically been changed together. If file A changed but file B (which changes with A 80% of the time) didn’t, flag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Method</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For each changed file, find all commits that touched it in the last 6 months. For each co-committed file, compute co-change frequency = (commits touching both) / (commits touching the changed file).</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Threshold</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Co-change frequency &gt; 0.5 and co-committed file is not in the PR diff → flag as potentially missing.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Special cases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DB model files changed without migration files → always flag. Test files missing for new modules → always flag.</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Output</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List of {missing_file, co_change_frequency, last_co_commit_date, reason}.</w:t>
            </w:r>
          </w:p>
        </w:tc>
      </w:tr>
    </w:tbl>
    <w:p>
      <w:pPr>
        <w:spacing w:after="140" w:before="0" w:line="276"/>
        <w:jc w:val="left"/>
      </w:pPr>
      <w:r>
        <w:rPr>
          <w:rFonts w:ascii="Arial" w:cs="Arial" w:eastAsia="Arial" w:hAnsi="Arial"/>
          <w:color w:val="1C2833"/>
          <w:sz w:val="22"/>
          <w:szCs w:val="22"/>
        </w:rPr>
        <w:t xml:space="preserve"/>
      </w:r>
    </w:p>
    <w:p>
      <w:pPr>
        <w:pStyle w:val="Heading2"/>
      </w:pPr>
      <w:r>
        <w:t xml:space="preserve">3.8 Step 8: Run Static Analysis</w:t>
      </w:r>
    </w:p>
    <w:p>
      <w:pPr>
        <w:spacing w:after="140" w:before="0" w:line="276"/>
        <w:jc w:val="left"/>
      </w:pPr>
      <w:r>
        <w:rPr>
          <w:rFonts w:ascii="Arial" w:cs="Arial" w:eastAsia="Arial" w:hAnsi="Arial"/>
          <w:color w:val="1C2833"/>
          <w:sz w:val="22"/>
          <w:szCs w:val="22"/>
        </w:rPr>
        <w:t xml:space="preserve">Run language-appropriate static analyzers on the changed files. Collect findings alongside the LLM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Tools</w:t>
            </w:r>
          </w:p>
        </w:tc>
        <w:tc>
          <w:tcPr>
            <w:tcW w:type="dxa" w:w="4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 They Catch</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Python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ruff (linting + formatting), mypy (type checking), bandit (security), semgrep (custom rules)</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Type errors, unused variables, security vulnerabilities (SQL injection, hardcoded secrets), custom anti-patterns</w:t>
            </w:r>
          </w:p>
        </w:tc>
      </w:tr>
      <w:tr>
        <w:tc>
          <w:tcPr>
            <w:tcW w:type="dxa" w:w="1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Haskell</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hlint (style + correctness), weeder (dead code)</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Redundant brackets, eta reduction opportunities, unused exports, dead code</w:t>
            </w:r>
          </w:p>
        </w:tc>
      </w:tr>
      <w:tr>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JavaScript/TS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ESLint + TypeScript compiler</w:t>
            </w:r>
          </w:p>
        </w:tc>
        <w:tc>
          <w:tcPr>
            <w:tcW w:type="dxa" w:w="45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Type errors, unused imports, security patterns</w:t>
            </w:r>
          </w:p>
        </w:tc>
      </w:tr>
      <w:tr>
        <w:tc>
          <w:tcPr>
            <w:tcW w:type="dxa" w:w="1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Generic</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semgrep with custom rules</w:t>
            </w:r>
          </w:p>
        </w:tc>
        <w:tc>
          <w:tcPr>
            <w:tcW w:type="dxa" w:w="45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Custom anti-patterns defined in .reviewforge/semgrep-rules.yml</w:t>
            </w:r>
          </w:p>
        </w:tc>
      </w:tr>
    </w:tbl>
    <w:p>
      <w:pPr>
        <w:spacing w:after="140" w:before="0" w:line="276"/>
        <w:jc w:val="left"/>
      </w:pPr>
      <w:r>
        <w:rPr>
          <w:rFonts w:ascii="Arial" w:cs="Arial" w:eastAsia="Arial" w:hAnsi="Arial"/>
          <w:color w:val="1C2833"/>
          <w:sz w:val="22"/>
          <w:szCs w:val="22"/>
        </w:rPr>
        <w:t xml:space="preserve">Static analysis findings are included in the assembled context but kept separate from LLM findings. The LLM can reference them (“bandit flagged a potential SQL injection on line 42 — here’s why that’s a real issue in this context”) but the raw findings are also shown directly.</w:t>
      </w:r>
    </w:p>
    <w:p>
      <w:pPr>
        <w:spacing w:after="140" w:before="0" w:line="276"/>
        <w:jc w:val="left"/>
      </w:pPr>
      <w:r>
        <w:rPr>
          <w:rFonts w:ascii="Arial" w:cs="Arial" w:eastAsia="Arial" w:hAnsi="Arial"/>
          <w:color w:val="1C2833"/>
          <w:sz w:val="22"/>
          <w:szCs w:val="22"/>
        </w:rPr>
        <w:t xml:space="preserve"/>
      </w:r>
    </w:p>
    <w:p>
      <w:pPr>
        <w:pStyle w:val="Heading2"/>
      </w:pPr>
      <w:r>
        <w:t xml:space="preserve">3.9 Step 9: Fetch Review History</w:t>
      </w:r>
    </w:p>
    <w:p>
      <w:pPr>
        <w:spacing w:after="140" w:before="0" w:line="276"/>
        <w:jc w:val="left"/>
      </w:pPr>
      <w:r>
        <w:rPr>
          <w:rFonts w:ascii="Arial" w:cs="Arial" w:eastAsia="Arial" w:hAnsi="Arial"/>
          <w:color w:val="1C2833"/>
          <w:sz w:val="22"/>
          <w:szCs w:val="22"/>
        </w:rPr>
        <w:t xml:space="preserve">For each changed file, fetch past PR review comments. Auto-summarize recurring patterns using an LLM call. This is the dynamic playbook — the agent discovers “this file always gets comments about missing error handling” from the data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Source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Bitbucket/GitHub API: list PR comments filtered by file path</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Scope</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Last 6 months of merged PRs, or last 50 PRs, whichever is more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Per-file output</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List of past comments + LLM-generated summary of recurring themes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Per-author output</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Optional: recurring patterns in PRs by the current PR’s author</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Cache</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 history is cached at ~/.reviewforge/history/{repo_slug}/ and refreshed daily</w:t>
            </w:r>
          </w:p>
        </w:tc>
      </w:tr>
    </w:tbl>
    <w:p>
      <w:pPr>
        <w:spacing w:after="140" w:before="0" w:line="276"/>
        <w:jc w:val="left"/>
      </w:pPr>
      <w:r>
        <w:rPr>
          <w:rFonts w:ascii="Arial" w:cs="Arial" w:eastAsia="Arial" w:hAnsi="Arial"/>
          <w:color w:val="1C2833"/>
          <w:sz w:val="22"/>
          <w:szCs w:val="22"/>
        </w:rPr>
        <w:t xml:space="preserve"/>
      </w:r>
    </w:p>
    <w:p>
      <w:pPr>
        <w:pStyle w:val="Heading2"/>
      </w:pPr>
      <w:r>
        <w:t xml:space="preserve">3.10 Step 10: Assemble Context and LLM Review</w:t>
      </w:r>
    </w:p>
    <w:p>
      <w:pPr>
        <w:spacing w:after="140" w:before="0" w:line="276"/>
        <w:jc w:val="left"/>
      </w:pPr>
      <w:r>
        <w:rPr>
          <w:rFonts w:ascii="Arial" w:cs="Arial" w:eastAsia="Arial" w:hAnsi="Arial"/>
          <w:color w:val="1C2833"/>
          <w:sz w:val="22"/>
          <w:szCs w:val="22"/>
        </w:rPr>
        <w:t xml:space="preserve">All gathered data is assembled into a structured context document. This is passed to the LLM in a single call (or split across multiple calls for very large PRs).</w:t>
      </w:r>
    </w:p>
    <w:p>
      <w:pPr>
        <w:pStyle w:val="Heading3"/>
      </w:pPr>
      <w:r>
        <w:t xml:space="preserve">Context 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4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Token Budget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PR Metadata</w:t>
            </w:r>
          </w:p>
        </w:tc>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Title, author, branch, description, Jira ticket summary</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~500 tokens</w:t>
            </w:r>
          </w:p>
        </w:tc>
      </w:tr>
      <w:tr>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Referenced Documents</w:t>
            </w:r>
          </w:p>
        </w:tc>
        <w:tc>
          <w:tcPr>
            <w:tcW w:type="dxa" w:w="4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Key sections from linked specs/docs (semantic search extracts the most relevant chunks)</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~3,000 tokens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Diff</w:t>
            </w:r>
          </w:p>
        </w:tc>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Full PR diff, file by file</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Variable (budget: up to 30,000 tokens)</w:t>
            </w:r>
          </w:p>
        </w:tc>
      </w:tr>
      <w:tr>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Impact Analysis</w:t>
            </w:r>
          </w:p>
        </w:tc>
        <w:tc>
          <w:tcPr>
            <w:tcW w:type="dxa" w:w="4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Callers not updated, missing network implementations, type flow issues</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~1,000 tokens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Co-Change Report</w:t>
            </w:r>
          </w:p>
        </w:tc>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Missing files with co-change frequencies</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~500 tokens</w:t>
            </w:r>
          </w:p>
        </w:tc>
      </w:tr>
      <w:tr>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Static Analysis</w:t>
            </w:r>
          </w:p>
        </w:tc>
        <w:tc>
          <w:tcPr>
            <w:tcW w:type="dxa" w:w="4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Findings from ruff/mypy/bandit/hlint, filtered to changed files only</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~1,000 tokens</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 History Patterns</w:t>
            </w:r>
          </w:p>
        </w:tc>
        <w:tc>
          <w:tcPr>
            <w:tcW w:type="dxa" w:w="4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Recurring themes from past comments on changed files</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~1,000 tokens</w:t>
            </w:r>
          </w:p>
        </w:tc>
      </w:tr>
      <w:tr>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Playbook (optional)</w:t>
            </w:r>
          </w:p>
        </w:tc>
        <w:tc>
          <w:tcPr>
            <w:tcW w:type="dxa" w:w="4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If a playbook file exists, top principles relevant to the changed file domains</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~1,500 tokens</w:t>
            </w:r>
          </w:p>
        </w:tc>
      </w:tr>
    </w:tbl>
    <w:p>
      <w:pPr>
        <w:spacing w:after="140" w:before="0" w:line="276"/>
        <w:jc w:val="left"/>
      </w:pPr>
      <w:r>
        <w:rPr>
          <w:rFonts w:ascii="Arial" w:cs="Arial" w:eastAsia="Arial" w:hAnsi="Arial"/>
          <w:color w:val="1C2833"/>
          <w:sz w:val="22"/>
          <w:szCs w:val="22"/>
        </w:rPr>
        <w:t xml:space="preserve"/>
      </w:r>
    </w:p>
    <w:p>
      <w:pPr>
        <w:spacing w:after="140" w:before="0" w:line="276"/>
        <w:jc w:val="left"/>
      </w:pPr>
      <w:r>
        <w:rPr>
          <w:rFonts w:ascii="Arial" w:cs="Arial" w:eastAsia="Arial" w:hAnsi="Arial"/>
          <w:b/>
          <w:bCs/>
          <w:color w:val="1C2833"/>
          <w:sz w:val="22"/>
          <w:szCs w:val="22"/>
        </w:rPr>
        <w:t xml:space="preserve">Token budget management: </w:t>
      </w:r>
      <w:r>
        <w:rPr>
          <w:rFonts w:ascii="Arial" w:cs="Arial" w:eastAsia="Arial" w:hAnsi="Arial"/>
          <w:color w:val="1C2833"/>
          <w:sz w:val="22"/>
          <w:szCs w:val="22"/>
        </w:rPr>
        <w:t xml:space="preserve">If the total context exceeds the model’s window, sections are truncated in priority order: Playbook first (least specific), then Review History, then Static Analysis, then Documents. The diff and impact analysis are never truncated — they are the core of the review.</w:t>
      </w:r>
    </w:p>
    <w:p>
      <w:pPr>
        <w:spacing w:after="140" w:before="0" w:line="276"/>
        <w:jc w:val="left"/>
      </w:pPr>
      <w:r>
        <w:rPr>
          <w:rFonts w:ascii="Arial" w:cs="Arial" w:eastAsia="Arial" w:hAnsi="Arial"/>
          <w:color w:val="1C2833"/>
          <w:sz w:val="22"/>
          <w:szCs w:val="22"/>
        </w:rPr>
        <w:t xml:space="preserve"/>
      </w:r>
    </w:p>
    <w:p>
      <w:pPr>
        <w:pStyle w:val="Heading2"/>
      </w:pPr>
      <w:r>
        <w:t xml:space="preserve">3.11 Step 11: Cache and Return</w:t>
      </w:r>
    </w:p>
    <w:p>
      <w:pPr>
        <w:spacing w:after="140" w:before="0" w:line="276"/>
        <w:jc w:val="left"/>
      </w:pPr>
      <w:r>
        <w:rPr>
          <w:rFonts w:ascii="Arial" w:cs="Arial" w:eastAsia="Arial" w:hAnsi="Arial"/>
          <w:color w:val="1C2833"/>
          <w:sz w:val="22"/>
          <w:szCs w:val="22"/>
        </w:rPr>
        <w:t xml:space="preserve">All artifacts from steps 1–10 are cached for the interactive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Artifact</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Cached At</w:t>
            </w:r>
          </w:p>
        </w:tc>
        <w:tc>
          <w:tcPr>
            <w:tcW w:type="dxa" w:w="2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Lifetime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Repo clone</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~/.reviewforge/repos/{platform}/{workspace}/{repo}/</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Persistent (garbage-collected after 30 days inactive)</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 code graph</w:t>
            </w:r>
          </w:p>
        </w:tc>
        <w:tc>
          <w:tcPr>
            <w:tcW w:type="dxa" w:w="4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~/.reviewforge/graphs/{repo_slug}.json</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Rebuilt incrementally on each run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Vector index (code)</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~/.reviewforge/vectors/{repo_slug}/code/</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Persistent, incrementally updated</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Vector index (docs)</w:t>
            </w:r>
          </w:p>
        </w:tc>
        <w:tc>
          <w:tcPr>
            <w:tcW w:type="dxa" w:w="4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~/.reviewforge/vectors/{repo_slug}/docs/</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Per-session (docs may change between reviews)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Impact analysis results</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In-memory session cache</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Current session only</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 history</w:t>
            </w:r>
          </w:p>
        </w:tc>
        <w:tc>
          <w:tcPr>
            <w:tcW w:type="dxa" w:w="4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~/.reviewforge/history/{repo_slug}/</w:t>
            </w:r>
          </w:p>
        </w:tc>
        <w:tc>
          <w:tcPr>
            <w:tcW w:type="dxa" w:w="2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Refreshed daily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Assembled context</w:t>
            </w:r>
          </w:p>
        </w:tc>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In-memory session cache</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Current session only</w:t>
            </w:r>
          </w:p>
        </w:tc>
      </w:tr>
    </w:tbl>
    <w:p>
      <w:pPr>
        <w:spacing w:after="140" w:before="0" w:line="276"/>
        <w:jc w:val="left"/>
      </w:pPr>
      <w:r>
        <w:rPr>
          <w:rFonts w:ascii="Arial" w:cs="Arial" w:eastAsia="Arial" w:hAnsi="Arial"/>
          <w:color w:val="1C2833"/>
          <w:sz w:val="22"/>
          <w:szCs w:val="22"/>
        </w:rPr>
        <w:t xml:space="preserve"/>
      </w:r>
    </w:p>
    <w:p>
      <w:pPr>
        <w:pStyle w:val="Heading1"/>
      </w:pPr>
      <w:r>
        <w:t xml:space="preserve">4. Interactive Tools — Deep Specifications</w:t>
      </w:r>
    </w:p>
    <w:p>
      <w:pPr>
        <w:pStyle w:val="Heading2"/>
      </w:pPr>
      <w:r>
        <w:t xml:space="preserve">4.1 search</w:t>
      </w:r>
    </w:p>
    <w:p>
      <w:pPr>
        <w:spacing w:after="140" w:before="0" w:line="276"/>
        <w:jc w:val="left"/>
      </w:pPr>
      <w:r>
        <w:rPr>
          <w:rFonts w:ascii="Arial" w:cs="Arial" w:eastAsia="Arial" w:hAnsi="Arial"/>
          <w:color w:val="1C2833"/>
          <w:sz w:val="22"/>
          <w:szCs w:val="22"/>
        </w:rPr>
        <w:t xml:space="preserve">The most powerful interactive tool. Semantic search across BOTH the vectorized codebase AND the vectorized documents in a single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Parameters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query (string, required): Natural language query.
collection (enum, optional): “code” | “docs” | “all” (default: “all”).
file_pattern (string, optional): Restrict code search to matching paths.
top_k (integer, optional, default 10): Number of results.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Returns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results: List of {source (“code” or “doc”), content, file_path or doc_url, score, metadata (function_name, class_name, or doc_section)}.</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How it works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Embeds the query, searches ChromaDB across code and/or docs collections. Returns results ranked by cosine similarity. Falls back to ripgrep if the query looks like an exact string match (contains quotes or regex characters).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Why this matters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“What does the Visa spec say about DE 22?” returns both the spec section AND the code implementation. The agent sees the gap between spec and code in one query.</w:t>
            </w:r>
          </w:p>
        </w:tc>
      </w:tr>
    </w:tbl>
    <w:p>
      <w:pPr>
        <w:spacing w:after="140" w:before="0" w:line="276"/>
        <w:jc w:val="left"/>
      </w:pPr>
      <w:r>
        <w:rPr>
          <w:rFonts w:ascii="Arial" w:cs="Arial" w:eastAsia="Arial" w:hAnsi="Arial"/>
          <w:color w:val="1C2833"/>
          <w:sz w:val="22"/>
          <w:szCs w:val="22"/>
        </w:rPr>
        <w:t xml:space="preserve"/>
      </w:r>
    </w:p>
    <w:p>
      <w:pPr>
        <w:pStyle w:val="Heading2"/>
      </w:pPr>
      <w:r>
        <w:t xml:space="preserve">4.2 impact_analysis</w:t>
      </w:r>
    </w:p>
    <w:p>
      <w:pPr>
        <w:spacing w:after="140" w:before="0" w:line="276"/>
        <w:jc w:val="left"/>
      </w:pPr>
      <w:r>
        <w:rPr>
          <w:rFonts w:ascii="Arial" w:cs="Arial" w:eastAsia="Arial" w:hAnsi="Arial"/>
          <w:color w:val="1C2833"/>
          <w:sz w:val="22"/>
          <w:szCs w:val="22"/>
        </w:rPr>
        <w:t xml:space="preserve">Given a function, class, or file, returns its place in the code graph and whether the PR has updated all affected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Parameters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entity (string, required): Function name, class name, or file path.
scope (enum, optional): “callers” | “callees” | “types” | “full” (default: “full”).
check_pr (boolean, optional, default true): Cross-reference against current PR diff to find unupdated callers.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Returns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callers: List of {function_name, file_path, in_pr_diff: boolean}.
callees: List of {function_name, file_path, in_pr_diff: boolean}.
types_used: List of type names flowing through this entity.
unupdated_callers: Callers that are NOT in the PR diff (potential breakage).
cross_network: If entity is in a network-specific path, sibling network files and their status.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How it works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Traverses the cached NetworkX code graph. Cross-references results against the PR diff to flag unupdated dependencies.</w:t>
            </w:r>
          </w:p>
        </w:tc>
      </w:tr>
    </w:tbl>
    <w:p>
      <w:pPr>
        <w:spacing w:after="140" w:before="0" w:line="276"/>
        <w:jc w:val="left"/>
      </w:pPr>
      <w:r>
        <w:rPr>
          <w:rFonts w:ascii="Arial" w:cs="Arial" w:eastAsia="Arial" w:hAnsi="Arial"/>
          <w:color w:val="1C2833"/>
          <w:sz w:val="22"/>
          <w:szCs w:val="22"/>
        </w:rPr>
        <w:t xml:space="preserve"/>
      </w:r>
    </w:p>
    <w:p>
      <w:pPr>
        <w:pStyle w:val="Heading2"/>
      </w:pPr>
      <w:r>
        <w:t xml:space="preserve">4.3 read_file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Parameters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(string, required). include_ast (boolean, optional, default false): Include function signatures, class definitions, and call relationships from the code graph. include_siblings (boolean, optional, default false). include_git_log (boolean, optional, default false). line_range (string, optional): “50-100”.</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Returns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content: File text. ast_context (if requested): {functions: [{name, params, returns, calls, called_by}], classes: [...], imports: [...]}. siblings: List of filenames. git_log: Recent commits.</w:t>
            </w:r>
          </w:p>
        </w:tc>
      </w:tr>
    </w:tbl>
    <w:p>
      <w:pPr>
        <w:spacing w:after="140" w:before="0" w:line="276"/>
        <w:jc w:val="left"/>
      </w:pPr>
      <w:r>
        <w:rPr>
          <w:rFonts w:ascii="Arial" w:cs="Arial" w:eastAsia="Arial" w:hAnsi="Arial"/>
          <w:color w:val="1C2833"/>
          <w:sz w:val="22"/>
          <w:szCs w:val="22"/>
        </w:rPr>
        <w:t xml:space="preserve"/>
      </w:r>
    </w:p>
    <w:p>
      <w:pPr>
        <w:pStyle w:val="Heading2"/>
      </w:pPr>
      <w:r>
        <w:t xml:space="preserve">4.4 fetch_doc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Parameters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url (string, required). max_tokens (integer, optional, default 8000). vectorize (boolean, optional, default true): Add to docs vector collection for subsequent search.</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Returns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content: Extracted text. title: Document title. chunks_added: Number of chunks added to vector index. cached: Whether served from cache.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Notes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Documents fetched during the pipeline are already in the vector index. This tool is for fetching additional documents discovered during the interactive phase.</w:t>
            </w:r>
          </w:p>
        </w:tc>
      </w:tr>
    </w:tbl>
    <w:p>
      <w:pPr>
        <w:spacing w:after="140" w:before="0" w:line="276"/>
        <w:jc w:val="left"/>
      </w:pPr>
      <w:r>
        <w:rPr>
          <w:rFonts w:ascii="Arial" w:cs="Arial" w:eastAsia="Arial" w:hAnsi="Arial"/>
          <w:color w:val="1C2833"/>
          <w:sz w:val="22"/>
          <w:szCs w:val="22"/>
        </w:rPr>
        <w:t xml:space="preserve"/>
      </w:r>
    </w:p>
    <w:p>
      <w:pPr>
        <w:pStyle w:val="Heading2"/>
      </w:pPr>
      <w:r>
        <w:t xml:space="preserve">4.5 get_review_history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Parameters</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file_path (string, optional). directory (string, optional). author (string, optional). pr_author (string, optional). limit (integer, optional, default 50).</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Returns</w:t>
            </w:r>
          </w:p>
        </w:tc>
        <w:tc>
          <w:tcPr>
            <w:tcW w:type="dxa" w:w="7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comments: List of past review comments with metadata. patterns: LLM-generated summary of recurring themes. This is the emergent playbook.</w:t>
            </w:r>
          </w:p>
        </w:tc>
      </w:tr>
    </w:tbl>
    <w:p>
      <w:pPr>
        <w:spacing w:after="140" w:before="0" w:line="276"/>
        <w:jc w:val="left"/>
      </w:pPr>
      <w:r>
        <w:rPr>
          <w:rFonts w:ascii="Arial" w:cs="Arial" w:eastAsia="Arial" w:hAnsi="Arial"/>
          <w:color w:val="1C2833"/>
          <w:sz w:val="22"/>
          <w:szCs w:val="22"/>
        </w:rPr>
        <w:t xml:space="preserve"/>
      </w:r>
    </w:p>
    <w:p>
      <w:pPr>
        <w:pStyle w:val="Heading2"/>
      </w:pPr>
      <w:r>
        <w:t xml:space="preserve">4.6 get_pr_comments, run_analysis, run_command</w:t>
      </w:r>
    </w:p>
    <w:p>
      <w:pPr>
        <w:spacing w:after="140" w:before="0" w:line="276"/>
        <w:jc w:val="left"/>
      </w:pPr>
      <w:r>
        <w:rPr>
          <w:rFonts w:ascii="Arial" w:cs="Arial" w:eastAsia="Arial" w:hAnsi="Arial"/>
          <w:color w:val="1C2833"/>
          <w:sz w:val="22"/>
          <w:szCs w:val="22"/>
        </w:rPr>
        <w:t xml:space="preserve">These three tools are unchanged from v1. get_pr_comments fetches current PR comment threads. run_analysis runs specific static analyzers on demand. run_command executes shell commands in the repo directory with sandbox constraints.</w:t>
      </w:r>
    </w:p>
    <w:p>
      <w:pPr>
        <w:spacing w:after="140" w:before="0" w:line="276"/>
        <w:jc w:val="left"/>
      </w:pPr>
      <w:r>
        <w:rPr>
          <w:rFonts w:ascii="Arial" w:cs="Arial" w:eastAsia="Arial" w:hAnsi="Arial"/>
          <w:color w:val="1C2833"/>
          <w:sz w:val="22"/>
          <w:szCs w:val="22"/>
        </w:rPr>
        <w:t xml:space="preserve"/>
      </w:r>
    </w:p>
    <w:p>
      <w:pPr>
        <w:pStyle w:val="Heading1"/>
      </w:pPr>
      <w:r>
        <w:t xml:space="preserve">5.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Developer</w:t>
            </w:r>
          </w:p>
        </w:tc>
        <w:tc>
          <w:tcPr>
            <w:tcW w:type="dxa" w:w="5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Agent / System</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 PR 638”</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review_pr(638). Pipeline runs: clone, AST parse, vectorize, fetch docs, impact analysis, static analysis, LLM review. Returns findings in 30–90 seconds.</w:t>
            </w:r>
          </w:p>
        </w:tc>
      </w:tr>
      <w:tr>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w:t>
            </w:r>
          </w:p>
        </w:tc>
        <w:tc>
          <w:tcPr>
            <w:tcW w:type="dxa" w:w="3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“Why did you flag the DE 22 mapping?”</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search(“DE 22 entry mode mapping”, collection=“all”). Returns both the Visa spec section and the code implementation. Explains the gap.</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“What would break if I change this function?”</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impact_analysis(“posEntryModeCodeF”). Shows 8 callers, 3 not in the PR diff. Flags potential breakage.</w:t>
            </w:r>
          </w:p>
        </w:tc>
      </w:tr>
      <w:tr>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4</w:t>
            </w:r>
          </w:p>
        </w:tc>
        <w:tc>
          <w:tcPr>
            <w:tcW w:type="dxa" w:w="3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“Show me how Mastercard handles this”</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search(“posEntryMode Mastercard”, file_pattern=“Network/Mastercard/*”). Shows the Mastercard implementation. Highlights differences from Visa.</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5</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“Has this file had this issue before?”</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get_review_history(file_path=“src/Network/Visa/Transform.hs”). Shows 5 past comments about hardcoded indicator values on this exact file.</w:t>
            </w:r>
          </w:p>
        </w:tc>
      </w:tr>
      <w:tr>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6</w:t>
            </w:r>
          </w:p>
        </w:tc>
        <w:tc>
          <w:tcPr>
            <w:tcW w:type="dxa" w:w="3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 the type checker”</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run_analysis(tool=“mypy”). Returns type errors, including one introduced by this PR.</w:t>
            </w:r>
          </w:p>
        </w:tc>
      </w:tr>
      <w:tr>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7</w:t>
            </w:r>
          </w:p>
        </w:tc>
        <w:tc>
          <w:tcPr>
            <w:tcW w:type="dxa" w:w="3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“Fix the DE 22 mapping and push”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Calls run_command to edit, commit, push.</w:t>
            </w:r>
          </w:p>
        </w:tc>
      </w:tr>
    </w:tbl>
    <w:p>
      <w:pPr>
        <w:spacing w:after="140" w:before="0" w:line="276"/>
        <w:jc w:val="left"/>
      </w:pPr>
      <w:r>
        <w:rPr>
          <w:rFonts w:ascii="Arial" w:cs="Arial" w:eastAsia="Arial" w:hAnsi="Arial"/>
          <w:color w:val="1C2833"/>
          <w:sz w:val="22"/>
          <w:szCs w:val="22"/>
        </w:rPr>
        <w:t xml:space="preserve"/>
      </w:r>
    </w:p>
    <w:p>
      <w:pPr>
        <w:pStyle w:val="Heading1"/>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Server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Python 3.11+ with mcp SDK</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SDK has first-class Python support. Team uses Python for recon.</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 Parser</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(via py-tree-sitter) + Python ast module</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supports 100+ languages from a single library. Python ast for native Python parsing.</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Code Graph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NetworkX (directed graph) + JSON serialization</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Lightweight, no external DB. Supports traversal algorithms (BFS callers, DFS callees). Serializes to JSON for caching.</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Vector Database</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ChromaDB (local, persistent)</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Runs locally, no server needed. Persistent storage. Supports metadata filtering. Python-native.</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Embedding Model</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sentence-transformers/all-MiniLM-L6-v2 (default, local) or OpenAI text-embedding-3-small (optional)</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Local model: fast, free, no API calls. OpenAI: higher quality for production use.</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Static Analyzers</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ruff, mypy, bandit, hlint, semgrep (subprocess calls)</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Industry-standard tools. Installed via pip/brew. Run as subprocesses.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Operations</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GitPython or subprocess git calls</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Clone, pull, log, diff, blame. GitPython for programmatic access.</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Document Fetchers</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requests + pdfplumber + BeautifulSoup</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HTTP fetching + PDF extraction + HTML parsing. Confluence/Notion via their REST APIs.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Bitbucket/GitHub API</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requests + atlassian-python-api / PyGithub</w:t>
            </w:r>
          </w:p>
        </w:tc>
        <w:tc>
          <w:tcPr>
            <w:tcW w:type="dxa" w:w="4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PR metadata, comments, diffs. Adapter pattern for platform abstraction.</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CLI Host</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Claude Code / JAR / any MCP client</w:t>
            </w:r>
          </w:p>
        </w:tc>
        <w:tc>
          <w:tcPr>
            <w:tcW w:type="dxa" w:w="4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Client-agnostic. MCP standard protocol.</w:t>
            </w:r>
          </w:p>
        </w:tc>
      </w:tr>
    </w:tbl>
    <w:p>
      <w:pPr>
        <w:spacing w:after="140" w:before="0" w:line="276"/>
        <w:jc w:val="left"/>
      </w:pPr>
      <w:r>
        <w:rPr>
          <w:rFonts w:ascii="Arial" w:cs="Arial" w:eastAsia="Arial" w:hAnsi="Arial"/>
          <w:color w:val="1C2833"/>
          <w:sz w:val="22"/>
          <w:szCs w:val="22"/>
        </w:rPr>
        <w:t xml:space="preserve"/>
      </w:r>
    </w:p>
    <w:p>
      <w:pPr>
        <w:pStyle w:val="Heading1"/>
      </w:pPr>
      <w:r>
        <w:t xml:space="preserve">7. Repository Structure</w:t>
      </w:r>
    </w:p>
    <w:p>
      <w:pPr>
        <w:shd w:fill="F4F6F7" w:val="clear"/>
        <w:spacing w:after="30" w:before="0"/>
      </w:pPr>
      <w:r>
        <w:rPr>
          <w:rFonts w:ascii="Courier New" w:cs="Courier New" w:eastAsia="Courier New" w:hAnsi="Courier New"/>
          <w:color w:val="2C3E50"/>
          <w:sz w:val="19"/>
          <w:szCs w:val="19"/>
        </w:rPr>
        <w:t xml:space="preserve">reviewforge-mcp/</w:t>
      </w:r>
    </w:p>
    <w:p>
      <w:pPr>
        <w:shd w:fill="F4F6F7" w:val="clear"/>
        <w:spacing w:after="30" w:before="0"/>
      </w:pPr>
      <w:r>
        <w:rPr>
          <w:rFonts w:ascii="Courier New" w:cs="Courier New" w:eastAsia="Courier New" w:hAnsi="Courier New"/>
          <w:color w:val="2C3E50"/>
          <w:sz w:val="19"/>
          <w:szCs w:val="19"/>
        </w:rPr>
        <w:t xml:space="preserve">├── server.py                    # MCP entrypoint, tool registration</w:t>
      </w:r>
    </w:p>
    <w:p>
      <w:pPr>
        <w:shd w:fill="F4F6F7" w:val="clear"/>
        <w:spacing w:after="30" w:before="0"/>
      </w:pPr>
      <w:r>
        <w:rPr>
          <w:rFonts w:ascii="Courier New" w:cs="Courier New" w:eastAsia="Courier New" w:hAnsi="Courier New"/>
          <w:color w:val="2C3E50"/>
          <w:sz w:val="19"/>
          <w:szCs w:val="19"/>
        </w:rPr>
        <w:t xml:space="preserve">├── tools/</w:t>
      </w:r>
    </w:p>
    <w:p>
      <w:pPr>
        <w:shd w:fill="F4F6F7" w:val="clear"/>
        <w:spacing w:after="30" w:before="0"/>
      </w:pPr>
      <w:r>
        <w:rPr>
          <w:rFonts w:ascii="Courier New" w:cs="Courier New" w:eastAsia="Courier New" w:hAnsi="Courier New"/>
          <w:color w:val="2C3E50"/>
          <w:sz w:val="19"/>
          <w:szCs w:val="19"/>
        </w:rPr>
        <w:t xml:space="preserve">│   ├── review_pr.py             # Pipeline orchestrator (11 steps)</w:t>
      </w:r>
    </w:p>
    <w:p>
      <w:pPr>
        <w:shd w:fill="F4F6F7" w:val="clear"/>
        <w:spacing w:after="30" w:before="0"/>
      </w:pPr>
      <w:r>
        <w:rPr>
          <w:rFonts w:ascii="Courier New" w:cs="Courier New" w:eastAsia="Courier New" w:hAnsi="Courier New"/>
          <w:color w:val="2C3E50"/>
          <w:sz w:val="19"/>
          <w:szCs w:val="19"/>
        </w:rPr>
        <w:t xml:space="preserve">│   ├── search.py                # Semantic + grep search</w:t>
      </w:r>
    </w:p>
    <w:p>
      <w:pPr>
        <w:shd w:fill="F4F6F7" w:val="clear"/>
        <w:spacing w:after="30" w:before="0"/>
      </w:pPr>
      <w:r>
        <w:rPr>
          <w:rFonts w:ascii="Courier New" w:cs="Courier New" w:eastAsia="Courier New" w:hAnsi="Courier New"/>
          <w:color w:val="2C3E50"/>
          <w:sz w:val="19"/>
          <w:szCs w:val="19"/>
        </w:rPr>
        <w:t xml:space="preserve">│   ├── impact_analysis.py       # AST graph traversal</w:t>
      </w:r>
    </w:p>
    <w:p>
      <w:pPr>
        <w:shd w:fill="F4F6F7" w:val="clear"/>
        <w:spacing w:after="30" w:before="0"/>
      </w:pPr>
      <w:r>
        <w:rPr>
          <w:rFonts w:ascii="Courier New" w:cs="Courier New" w:eastAsia="Courier New" w:hAnsi="Courier New"/>
          <w:color w:val="2C3E50"/>
          <w:sz w:val="19"/>
          <w:szCs w:val="19"/>
        </w:rPr>
        <w:t xml:space="preserve">│   ├── read_file.py             # File reader with AST context</w:t>
      </w:r>
    </w:p>
    <w:p>
      <w:pPr>
        <w:shd w:fill="F4F6F7" w:val="clear"/>
        <w:spacing w:after="30" w:before="0"/>
      </w:pPr>
      <w:r>
        <w:rPr>
          <w:rFonts w:ascii="Courier New" w:cs="Courier New" w:eastAsia="Courier New" w:hAnsi="Courier New"/>
          <w:color w:val="2C3E50"/>
          <w:sz w:val="19"/>
          <w:szCs w:val="19"/>
        </w:rPr>
        <w:t xml:space="preserve">│   ├── fetch_doc.py             # Document fetcher + vectorizer</w:t>
      </w:r>
    </w:p>
    <w:p>
      <w:pPr>
        <w:shd w:fill="F4F6F7" w:val="clear"/>
        <w:spacing w:after="30" w:before="0"/>
      </w:pPr>
      <w:r>
        <w:rPr>
          <w:rFonts w:ascii="Courier New" w:cs="Courier New" w:eastAsia="Courier New" w:hAnsi="Courier New"/>
          <w:color w:val="2C3E50"/>
          <w:sz w:val="19"/>
          <w:szCs w:val="19"/>
        </w:rPr>
        <w:t xml:space="preserve">│   ├── review_history.py        # Past comment fetcher</w:t>
      </w:r>
    </w:p>
    <w:p>
      <w:pPr>
        <w:shd w:fill="F4F6F7" w:val="clear"/>
        <w:spacing w:after="30" w:before="0"/>
      </w:pPr>
      <w:r>
        <w:rPr>
          <w:rFonts w:ascii="Courier New" w:cs="Courier New" w:eastAsia="Courier New" w:hAnsi="Courier New"/>
          <w:color w:val="2C3E50"/>
          <w:sz w:val="19"/>
          <w:szCs w:val="19"/>
        </w:rPr>
        <w:t xml:space="preserve">│   ├── pr_comments.py           # Current PR comments</w:t>
      </w:r>
    </w:p>
    <w:p>
      <w:pPr>
        <w:shd w:fill="F4F6F7" w:val="clear"/>
        <w:spacing w:after="30" w:before="0"/>
      </w:pPr>
      <w:r>
        <w:rPr>
          <w:rFonts w:ascii="Courier New" w:cs="Courier New" w:eastAsia="Courier New" w:hAnsi="Courier New"/>
          <w:color w:val="2C3E50"/>
          <w:sz w:val="19"/>
          <w:szCs w:val="19"/>
        </w:rPr>
        <w:t xml:space="preserve">│   ├── run_analysis.py          # Static analyzer runner</w:t>
      </w:r>
    </w:p>
    <w:p>
      <w:pPr>
        <w:shd w:fill="F4F6F7" w:val="clear"/>
        <w:spacing w:after="30" w:before="0"/>
      </w:pPr>
      <w:r>
        <w:rPr>
          <w:rFonts w:ascii="Courier New" w:cs="Courier New" w:eastAsia="Courier New" w:hAnsi="Courier New"/>
          <w:color w:val="2C3E50"/>
          <w:sz w:val="19"/>
          <w:szCs w:val="19"/>
        </w:rPr>
        <w:t xml:space="preserve">│   └── run_command.py           # Shell command executor</w:t>
      </w:r>
    </w:p>
    <w:p>
      <w:pPr>
        <w:shd w:fill="F4F6F7" w:val="clear"/>
        <w:spacing w:after="30" w:before="0"/>
      </w:pPr>
      <w:r>
        <w:rPr>
          <w:rFonts w:ascii="Courier New" w:cs="Courier New" w:eastAsia="Courier New" w:hAnsi="Courier New"/>
          <w:color w:val="2C3E50"/>
          <w:sz w:val="19"/>
          <w:szCs w:val="19"/>
        </w:rPr>
        <w:t xml:space="preserve">├── pipeline/</w:t>
      </w:r>
    </w:p>
    <w:p>
      <w:pPr>
        <w:shd w:fill="F4F6F7" w:val="clear"/>
        <w:spacing w:after="30" w:before="0"/>
      </w:pPr>
      <w:r>
        <w:rPr>
          <w:rFonts w:ascii="Courier New" w:cs="Courier New" w:eastAsia="Courier New" w:hAnsi="Courier New"/>
          <w:color w:val="2C3E50"/>
          <w:sz w:val="19"/>
          <w:szCs w:val="19"/>
        </w:rPr>
        <w:t xml:space="preserve">│   ├── repo_manager.py          # Clone/pull, cache management</w:t>
      </w:r>
    </w:p>
    <w:p>
      <w:pPr>
        <w:shd w:fill="F4F6F7" w:val="clear"/>
        <w:spacing w:after="30" w:before="0"/>
      </w:pPr>
      <w:r>
        <w:rPr>
          <w:rFonts w:ascii="Courier New" w:cs="Courier New" w:eastAsia="Courier New" w:hAnsi="Courier New"/>
          <w:color w:val="2C3E50"/>
          <w:sz w:val="19"/>
          <w:szCs w:val="19"/>
        </w:rPr>
        <w:t xml:space="preserve">│   ├── ast_parser.py            # tree-sitter wrapper, graph builder</w:t>
      </w:r>
    </w:p>
    <w:p>
      <w:pPr>
        <w:shd w:fill="F4F6F7" w:val="clear"/>
        <w:spacing w:after="30" w:before="0"/>
      </w:pPr>
      <w:r>
        <w:rPr>
          <w:rFonts w:ascii="Courier New" w:cs="Courier New" w:eastAsia="Courier New" w:hAnsi="Courier New"/>
          <w:color w:val="2C3E50"/>
          <w:sz w:val="19"/>
          <w:szCs w:val="19"/>
        </w:rPr>
        <w:t xml:space="preserve">│   ├── vectorizer.py            # Chunking + ChromaDB indexing</w:t>
      </w:r>
    </w:p>
    <w:p>
      <w:pPr>
        <w:shd w:fill="F4F6F7" w:val="clear"/>
        <w:spacing w:after="30" w:before="0"/>
      </w:pPr>
      <w:r>
        <w:rPr>
          <w:rFonts w:ascii="Courier New" w:cs="Courier New" w:eastAsia="Courier New" w:hAnsi="Courier New"/>
          <w:color w:val="2C3E50"/>
          <w:sz w:val="19"/>
          <w:szCs w:val="19"/>
        </w:rPr>
        <w:t xml:space="preserve">│   ├── impact_analyzer.py       # Graph traversal + PR cross-ref</w:t>
      </w:r>
    </w:p>
    <w:p>
      <w:pPr>
        <w:shd w:fill="F4F6F7" w:val="clear"/>
        <w:spacing w:after="30" w:before="0"/>
      </w:pPr>
      <w:r>
        <w:rPr>
          <w:rFonts w:ascii="Courier New" w:cs="Courier New" w:eastAsia="Courier New" w:hAnsi="Courier New"/>
          <w:color w:val="2C3E50"/>
          <w:sz w:val="19"/>
          <w:szCs w:val="19"/>
        </w:rPr>
        <w:t xml:space="preserve">│   ├── cochange_analyzer.py     # Git history co-change analysis</w:t>
      </w:r>
    </w:p>
    <w:p>
      <w:pPr>
        <w:shd w:fill="F4F6F7" w:val="clear"/>
        <w:spacing w:after="30" w:before="0"/>
      </w:pPr>
      <w:r>
        <w:rPr>
          <w:rFonts w:ascii="Courier New" w:cs="Courier New" w:eastAsia="Courier New" w:hAnsi="Courier New"/>
          <w:color w:val="2C3E50"/>
          <w:sz w:val="19"/>
          <w:szCs w:val="19"/>
        </w:rPr>
        <w:t xml:space="preserve">│   ├── static_analyzer.py       # Subprocess wrapper for linters</w:t>
      </w:r>
    </w:p>
    <w:p>
      <w:pPr>
        <w:shd w:fill="F4F6F7" w:val="clear"/>
        <w:spacing w:after="30" w:before="0"/>
      </w:pPr>
      <w:r>
        <w:rPr>
          <w:rFonts w:ascii="Courier New" w:cs="Courier New" w:eastAsia="Courier New" w:hAnsi="Courier New"/>
          <w:color w:val="2C3E50"/>
          <w:sz w:val="19"/>
          <w:szCs w:val="19"/>
        </w:rPr>
        <w:t xml:space="preserve">│   ├── context_assembler.py     # Structured context builder</w:t>
      </w:r>
    </w:p>
    <w:p>
      <w:pPr>
        <w:shd w:fill="F4F6F7" w:val="clear"/>
        <w:spacing w:after="30" w:before="0"/>
      </w:pPr>
      <w:r>
        <w:rPr>
          <w:rFonts w:ascii="Courier New" w:cs="Courier New" w:eastAsia="Courier New" w:hAnsi="Courier New"/>
          <w:color w:val="2C3E50"/>
          <w:sz w:val="19"/>
          <w:szCs w:val="19"/>
        </w:rPr>
        <w:t xml:space="preserve">│   └── cache.py                 # Session + persistent cache</w:t>
      </w:r>
    </w:p>
    <w:p>
      <w:pPr>
        <w:shd w:fill="F4F6F7" w:val="clear"/>
        <w:spacing w:after="30" w:before="0"/>
      </w:pPr>
      <w:r>
        <w:rPr>
          <w:rFonts w:ascii="Courier New" w:cs="Courier New" w:eastAsia="Courier New" w:hAnsi="Courier New"/>
          <w:color w:val="2C3E50"/>
          <w:sz w:val="19"/>
          <w:szCs w:val="19"/>
        </w:rPr>
        <w:t xml:space="preserve">├── adapters/</w:t>
      </w:r>
    </w:p>
    <w:p>
      <w:pPr>
        <w:shd w:fill="F4F6F7" w:val="clear"/>
        <w:spacing w:after="30" w:before="0"/>
      </w:pPr>
      <w:r>
        <w:rPr>
          <w:rFonts w:ascii="Courier New" w:cs="Courier New" w:eastAsia="Courier New" w:hAnsi="Courier New"/>
          <w:color w:val="2C3E50"/>
          <w:sz w:val="19"/>
          <w:szCs w:val="19"/>
        </w:rPr>
        <w:t xml:space="preserve">│   ├── bitbucket.py             # Bitbucket API adapter</w:t>
      </w:r>
    </w:p>
    <w:p>
      <w:pPr>
        <w:shd w:fill="F4F6F7" w:val="clear"/>
        <w:spacing w:after="30" w:before="0"/>
      </w:pPr>
      <w:r>
        <w:rPr>
          <w:rFonts w:ascii="Courier New" w:cs="Courier New" w:eastAsia="Courier New" w:hAnsi="Courier New"/>
          <w:color w:val="2C3E50"/>
          <w:sz w:val="19"/>
          <w:szCs w:val="19"/>
        </w:rPr>
        <w:t xml:space="preserve">│   ├── github.py                # GitHub API adapter</w:t>
      </w:r>
    </w:p>
    <w:p>
      <w:pPr>
        <w:shd w:fill="F4F6F7" w:val="clear"/>
        <w:spacing w:after="30" w:before="0"/>
      </w:pPr>
      <w:r>
        <w:rPr>
          <w:rFonts w:ascii="Courier New" w:cs="Courier New" w:eastAsia="Courier New" w:hAnsi="Courier New"/>
          <w:color w:val="2C3E50"/>
          <w:sz w:val="19"/>
          <w:szCs w:val="19"/>
        </w:rPr>
        <w:t xml:space="preserve">│   ├── confluence.py            # Confluence doc fetcher</w:t>
      </w:r>
    </w:p>
    <w:p>
      <w:pPr>
        <w:shd w:fill="F4F6F7" w:val="clear"/>
        <w:spacing w:after="30" w:before="0"/>
      </w:pPr>
      <w:r>
        <w:rPr>
          <w:rFonts w:ascii="Courier New" w:cs="Courier New" w:eastAsia="Courier New" w:hAnsi="Courier New"/>
          <w:color w:val="2C3E50"/>
          <w:sz w:val="19"/>
          <w:szCs w:val="19"/>
        </w:rPr>
        <w:t xml:space="preserve">│   ├── google_docs.py           # Google Docs fetcher</w:t>
      </w:r>
    </w:p>
    <w:p>
      <w:pPr>
        <w:shd w:fill="F4F6F7" w:val="clear"/>
        <w:spacing w:after="30" w:before="0"/>
      </w:pPr>
      <w:r>
        <w:rPr>
          <w:rFonts w:ascii="Courier New" w:cs="Courier New" w:eastAsia="Courier New" w:hAnsi="Courier New"/>
          <w:color w:val="2C3E50"/>
          <w:sz w:val="19"/>
          <w:szCs w:val="19"/>
        </w:rPr>
        <w:t xml:space="preserve">│   └── pdf.py                   # PDF text extractor</w:t>
      </w:r>
    </w:p>
    <w:p>
      <w:pPr>
        <w:shd w:fill="F4F6F7" w:val="clear"/>
        <w:spacing w:after="30" w:before="0"/>
      </w:pPr>
      <w:r>
        <w:rPr>
          <w:rFonts w:ascii="Courier New" w:cs="Courier New" w:eastAsia="Courier New" w:hAnsi="Courier New"/>
          <w:color w:val="2C3E50"/>
          <w:sz w:val="19"/>
          <w:szCs w:val="19"/>
        </w:rPr>
        <w:t xml:space="preserve">├── config.py                    # Env var loading</w:t>
      </w:r>
    </w:p>
    <w:p>
      <w:pPr>
        <w:shd w:fill="F4F6F7" w:val="clear"/>
        <w:spacing w:after="30" w:before="0"/>
      </w:pPr>
      <w:r>
        <w:rPr>
          <w:rFonts w:ascii="Courier New" w:cs="Courier New" w:eastAsia="Courier New" w:hAnsi="Courier New"/>
          <w:color w:val="2C3E50"/>
          <w:sz w:val="19"/>
          <w:szCs w:val="19"/>
        </w:rPr>
        <w:t xml:space="preserve">├── prompts/</w:t>
      </w:r>
    </w:p>
    <w:p>
      <w:pPr>
        <w:shd w:fill="F4F6F7" w:val="clear"/>
        <w:spacing w:after="30" w:before="0"/>
      </w:pPr>
      <w:r>
        <w:rPr>
          <w:rFonts w:ascii="Courier New" w:cs="Courier New" w:eastAsia="Courier New" w:hAnsi="Courier New"/>
          <w:color w:val="2C3E50"/>
          <w:sz w:val="19"/>
          <w:szCs w:val="19"/>
        </w:rPr>
        <w:t xml:space="preserve">│   └── review.py                # Review prompt template</w:t>
      </w:r>
    </w:p>
    <w:p>
      <w:pPr>
        <w:shd w:fill="F4F6F7" w:val="clear"/>
        <w:spacing w:after="30" w:before="0"/>
      </w:pPr>
      <w:r>
        <w:rPr>
          <w:rFonts w:ascii="Courier New" w:cs="Courier New" w:eastAsia="Courier New" w:hAnsi="Courier New"/>
          <w:color w:val="2C3E50"/>
          <w:sz w:val="19"/>
          <w:szCs w:val="19"/>
        </w:rPr>
        <w:t xml:space="preserve">└── ~/.reviewforge/              # Persistent cache directory</w:t>
      </w:r>
    </w:p>
    <w:p>
      <w:pPr>
        <w:shd w:fill="F4F6F7" w:val="clear"/>
        <w:spacing w:after="30" w:before="0"/>
      </w:pPr>
      <w:r>
        <w:rPr>
          <w:rFonts w:ascii="Courier New" w:cs="Courier New" w:eastAsia="Courier New" w:hAnsi="Courier New"/>
          <w:color w:val="2C3E50"/>
          <w:sz w:val="19"/>
          <w:szCs w:val="19"/>
        </w:rPr>
        <w:t xml:space="preserve">    ├── repos/                   # Cloned repositories</w:t>
      </w:r>
    </w:p>
    <w:p>
      <w:pPr>
        <w:shd w:fill="F4F6F7" w:val="clear"/>
        <w:spacing w:after="30" w:before="0"/>
      </w:pPr>
      <w:r>
        <w:rPr>
          <w:rFonts w:ascii="Courier New" w:cs="Courier New" w:eastAsia="Courier New" w:hAnsi="Courier New"/>
          <w:color w:val="2C3E50"/>
          <w:sz w:val="19"/>
          <w:szCs w:val="19"/>
        </w:rPr>
        <w:t xml:space="preserve">    ├── graphs/                  # AST code graphs (JSON)</w:t>
      </w:r>
    </w:p>
    <w:p>
      <w:pPr>
        <w:shd w:fill="F4F6F7" w:val="clear"/>
        <w:spacing w:after="30" w:before="0"/>
      </w:pPr>
      <w:r>
        <w:rPr>
          <w:rFonts w:ascii="Courier New" w:cs="Courier New" w:eastAsia="Courier New" w:hAnsi="Courier New"/>
          <w:color w:val="2C3E50"/>
          <w:sz w:val="19"/>
          <w:szCs w:val="19"/>
        </w:rPr>
        <w:t xml:space="preserve">    ├── vectors/                 # ChromaDB vector indices</w:t>
      </w:r>
    </w:p>
    <w:p>
      <w:pPr>
        <w:shd w:fill="F4F6F7" w:val="clear"/>
        <w:spacing w:after="30" w:before="0"/>
      </w:pPr>
      <w:r>
        <w:rPr>
          <w:rFonts w:ascii="Courier New" w:cs="Courier New" w:eastAsia="Courier New" w:hAnsi="Courier New"/>
          <w:color w:val="2C3E50"/>
          <w:sz w:val="19"/>
          <w:szCs w:val="19"/>
        </w:rPr>
        <w:t xml:space="preserve">    └── history/                 # Cached review history</w:t>
      </w:r>
    </w:p>
    <w:p>
      <w:pPr>
        <w:spacing w:after="140" w:before="0" w:line="276"/>
        <w:jc w:val="left"/>
      </w:pPr>
      <w:r>
        <w:rPr>
          <w:rFonts w:ascii="Arial" w:cs="Arial" w:eastAsia="Arial" w:hAnsi="Arial"/>
          <w:color w:val="1C2833"/>
          <w:sz w:val="22"/>
          <w:szCs w:val="22"/>
        </w:rPr>
        <w:t xml:space="preserve"/>
      </w:r>
    </w:p>
    <w:p>
      <w:pPr>
        <w:pStyle w:val="Heading1"/>
      </w:pPr>
      <w:r>
        <w:t xml:space="preserve">8.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600"/>
        <w:gridCol w:w="2600"/>
        <w:gridCol w:w="1960"/>
      </w:tblGrid>
      <w:tr>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Usable?</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P1: Skeleton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server, tool registration, repo_manager (clone/pull), read_file, run_command. No AST, no vectors, no LLM.</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server that can clone a repo and read files interactively.</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basic file exploration</w:t>
            </w:r>
          </w:p>
        </w:tc>
      </w:tr>
      <w:tr>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P2: AST + Graph</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 parser, code graph builder (NetworkX), impact_analysis tool.</w:t>
            </w:r>
          </w:p>
        </w:tc>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4</w:t>
            </w:r>
          </w:p>
        </w:tc>
        <w:tc>
          <w:tcPr>
            <w:tcW w:type="dxa" w:w="2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Can answer “who calls this function?” and “what would break?”</w:t>
            </w:r>
          </w:p>
        </w:tc>
        <w:tc>
          <w:tcPr>
            <w:tcW w:type="dxa" w:w="1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structural analysis</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P3: Vectorization</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ChromaDB setup, AST-aware chunking, embedding, search tool (semantic + grep).</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Semantic search across the codebase. “How is caching done in this repo?”</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semantic search</w:t>
            </w:r>
          </w:p>
        </w:tc>
      </w:tr>
      <w:tr>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P4: Pipeline MVP</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review_pr pipeline: fetch PR, assemble context from graph + vectors + diff, single LLM call. Return structured review.</w:t>
            </w:r>
          </w:p>
        </w:tc>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2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Full automated review with AST + vector context.</w:t>
            </w:r>
          </w:p>
        </w:tc>
        <w:tc>
          <w:tcPr>
            <w:tcW w:type="dxa" w:w="1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pipeline review</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P5: Document Fetching</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fetch_doc tool, URL parsing from PR description, document vectorization into docs collection.</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Specs and docs included in review and searchable.</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spec-aware review</w:t>
            </w:r>
          </w:p>
        </w:tc>
      </w:tr>
      <w:tr>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P6: Static Analysis</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run_analysis tool, subprocess wrappers for ruff/mypy/bandit/hlint. Findings in review context.</w:t>
            </w:r>
          </w:p>
        </w:tc>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w:t>
            </w:r>
          </w:p>
        </w:tc>
        <w:tc>
          <w:tcPr>
            <w:tcW w:type="dxa" w:w="2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Static analysis findings alongside LLM review.</w:t>
            </w:r>
          </w:p>
        </w:tc>
        <w:tc>
          <w:tcPr>
            <w:tcW w:type="dxa" w:w="1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multi-signal review</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P7: Review History</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get_review_history, Bitbucket API comment search, pattern summarization.</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Dynamic playbook from past comments.</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learning review</w:t>
            </w:r>
          </w:p>
        </w:tc>
      </w:tr>
      <w:tr>
        <w:tc>
          <w:tcPr>
            <w:tcW w:type="dxa" w:w="1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P8: Co-Change</w:t>
            </w:r>
          </w:p>
        </w:tc>
        <w:tc>
          <w:tcPr>
            <w:tcW w:type="dxa" w:w="3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log analysis, co-change frequency computation, missing file flagging.</w:t>
            </w:r>
          </w:p>
        </w:tc>
        <w:tc>
          <w:tcPr>
            <w:tcW w:type="dxa" w:w="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w:t>
            </w:r>
          </w:p>
        </w:tc>
        <w:tc>
          <w:tcPr>
            <w:tcW w:type="dxa" w:w="26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Completeness checking.</w:t>
            </w:r>
          </w:p>
        </w:tc>
        <w:tc>
          <w:tcPr>
            <w:tcW w:type="dxa" w:w="1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full pipeline</w:t>
            </w:r>
          </w:p>
        </w:tc>
      </w:tr>
      <w:tr>
        <w:tc>
          <w:tcPr>
            <w:tcW w:type="dxa" w:w="1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P9: Polish</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Error handling, token budget management, progress indicators, GitHub adapter.</w:t>
            </w:r>
          </w:p>
        </w:tc>
        <w:tc>
          <w:tcPr>
            <w:tcW w:type="dxa" w:w="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w:t>
            </w:r>
          </w:p>
        </w:tc>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Production-quality MCP server.</w:t>
            </w:r>
          </w:p>
        </w:tc>
        <w:tc>
          <w:tcPr>
            <w:tcW w:type="dxa" w:w="1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 production ready</w:t>
            </w:r>
          </w:p>
        </w:tc>
      </w:tr>
    </w:tbl>
    <w:p>
      <w:pPr>
        <w:spacing w:after="140" w:before="0" w:line="276"/>
        <w:jc w:val="left"/>
      </w:pPr>
      <w:r>
        <w:rPr>
          <w:rFonts w:ascii="Arial" w:cs="Arial" w:eastAsia="Arial" w:hAnsi="Arial"/>
          <w:color w:val="1C2833"/>
          <w:sz w:val="22"/>
          <w:szCs w:val="22"/>
        </w:rPr>
        <w:t xml:space="preserve"/>
      </w:r>
    </w:p>
    <w:p>
      <w:pPr>
        <w:spacing w:after="140" w:before="0" w:line="276"/>
        <w:jc w:val="left"/>
      </w:pPr>
      <w:r>
        <w:rPr>
          <w:rFonts w:ascii="Arial" w:cs="Arial" w:eastAsia="Arial" w:hAnsi="Arial"/>
          <w:b/>
          <w:bCs/>
          <w:color w:val="1C2833"/>
          <w:sz w:val="22"/>
          <w:szCs w:val="22"/>
        </w:rPr>
        <w:t xml:space="preserve">Total: ~25 days (~5 weeks). </w:t>
      </w:r>
      <w:r>
        <w:rPr>
          <w:rFonts w:ascii="Arial" w:cs="Arial" w:eastAsia="Arial" w:hAnsi="Arial"/>
          <w:color w:val="1C2833"/>
          <w:sz w:val="22"/>
          <w:szCs w:val="22"/>
        </w:rPr>
        <w:t xml:space="preserve">But usable from day 3. Each phase adds a capability layer. Phase 1–4 (13 days) produces a fully functional review tool with AST analysis, semantic search, and LLM review. Phases 5–8 add depth. Phase 9 hardens for production.</w:t>
      </w:r>
    </w:p>
    <w:p>
      <w:pPr>
        <w:spacing w:after="140" w:before="0" w:line="276"/>
        <w:jc w:val="left"/>
      </w:pPr>
      <w:r>
        <w:rPr>
          <w:rFonts w:ascii="Arial" w:cs="Arial" w:eastAsia="Arial" w:hAnsi="Arial"/>
          <w:color w:val="1C2833"/>
          <w:sz w:val="22"/>
          <w:szCs w:val="22"/>
        </w:rPr>
        <w:t xml:space="preserve"/>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Baseline</w:t>
            </w:r>
          </w:p>
        </w:tc>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Bug detection rate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Unknown (no AI review)</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&gt; 50% of what L2 finds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Compare agent findings vs L2 comments on 20 sampled PRs</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False positive rate</w:t>
            </w:r>
          </w:p>
        </w:tc>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w:t>
            </w:r>
          </w:p>
        </w:tc>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&lt; 15%</w:t>
            </w:r>
          </w:p>
        </w:tc>
        <w:tc>
          <w:tcPr>
            <w:tcW w:type="dxa" w:w="3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Track dismissed findings over 50 reviews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Time to first review</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24–48 hrs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&lt; 2 min (pipeline)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Pipeline completion timestamp</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Impact analysis accuracy</w:t>
            </w:r>
          </w:p>
        </w:tc>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w:t>
            </w:r>
          </w:p>
        </w:tc>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&gt; 80% of flagged unupdated callers are true positives</w:t>
            </w:r>
          </w:p>
        </w:tc>
        <w:tc>
          <w:tcPr>
            <w:tcW w:type="dxa" w:w="3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Manual validation on 20 PRs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Spec coverage</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Reviewers manually read specs</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100% of linked specs vectorized and searchable</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Count of URLs found vs successfully fetched</w:t>
            </w:r>
          </w:p>
        </w:tc>
      </w:tr>
      <w:tr>
        <w:tc>
          <w:tcPr>
            <w:tcW w:type="dxa" w:w="20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Developer adoption</w:t>
            </w:r>
          </w:p>
        </w:tc>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0</w:t>
            </w:r>
          </w:p>
        </w:tc>
        <w:tc>
          <w:tcPr>
            <w:tcW w:type="dxa" w:w="22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 devs using weekly by month 2</w:t>
            </w:r>
          </w:p>
        </w:tc>
        <w:tc>
          <w:tcPr>
            <w:tcW w:type="dxa" w:w="33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server usage logs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 session depth</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N/A</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Avg 5+ follow-up tool calls per session</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Tool call logs</w:t>
            </w:r>
          </w:p>
        </w:tc>
      </w:tr>
    </w:tbl>
    <w:p>
      <w:pPr>
        <w:spacing w:after="140" w:before="0" w:line="276"/>
        <w:jc w:val="left"/>
      </w:pPr>
      <w:r>
        <w:rPr>
          <w:rFonts w:ascii="Arial" w:cs="Arial" w:eastAsia="Arial" w:hAnsi="Arial"/>
          <w:color w:val="1C2833"/>
          <w:sz w:val="22"/>
          <w:szCs w:val="22"/>
        </w:rPr>
        <w:t xml:space="preserve"/>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400"/>
        <w:gridCol w:w="57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w:t>
            </w:r>
          </w:p>
        </w:tc>
        <w:tc>
          <w:tcPr>
            <w:tcW w:type="dxa" w:w="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w:t>
            </w:r>
          </w:p>
        </w:tc>
        <w:tc>
          <w:tcPr>
            <w:tcW w:type="dxa" w:w="57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 parsing fails on complex Haskell</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tree-sitter-haskell handles standard Haskell well. For files that fail to parse, fall back to regex-based function extraction. Log parse failures for investigation.</w:t>
            </w:r>
          </w:p>
        </w:tc>
      </w:tr>
      <w:tr>
        <w:tc>
          <w:tcPr>
            <w:tcW w:type="dxa" w:w="2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Vector index grows too large</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Incremental indexing only re-embeds changed files. ChromaDB handles 1M+ chunks locally. For very large repos, limit indexing to src/ directories (exclude generated code, vendor, node_modules).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Context window overflow</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Token budget manager with priority-based truncation. Diff and impact analysis never truncated. Optional: split into per-file review calls for very large PRs.</w:t>
            </w:r>
          </w:p>
        </w:tc>
      </w:tr>
      <w:tr>
        <w:tc>
          <w:tcPr>
            <w:tcW w:type="dxa" w:w="2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Document fetchers fail on auth</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Graceful degradation: log the URL, note it couldn’t be fetched. Developer can paste content or call fetch_doc with credentials.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First run is slow (clone + full index)</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Show progress indicators. Cache is persistent, so first run is a one-time cost. Repos &lt; 1000 files: &lt; 60 seconds. Repos &gt; 5000 files: &lt; 5 minutes.</w:t>
            </w:r>
          </w:p>
        </w:tc>
      </w:tr>
      <w:tr>
        <w:tc>
          <w:tcPr>
            <w:tcW w:type="dxa" w:w="2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Static analyzers not installed</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w:t>
            </w:r>
          </w:p>
        </w:tc>
        <w:tc>
          <w:tcPr>
            <w:tcW w:type="dxa" w:w="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w:t>
            </w:r>
          </w:p>
        </w:tc>
        <w:tc>
          <w:tcPr>
            <w:tcW w:type="dxa" w:w="57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Check tool availability at startup. Log missing tools. Review works without static analysis — it’s additive.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run_command security</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w:t>
            </w:r>
          </w:p>
        </w:tc>
        <w:tc>
          <w:tcPr>
            <w:tcW w:type="dxa" w:w="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Sandbox to repo directory. Block destructive git ops without confirmation. Log all commands. Optionally disable via config.</w:t>
            </w:r>
          </w:p>
        </w:tc>
      </w:tr>
    </w:tbl>
    <w:p>
      <w:pPr>
        <w:spacing w:after="140" w:before="0" w:line="276"/>
        <w:jc w:val="left"/>
      </w:pPr>
      <w:r>
        <w:rPr>
          <w:rFonts w:ascii="Arial" w:cs="Arial" w:eastAsia="Arial" w:hAnsi="Arial"/>
          <w:color w:val="1C2833"/>
          <w:sz w:val="22"/>
          <w:szCs w:val="22"/>
        </w:rPr>
        <w:t xml:space="preserve"/>
      </w:r>
    </w:p>
    <w:p>
      <w:pPr>
        <w:pStyle w:val="Heading1"/>
      </w:pPr>
      <w:r>
        <w:t xml:space="preserve">11.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0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CodeRabbit</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Greptile</w:t>
            </w:r>
          </w:p>
        </w:tc>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Claude Code Review</w:t>
            </w:r>
          </w:p>
        </w:tc>
        <w:tc>
          <w:tcPr>
            <w:tcW w:type="dxa" w:w="30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ReviewForge MCP</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 / Code Graph</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(codegraph)</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(function/var/class graph)</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(tree-sitter + NetworkX)</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Vector Search</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Unknown</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(RAG)</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(ChromaDB, code + docs)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Static Analyzers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40+ tools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ruff, mypy, bandit, hlint, semgrep</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Document Fetching</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MCP for knowledge bases</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Confluence, Google Docs, PDF, Notion, web</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Spec-aware review</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Partial (via MCP)</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(specs vectorized and searchable)</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Review History / Learning</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Learnings from feedback</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Reads past PR comments</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Dynamic playbook from past comments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Impact Analysis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Codegraph dependencies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Relationship graphs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AST-based caller/callee + PR diff cross-ref</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Co-change Analysis</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co-change history</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Commit history scanning</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Git log frequency analysis</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Interactive Mode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Chat in PR comments</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Tag @greptileai</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Full CLI session with 9 tools</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Fix and Push</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1-click fixes in PR</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run_command: edit, commit, push</w:t>
            </w:r>
          </w:p>
        </w:tc>
      </w:tr>
      <w:tr>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Self-hosted</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Enterprise</w:t>
            </w:r>
          </w:p>
        </w:tc>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No</w:t>
            </w:r>
          </w:p>
        </w:tc>
        <w:tc>
          <w:tcPr>
            <w:tcW w:type="dxa" w:w="30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Yes (local, free, your machine)</w:t>
            </w:r>
          </w:p>
        </w:tc>
      </w:tr>
      <w:tr>
        <w:tc>
          <w:tcPr>
            <w:tcW w:type="dxa" w:w="18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Cost per review</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$15–19/seat/month</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$30/seat/month</w:t>
            </w:r>
          </w:p>
        </w:tc>
        <w:tc>
          <w:tcPr>
            <w:tcW w:type="dxa" w:w="15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$15–25/review</w:t>
            </w:r>
          </w:p>
        </w:tc>
        <w:tc>
          <w:tcPr>
            <w:tcW w:type="dxa" w:w="30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LLM API cost only (~$0.05–0.50)</w:t>
            </w:r>
          </w:p>
        </w:tc>
      </w:tr>
    </w:tbl>
    <w:p>
      <w:pPr>
        <w:spacing w:after="140" w:before="0" w:line="276"/>
        <w:jc w:val="left"/>
      </w:pPr>
      <w:r>
        <w:rPr>
          <w:rFonts w:ascii="Arial" w:cs="Arial" w:eastAsia="Arial" w:hAnsi="Arial"/>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1B4F72" w:sz="6"/>
              <w:bottom w:val="single" w:color="AED6F1" w:sz="1"/>
              <w:right w:val="single" w:color="AED6F1" w:sz="1"/>
            </w:tcBorders>
            <w:shd w:fill="D6EAF8" w:val="clear"/>
            <w:tcMar>
              <w:top w:type="dxa" w:w="120"/>
              <w:left w:type="dxa" w:w="200"/>
              <w:bottom w:type="dxa" w:w="120"/>
              <w:right w:type="dxa" w:w="200"/>
            </w:tcMar>
          </w:tcPr>
          <w:p>
            <w:pPr>
              <w:spacing w:after="80"/>
            </w:pPr>
            <w:r>
              <w:rPr>
                <w:rFonts w:ascii="Arial" w:cs="Arial" w:eastAsia="Arial" w:hAnsi="Arial"/>
                <w:b/>
                <w:bCs/>
                <w:color w:val="1C2833"/>
                <w:sz w:val="22"/>
                <w:szCs w:val="22"/>
              </w:rPr>
              <w:t xml:space="preserve">ReviewForge’s Unique Position</w:t>
            </w:r>
          </w:p>
          <w:p>
            <w:pPr>
              <w:spacing w:after="0"/>
            </w:pPr>
            <w:r>
              <w:rPr>
                <w:rFonts w:ascii="Arial" w:cs="Arial" w:eastAsia="Arial" w:hAnsi="Arial"/>
                <w:color w:val="1C2833"/>
                <w:sz w:val="20"/>
                <w:szCs w:val="20"/>
              </w:rPr>
              <w:t xml:space="preserve">The only tool that combines deep structural analysis (AST + vectors) with domain context (specs + history) in an interactive CLI session. CodeRabbit and Greptile have deeper infra (sandboxed execution, multi-agent), but they are fire-and-forget comment bots. ReviewForge is a workbench — you sit in it and explore. And it runs locally on your machine at LLM API cost, not $30/seat/month.</w:t>
            </w:r>
          </w:p>
        </w:tc>
      </w:tr>
    </w:tbl>
    <w:p>
      <w:pPr>
        <w:spacing w:after="140" w:before="0" w:line="276"/>
        <w:jc w:val="left"/>
      </w:pPr>
      <w:r>
        <w:rPr>
          <w:rFonts w:ascii="Arial" w:cs="Arial" w:eastAsia="Arial" w:hAnsi="Arial"/>
          <w:color w:val="1C2833"/>
          <w:sz w:val="22"/>
          <w:szCs w:val="22"/>
        </w:rPr>
        <w:t xml:space="preserve"/>
      </w:r>
    </w:p>
    <w:p>
      <w:pPr>
        <w:pStyle w:val="Heading1"/>
      </w:pPr>
      <w:r>
        <w:t xml:space="preserve">12.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Multi-agent review</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Parallel agents: one for bugs, one for security, one for design. Merge findings. Mirrors CodeRabbit’s approach but locally.</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Auto-playbook generation</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After N reviews on a repo, auto-generate a principle-based playbook from accumulated review history.</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Webhook mode</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Auto-run review_pr on every new PR. Post findings as PR comment. Interactive follow-up via @mentions.</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IDE integration</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VS Code extension that triggers review_pr and shows findings inline.</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Cross-repo analysis</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Index multiple repos. “How does the recon system handle this field vs the processor?”</w:t>
            </w:r>
          </w:p>
        </w:tc>
      </w:tr>
      <w:tr>
        <w:tc>
          <w:tcPr>
            <w:tcW w:type="dxa" w:w="240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Verification scripts</w:t>
            </w:r>
          </w:p>
        </w:tc>
        <w:tc>
          <w:tcPr>
            <w:tcW w:type="dxa" w:w="696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LLM generates a script to verify an assumption, runs it in sandbox, includes result in review. (CodeRabbit does this.)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Custom semgrep rules</w:t>
            </w:r>
          </w:p>
        </w:tc>
        <w:tc>
          <w:tcPr>
            <w:tcW w:type="dxa" w:w="6960"/>
            <w:tcBorders>
              <w:top w:val="single" w:color="D5D8DC" w:sz="1"/>
              <w:left w:val="single" w:color="D5D8DC" w:sz="1"/>
              <w:bottom w:val="single" w:color="D5D8DC" w:sz="1"/>
              <w:right w:val="single" w:color="D5D8DC" w:sz="1"/>
            </w:tcBorders>
            <w:tcMar>
              <w:top w:type="dxa" w:w="80"/>
              <w:left w:type="dxa" w:w="120"/>
              <w:bottom w:type="dxa" w:w="80"/>
              <w:right w:type="dxa" w:w="120"/>
            </w:tcMar>
            <w:vAlign w:val="top"/>
          </w:tcPr>
          <w:p>
            <w:pPr>
              <w:spacing w:after="30"/>
            </w:pPr>
            <w:r>
              <w:rPr>
                <w:rFonts w:ascii="Arial" w:cs="Arial" w:eastAsia="Arial" w:hAnsi="Arial"/>
                <w:color w:val="1C2833"/>
                <w:sz w:val="20"/>
                <w:szCs w:val="20"/>
              </w:rPr>
              <w:t xml:space="preserve">Auto-generate semgrep rules from playbook principles. Graduate playbook rules into automated checks.</w:t>
            </w:r>
          </w:p>
        </w:tc>
      </w:tr>
    </w:tbl>
    <w:p>
      <w:pPr>
        <w:spacing w:after="140" w:before="0" w:line="276"/>
        <w:jc w:val="left"/>
      </w:pPr>
      <w:r>
        <w:rPr>
          <w:rFonts w:ascii="Arial" w:cs="Arial" w:eastAsia="Arial" w:hAnsi="Arial"/>
          <w:color w:val="1C2833"/>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5D6D7E"/>
        <w:sz w:val="17"/>
        <w:szCs w:val="17"/>
      </w:rPr>
      <w:t xml:space="preserve">Page </w:t>
    </w:r>
    <w:r>
      <w:rPr>
        <w:rFonts w:ascii="Arial" w:cs="Arial" w:eastAsia="Arial" w:hAnsi="Arial"/>
        <w:color w:val="5D6D7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tabs>
        <w:tab w:val="right" w:pos="9026"/>
      </w:tabs>
    </w:pPr>
    <w:r>
      <w:rPr>
        <w:rFonts w:ascii="Arial" w:cs="Arial" w:eastAsia="Arial" w:hAnsi="Arial"/>
        <w:i/>
        <w:iCs/>
        <w:color w:val="5D6D7E"/>
        <w:sz w:val="17"/>
        <w:szCs w:val="17"/>
      </w:rPr>
      <w:t xml:space="preserve">ReviewForge MCP PRD v2.0 — Deep Architecture</w:t>
    </w:r>
    <w:r>
      <w:t xml:space="preserve">	</w:t>
    </w:r>
    <w:r>
      <w:rPr>
        <w:rFonts w:ascii="Arial" w:cs="Arial" w:eastAsia="Arial" w:hAnsi="Arial"/>
        <w:i/>
        <w:iCs/>
        <w:color w:val="5D6D7E"/>
        <w:sz w:val="17"/>
        <w:szCs w:val="17"/>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C28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2026-04-19T12:26:12.323Z</dcterms:created>
  <dcterms:modified xsi:type="dcterms:W3CDTF">2026-04-19T12:26:12.324Z</dcterms:modified>
</cp:coreProperties>
</file>

<file path=docProps/custom.xml><?xml version="1.0" encoding="utf-8"?>
<Properties xmlns="http://schemas.openxmlformats.org/officeDocument/2006/custom-properties" xmlns:vt="http://schemas.openxmlformats.org/officeDocument/2006/docPropsVTypes"/>
</file>