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1B4B" w:val="clear"/>
        <w:spacing w:after="60" w:before="0"/>
        <w:jc w:val="center"/>
      </w:pPr>
      <w:r>
        <w:rPr>
          <w:rFonts w:ascii="Arial" w:cs="Arial" w:eastAsia="Arial" w:hAnsi="Arial"/>
          <w:b/>
          <w:bCs/>
          <w:color w:val="FFFFFF"/>
          <w:sz w:val="52"/>
          <w:szCs w:val="52"/>
        </w:rPr>
        <w:t xml:space="preserve">STARDUST OFFLINE — FULL REPORT</w:t>
      </w:r>
    </w:p>
    <w:p>
      <w:pPr>
        <w:shd w:fill="1E1B4B" w:val="clear"/>
        <w:spacing w:after="40" w:before="0"/>
        <w:jc w:val="center"/>
      </w:pPr>
      <w:r>
        <w:rPr>
          <w:rFonts w:ascii="Arial" w:cs="Arial" w:eastAsia="Arial" w:hAnsi="Arial"/>
          <w:color w:val="94A3B8"/>
          <w:sz w:val="22"/>
          <w:szCs w:val="22"/>
        </w:rPr>
        <w:t xml:space="preserve">Jules AI PR Review  •  Bug Analysis  •  Production Readiness  •  EXE Packaging</w:t>
      </w:r>
    </w:p>
    <w:p>
      <w:pPr>
        <w:shd w:fill="1E1B4B" w:val="clear"/>
        <w:spacing w:after="480" w:before="0"/>
        <w:jc w:val="center"/>
      </w:pPr>
      <w:r>
        <w:rPr>
          <w:rFonts w:ascii="Arial" w:cs="Arial" w:eastAsia="Arial" w:hAnsi="Arial"/>
          <w:color w:val="64748B"/>
          <w:sz w:val="18"/>
          <w:szCs w:val="18"/>
        </w:rPr>
        <w:t xml:space="preserve">github.com/likhithmamba/ofline-stardust  •  Branch: offline-stardust-final  (HEAD commit 669d796)</w:t>
      </w:r>
    </w:p>
    <w:p>
      <w:pPr>
        <w:pStyle w:val="Heading1"/>
        <w:spacing w:after="160" w:before="360"/>
      </w:pPr>
      <w:r>
        <w:rPr>
          <w:rFonts w:ascii="Arial" w:cs="Arial" w:eastAsia="Arial" w:hAnsi="Arial"/>
          <w:b/>
          <w:bCs/>
          <w:color w:val="1E1B4B"/>
          <w:sz w:val="32"/>
          <w:szCs w:val="32"/>
        </w:rPr>
        <w:t xml:space="preserve">1. Latest Version — Confirmed</w:t>
      </w:r>
    </w:p>
    <w:p>
      <w:pPr>
        <w:spacing w:after="120"/>
      </w:pPr>
      <w:r>
        <w:rPr>
          <w:rFonts w:ascii="Arial" w:cs="Arial" w:eastAsia="Arial" w:hAnsi="Arial"/>
          <w:sz w:val="20"/>
          <w:szCs w:val="20"/>
        </w:rPr>
        <w:t xml:space="preserve">Yes. This analysis was run directly on the HEAD commit (669d796) of the offline-stardust-final branch, cloned live from GitHub. All five Jules AI pull-request branches were also fetched and their full diffs reviewed.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556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Branch analyzed</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offline-stardust-final</w:t>
            </w:r>
          </w:p>
        </w:tc>
      </w:tr>
      <w:tr>
        <w:tc>
          <w:tcPr>
            <w:tcW w:type="dxa" w:w="3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HEAD commit</w:t>
            </w:r>
          </w:p>
        </w:tc>
        <w:tc>
          <w:tcPr>
            <w:tcW w:type="dxa" w:w="5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669d796 — chore: update .gitignore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Jules PR branches found</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5 total (sentinel x2, bolt x2, palette x1)</w:t>
            </w:r>
          </w:p>
        </w:tc>
      </w:tr>
      <w:tr>
        <w:tc>
          <w:tcPr>
            <w:tcW w:type="dxa" w:w="3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Source files reviewed</w:t>
            </w:r>
          </w:p>
        </w:tc>
        <w:tc>
          <w:tcPr>
            <w:tcW w:type="dxa" w:w="5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42 files across src/, electron/, config/</w:t>
            </w:r>
          </w:p>
        </w:tc>
      </w:tr>
    </w:tbl>
    <w:p>
      <w:pPr>
        <w:spacing w:after="120"/>
      </w:pPr>
    </w:p>
    <w:p>
      <w:pPr>
        <w:pBdr>
          <w:bottom w:val="single" w:color="E2E8F0" w:sz="4" w:space="1"/>
        </w:pBdr>
        <w:spacing w:after="200"/>
      </w:pPr>
    </w:p>
    <w:p>
      <w:pPr>
        <w:pStyle w:val="Heading1"/>
        <w:spacing w:after="160" w:before="360"/>
      </w:pPr>
      <w:r>
        <w:rPr>
          <w:rFonts w:ascii="Arial" w:cs="Arial" w:eastAsia="Arial" w:hAnsi="Arial"/>
          <w:b/>
          <w:bCs/>
          <w:color w:val="1E1B4B"/>
          <w:sz w:val="32"/>
          <w:szCs w:val="32"/>
        </w:rPr>
        <w:t xml:space="preserve">2. Jules AI Pull Request Review</w:t>
      </w:r>
    </w:p>
    <w:p>
      <w:pPr>
        <w:spacing w:after="120"/>
      </w:pPr>
      <w:r>
        <w:rPr>
          <w:rFonts w:ascii="Arial" w:cs="Arial" w:eastAsia="Arial" w:hAnsi="Arial"/>
          <w:b/>
          <w:bCs/>
          <w:sz w:val="20"/>
          <w:szCs w:val="20"/>
        </w:rPr>
        <w:t xml:space="preserve">Jules generated 5 PR branches. Verdict on each:</w:t>
      </w:r>
    </w:p>
    <w:p>
      <w:pPr>
        <w:spacing w:after="120"/>
      </w:pPr>
    </w:p>
    <w:p>
      <w:pPr>
        <w:pStyle w:val="Heading2"/>
        <w:spacing w:after="120" w:before="280"/>
      </w:pPr>
      <w:r>
        <w:rPr>
          <w:rFonts w:ascii="Arial" w:cs="Arial" w:eastAsia="Arial" w:hAnsi="Arial"/>
          <w:b/>
          <w:bCs/>
          <w:color w:val="4338CA"/>
          <w:sz w:val="26"/>
          <w:szCs w:val="26"/>
        </w:rPr>
        <w:t xml:space="preserve">PR 1 — sentinel-security-fix-electron-shell  ✅ MERGE</w:t>
      </w:r>
    </w:p>
    <w:p>
      <w:pPr>
        <w:spacing w:after="120"/>
      </w:pPr>
      <w:r>
        <w:rPr>
          <w:rFonts w:ascii="Arial" w:cs="Arial" w:eastAsia="Arial" w:hAnsi="Arial"/>
          <w:sz w:val="20"/>
          <w:szCs w:val="20"/>
        </w:rPr>
        <w:t xml:space="preserve">What it does: Adds URL protocol whitelist (http/https/mailto) to shell.openExternal, and changes sandbox to true.</w:t>
      </w:r>
    </w:p>
    <w:p>
      <w:pPr>
        <w:spacing w:after="120"/>
      </w:pPr>
      <w:r>
        <w:rPr>
          <w:rFonts w:ascii="Arial" w:cs="Arial" w:eastAsia="Arial" w:hAnsi="Arial"/>
          <w:sz w:val="20"/>
          <w:szCs w:val="20"/>
        </w:rPr>
        <w:t xml:space="preserve">Verdict: The URL validation is correct and important — without it, any malicious content could trigger file:// or other dangerous protocol handlers. MERGE this.</w:t>
      </w:r>
    </w:p>
    <w:p>
      <w:pPr>
        <w:spacing w:after="120"/>
      </w:pPr>
      <w:r>
        <w:rPr>
          <w:rFonts w:ascii="Arial" w:cs="Arial" w:eastAsia="Arial" w:hAnsi="Arial"/>
          <w:sz w:val="20"/>
          <w:szCs w:val="20"/>
        </w:rPr>
        <w:t xml:space="preserve">Caveat on sandbox: true — the current preload.js uses require("electron") which works fine in sandbox mode for contextBridge + ipcRenderer. However it is architecturally fragile. The fixed main.js patch in this report keeps sandbox: false with a code comment explaining why, which is the safer long-term approach. Either is acceptable.</w:t>
      </w:r>
    </w:p>
    <w:p>
      <w:pPr>
        <w:spacing w:after="120"/>
      </w:pPr>
    </w:p>
    <w:p>
      <w:pPr>
        <w:pStyle w:val="Heading2"/>
        <w:spacing w:after="120" w:before="280"/>
      </w:pPr>
      <w:r>
        <w:rPr>
          <w:rFonts w:ascii="Arial" w:cs="Arial" w:eastAsia="Arial" w:hAnsi="Arial"/>
          <w:b/>
          <w:bCs/>
          <w:color w:val="4338CA"/>
          <w:sz w:val="26"/>
          <w:szCs w:val="26"/>
        </w:rPr>
        <w:t xml:space="preserve">PR 2 — sentinel/fix-unsafe-url-handling  ✅ Superseded</w:t>
      </w:r>
    </w:p>
    <w:p>
      <w:pPr>
        <w:spacing w:after="120"/>
      </w:pPr>
      <w:r>
        <w:rPr>
          <w:rFonts w:ascii="Arial" w:cs="Arial" w:eastAsia="Arial" w:hAnsi="Arial"/>
          <w:sz w:val="20"/>
          <w:szCs w:val="20"/>
        </w:rPr>
        <w:t xml:space="preserve">Contains only the URL fix, not the sandbox change. A strict subset of PR 1. If you merge PR 1, close this one as superseded.</w:t>
      </w:r>
    </w:p>
    <w:p>
      <w:pPr>
        <w:spacing w:after="120"/>
      </w:pPr>
    </w:p>
    <w:p>
      <w:pPr>
        <w:pStyle w:val="Heading2"/>
        <w:spacing w:after="120" w:before="280"/>
      </w:pPr>
      <w:r>
        <w:rPr>
          <w:rFonts w:ascii="Arial" w:cs="Arial" w:eastAsia="Arial" w:hAnsi="Arial"/>
          <w:b/>
          <w:bCs/>
          <w:color w:val="4338CA"/>
          <w:sz w:val="26"/>
          <w:szCs w:val="26"/>
        </w:rPr>
        <w:t xml:space="preserve">PR 3 — bolt-optimize-viewport-rerenders  ✅ MERGE — Most Valuable</w:t>
      </w:r>
    </w:p>
    <w:p>
      <w:pPr>
        <w:spacing w:after="120"/>
      </w:pPr>
      <w:r>
        <w:rPr>
          <w:rFonts w:ascii="Arial" w:cs="Arial" w:eastAsia="Arial" w:hAnsi="Arial"/>
          <w:sz w:val="20"/>
          <w:szCs w:val="20"/>
        </w:rPr>
        <w:t xml:space="preserve">Root issue it fixes: The canvas background render loop (requestAnimationFrame) has viewport in its useEffect dependency array. This means the ENTIRE rAF animation loop is torn down and restarted on every single pan or zoom event. On a busy canvas this causes visible stutter and wasted CPU. The fix reads viewport via useStore.getState().viewport inside the frame callback instead, removing the dependency and keeping one stable loop alive forever.</w:t>
      </w:r>
    </w:p>
    <w:p>
      <w:pPr>
        <w:shd w:fill="F1F5F9" w:val="clear"/>
        <w:spacing w:after="80"/>
        <w:ind w:left="360"/>
      </w:pPr>
      <w:r>
        <w:rPr>
          <w:rFonts w:ascii="Courier New" w:cs="Courier New" w:eastAsia="Courier New" w:hAnsi="Courier New"/>
          <w:color w:val="1E293B"/>
          <w:sz w:val="18"/>
          <w:szCs w:val="18"/>
        </w:rPr>
        <w:t xml:space="preserve">BEFORE: useEffect(() =&gt; { startRenderLoop(); }, [viewport]); // resets on every pan</w:t>
      </w:r>
    </w:p>
    <w:p>
      <w:pPr>
        <w:shd w:fill="F1F5F9" w:val="clear"/>
        <w:spacing w:after="80"/>
        <w:ind w:left="360"/>
      </w:pPr>
      <w:r>
        <w:rPr>
          <w:rFonts w:ascii="Courier New" w:cs="Courier New" w:eastAsia="Courier New" w:hAnsi="Courier New"/>
          <w:color w:val="1E293B"/>
          <w:sz w:val="18"/>
          <w:szCs w:val="18"/>
        </w:rPr>
        <w:t xml:space="preserve">AFTER:  useEffect(() =&gt; { startRenderLoop(); }, []);         // stable, reads live state inside</w:t>
      </w:r>
    </w:p>
    <w:p>
      <w:pPr>
        <w:spacing w:after="120"/>
      </w:pPr>
      <w:r>
        <w:rPr>
          <w:rFonts w:ascii="Arial" w:cs="Arial" w:eastAsia="Arial" w:hAnsi="Arial"/>
          <w:sz w:val="20"/>
          <w:szCs w:val="20"/>
        </w:rPr>
        <w:t xml:space="preserve">This is a genuine performance fix. Strongly recommended.</w:t>
      </w:r>
    </w:p>
    <w:p>
      <w:pPr>
        <w:spacing w:after="120"/>
      </w:pPr>
    </w:p>
    <w:p>
      <w:pPr>
        <w:pStyle w:val="Heading2"/>
        <w:spacing w:after="120" w:before="280"/>
      </w:pPr>
      <w:r>
        <w:rPr>
          <w:rFonts w:ascii="Arial" w:cs="Arial" w:eastAsia="Arial" w:hAnsi="Arial"/>
          <w:b/>
          <w:bCs/>
          <w:color w:val="4338CA"/>
          <w:sz w:val="26"/>
          <w:szCs w:val="26"/>
        </w:rPr>
        <w:t xml:space="preserve">PR 4 — bolt-canvas-memoization  ✅ MERGE</w:t>
      </w:r>
    </w:p>
    <w:p>
      <w:pPr>
        <w:spacing w:after="120"/>
      </w:pPr>
      <w:r>
        <w:rPr>
          <w:rFonts w:ascii="Arial" w:cs="Arial" w:eastAsia="Arial" w:hAnsi="Arial"/>
          <w:sz w:val="20"/>
          <w:szCs w:val="20"/>
        </w:rPr>
        <w:t xml:space="preserve">Three targeted fixes: wraps ConnectionLayer in React.memo (prevents unnecessary re-renders), applies the same handleNoteDrag optimization from PR 3, and makes PlanetNote read isMinimized directly from the store map instead of via getNoteMeta() (avoids a new object reference on every render that defeats React.memo). All correct.</w:t>
      </w:r>
    </w:p>
    <w:p>
      <w:pPr>
        <w:spacing w:after="120"/>
      </w:pPr>
    </w:p>
    <w:p>
      <w:pPr>
        <w:pStyle w:val="Heading2"/>
        <w:spacing w:after="120" w:before="280"/>
      </w:pPr>
      <w:r>
        <w:rPr>
          <w:rFonts w:ascii="Arial" w:cs="Arial" w:eastAsia="Arial" w:hAnsi="Arial"/>
          <w:b/>
          <w:bCs/>
          <w:color w:val="4338CA"/>
          <w:sz w:val="26"/>
          <w:szCs w:val="26"/>
        </w:rPr>
        <w:t xml:space="preserve">PR 5 — palette-toolbar-accessibility  ✅ MERGE</w:t>
      </w:r>
    </w:p>
    <w:p>
      <w:pPr>
        <w:spacing w:after="120"/>
      </w:pPr>
      <w:r>
        <w:rPr>
          <w:rFonts w:ascii="Arial" w:cs="Arial" w:eastAsia="Arial" w:hAnsi="Arial"/>
          <w:sz w:val="20"/>
          <w:szCs w:val="20"/>
        </w:rPr>
        <w:t xml:space="preserve">Adds aria-label and aria-pressed to Toolbar buttons. Zero functional changes. No risk. Improves accessibility compliance and screen reader support.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760"/>
        <w:gridCol w:w="1600"/>
      </w:tblGrid>
      <w:tr>
        <w:tc>
          <w:tcPr>
            <w:tcW w:type="dxa" w:w="32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PR Branch</w:t>
            </w:r>
          </w:p>
        </w:tc>
        <w:tc>
          <w:tcPr>
            <w:tcW w:type="dxa" w:w="18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76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16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sentinel-security-fix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Security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MERGE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Low</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sentinel/fix-unsafe-url</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Security</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MERGE or close (superseded)</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bolt-optimize-viewport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Performance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MERGE — critical perf fix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bolt-canvas-memoization</w:t>
            </w:r>
          </w:p>
        </w:tc>
        <w:tc>
          <w:tcPr>
            <w:tcW w:type="dxa" w:w="1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Performance</w:t>
            </w:r>
          </w:p>
        </w:tc>
        <w:tc>
          <w:tcPr>
            <w:tcW w:type="dxa" w:w="2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MERGE after PR3</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palette-toolbar-a11y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Accessibility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MERGE freely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None</w:t>
            </w:r>
          </w:p>
        </w:tc>
      </w:tr>
    </w:tbl>
    <w:p>
      <w:pPr>
        <w:spacing w:after="120"/>
      </w:pPr>
    </w:p>
    <w:p>
      <w:pPr>
        <w:pBdr>
          <w:bottom w:val="single" w:color="E2E8F0" w:sz="4" w:space="1"/>
        </w:pBdr>
        <w:spacing w:after="200"/>
      </w:pPr>
    </w:p>
    <w:p>
      <w:pPr>
        <w:pStyle w:val="Heading1"/>
        <w:spacing w:after="160" w:before="360"/>
      </w:pPr>
      <w:r>
        <w:rPr>
          <w:rFonts w:ascii="Arial" w:cs="Arial" w:eastAsia="Arial" w:hAnsi="Arial"/>
          <w:b/>
          <w:bCs/>
          <w:color w:val="1E1B4B"/>
          <w:sz w:val="32"/>
          <w:szCs w:val="32"/>
        </w:rPr>
        <w:t xml:space="preserve">3. Functionality Status — What Works, What Does Not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476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Canvas pan / zoom / parallax</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Gesture-based, smooth, rAF background.</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Note creation (double-click)</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All 8 planet types via CreationMenu.</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Note dragging + physics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Zoom-corrected drag via @use-gesture.</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Black hole delete + undo toast</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4-second undo window via safeDeleteNote.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Connections between notes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Drag from connect handle, duplicate prevention.</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Lexical rich-text editor</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History, formatting, @mention insert.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AI actions (summarize/expand etc)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Streaming in Electron + HTTP fallback.</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AI Chat panel</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Streaming in Electron. Non-streaming fallback.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Semantic Auto-Connect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Ollama JSON suggestions, filters duplicates.</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Tag add/remove (context menu)</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Right-click menu → Add Tag is functional.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Tag filter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TagFilter UI dims non-matching notes.</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MiniMap toggle</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Toolbar toggle respects showMinimap store.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History snapshots + restore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Auto-backup every 5 min, restore overwrites.</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IndexedDB persistence</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Dual DB, debounced saves, in-memory fallback.</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Import JSON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 Works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Handles both array and {notes, connections}.</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EXPORT (JSON / Markdown)</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 BROKEN</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ExportModal never rendered. BUG-01.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Delete key + undo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 BROKEN</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Double handler: permanent delete wins. BUG-02.</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Note color field</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 Partial</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Stored in IDB. Not applied to rendering.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Focus Mode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 Partial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Dims canvas only. No panning, no isolation.</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@Mention click navigation</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 Partial</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Insert works. Click to navigate: not wired.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Search (body text)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 Partial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Title search only. Lexical body not indexed.</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Snapshot deletion</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9333EA"/>
                <w:sz w:val="18"/>
                <w:szCs w:val="18"/>
              </w:rPr>
              <w:t xml:space="preserve">⚠️ Missing UI</w:t>
            </w:r>
          </w:p>
        </w:tc>
        <w:tc>
          <w:tcPr>
            <w:tcW w:type="dxa" w:w="47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Backups grow unbounded. No delete button.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Ollama not installed guide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9333EA"/>
                <w:sz w:val="18"/>
                <w:szCs w:val="18"/>
              </w:rPr>
              <w:t xml:space="preserve">⚠️ Partial</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Status bar shows red. No guided install flow.</w:t>
            </w:r>
          </w:p>
        </w:tc>
      </w:tr>
    </w:tbl>
    <w:p>
      <w:pPr>
        <w:spacing w:after="120"/>
      </w:pPr>
    </w:p>
    <w:p>
      <w:pPr>
        <w:pBdr>
          <w:bottom w:val="single" w:color="E2E8F0" w:sz="4" w:space="1"/>
        </w:pBdr>
        <w:spacing w:after="200"/>
      </w:pPr>
    </w:p>
    <w:p>
      <w:pPr>
        <w:pStyle w:val="Heading1"/>
        <w:spacing w:after="160" w:before="360"/>
      </w:pPr>
      <w:r>
        <w:rPr>
          <w:rFonts w:ascii="Arial" w:cs="Arial" w:eastAsia="Arial" w:hAnsi="Arial"/>
          <w:b/>
          <w:bCs/>
          <w:color w:val="1E1B4B"/>
          <w:sz w:val="32"/>
          <w:szCs w:val="32"/>
        </w:rPr>
        <w:t xml:space="preserve">4. Bug Fixes — Root Cause and Patch</w:t>
      </w:r>
    </w:p>
    <w:p>
      <w:pPr>
        <w:spacing w:after="120"/>
      </w:pPr>
    </w:p>
    <w:p>
      <w:pPr>
        <w:pStyle w:val="Heading2"/>
        <w:spacing w:after="120" w:before="280"/>
      </w:pPr>
      <w:r>
        <w:rPr>
          <w:rFonts w:ascii="Arial" w:cs="Arial" w:eastAsia="Arial" w:hAnsi="Arial"/>
          <w:b/>
          <w:bCs/>
          <w:color w:val="4338CA"/>
          <w:sz w:val="26"/>
          <w:szCs w:val="26"/>
        </w:rPr>
        <w:t xml:space="preserve">BUG-01 — Export Completely Broken</w:t>
      </w:r>
    </w:p>
    <w:p>
      <w:pPr>
        <w:spacing w:after="120"/>
      </w:pPr>
      <w:r>
        <w:rPr>
          <w:rFonts w:ascii="Arial" w:cs="Arial" w:eastAsia="Arial" w:hAnsi="Arial"/>
          <w:sz w:val="20"/>
          <w:szCs w:val="20"/>
        </w:rPr>
        <w:t xml:space="preserve">Cause: ExportModal.tsx is a complete, working component. The Toolbar opens a file dialog intent. But nobody renders the modal. isExportOpen is toggled in the Zustand store and nothing reads it.</w:t>
      </w:r>
    </w:p>
    <w:p>
      <w:pPr>
        <w:spacing w:after="120"/>
      </w:pPr>
      <w:r>
        <w:rPr>
          <w:rFonts w:ascii="Arial" w:cs="Arial" w:eastAsia="Arial" w:hAnsi="Arial"/>
          <w:sz w:val="20"/>
          <w:szCs w:val="20"/>
        </w:rPr>
        <w:t xml:space="preserve">Fix — 3 lines added to src/App.tsx:</w:t>
      </w:r>
    </w:p>
    <w:p>
      <w:pPr>
        <w:shd w:fill="F1F5F9" w:val="clear"/>
        <w:spacing w:after="80"/>
        <w:ind w:left="360"/>
      </w:pPr>
      <w:r>
        <w:rPr>
          <w:rFonts w:ascii="Courier New" w:cs="Courier New" w:eastAsia="Courier New" w:hAnsi="Courier New"/>
          <w:color w:val="1E293B"/>
          <w:sz w:val="18"/>
          <w:szCs w:val="18"/>
        </w:rPr>
        <w:t xml:space="preserve">import { ExportModal } from './components/ExportModal';</w:t>
      </w:r>
    </w:p>
    <w:p>
      <w:pPr>
        <w:shd w:fill="F1F5F9" w:val="clear"/>
        <w:spacing w:after="80"/>
        <w:ind w:left="360"/>
      </w:pPr>
      <w:r>
        <w:rPr>
          <w:rFonts w:ascii="Courier New" w:cs="Courier New" w:eastAsia="Courier New" w:hAnsi="Courier New"/>
          <w:color w:val="1E293B"/>
          <w:sz w:val="18"/>
          <w:szCs w:val="18"/>
        </w:rPr>
        <w:t xml:space="preserve">const isExportOpen = useStore(s =&gt; s.isExportOpen);</w:t>
      </w:r>
    </w:p>
    <w:p>
      <w:pPr>
        <w:shd w:fill="F1F5F9" w:val="clear"/>
        <w:spacing w:after="80"/>
        <w:ind w:left="360"/>
      </w:pPr>
      <w:r>
        <w:rPr>
          <w:rFonts w:ascii="Courier New" w:cs="Courier New" w:eastAsia="Courier New" w:hAnsi="Courier New"/>
          <w:color w:val="1E293B"/>
          <w:sz w:val="18"/>
          <w:szCs w:val="18"/>
        </w:rPr>
        <w:t xml:space="preserve">const setExportOpen = useStore(s =&gt; s.setExportOpen);</w:t>
      </w:r>
    </w:p>
    <w:p>
      <w:pPr>
        <w:shd w:fill="F1F5F9" w:val="clear"/>
        <w:spacing w:after="80"/>
        <w:ind w:left="360"/>
      </w:pPr>
      <w:r>
        <w:rPr>
          <w:rFonts w:ascii="Courier New" w:cs="Courier New" w:eastAsia="Courier New" w:hAnsi="Courier New"/>
          <w:color w:val="1E293B"/>
          <w:sz w:val="18"/>
          <w:szCs w:val="18"/>
        </w:rPr>
        <w:t xml:space="preserve">// Inside the JSX return:</w:t>
      </w:r>
    </w:p>
    <w:p>
      <w:pPr>
        <w:shd w:fill="F1F5F9" w:val="clear"/>
        <w:spacing w:after="80"/>
        <w:ind w:left="360"/>
      </w:pPr>
      <w:r>
        <w:rPr>
          <w:rFonts w:ascii="Courier New" w:cs="Courier New" w:eastAsia="Courier New" w:hAnsi="Courier New"/>
          <w:color w:val="1E293B"/>
          <w:sz w:val="18"/>
          <w:szCs w:val="18"/>
        </w:rPr>
        <w:t xml:space="preserve">&lt;ExportModal isOpen={isExportOpen} onClose={() =&gt; setExportOpen(false)} /&gt;</w:t>
      </w:r>
    </w:p>
    <w:p>
      <w:pPr>
        <w:spacing w:after="120"/>
      </w:pPr>
      <w:r>
        <w:rPr>
          <w:rFonts w:ascii="Arial" w:cs="Arial" w:eastAsia="Arial" w:hAnsi="Arial"/>
          <w:sz w:val="20"/>
          <w:szCs w:val="20"/>
        </w:rPr>
        <w:t xml:space="preserve">Patch file provided: src/App.tsx</w:t>
      </w:r>
    </w:p>
    <w:p>
      <w:pPr>
        <w:spacing w:after="120"/>
      </w:pPr>
    </w:p>
    <w:p>
      <w:pPr>
        <w:pStyle w:val="Heading2"/>
        <w:spacing w:after="120" w:before="280"/>
      </w:pPr>
      <w:r>
        <w:rPr>
          <w:rFonts w:ascii="Arial" w:cs="Arial" w:eastAsia="Arial" w:hAnsi="Arial"/>
          <w:b/>
          <w:bCs/>
          <w:color w:val="4338CA"/>
          <w:sz w:val="26"/>
          <w:szCs w:val="26"/>
        </w:rPr>
        <w:t xml:space="preserve">BUG-02 — Delete Key Bypasses Undo Toast</w:t>
      </w:r>
    </w:p>
    <w:p>
      <w:pPr>
        <w:spacing w:after="120"/>
      </w:pPr>
      <w:r>
        <w:rPr>
          <w:rFonts w:ascii="Arial" w:cs="Arial" w:eastAsia="Arial" w:hAnsi="Arial"/>
          <w:sz w:val="20"/>
          <w:szCs w:val="20"/>
        </w:rPr>
        <w:t xml:space="preserve">Cause: Two separate keydown event listeners both handle Delete/Backspace. useKeyboardShortcuts.ts calls deleteNote() (immediate, permanent). CanvasViewport.tsx calls safeDeleteNote() (shows undo toast). Both fire simultaneously. The permanent deletion completes before the undo toast can do anything meaningful.</w:t>
      </w:r>
    </w:p>
    <w:p>
      <w:pPr>
        <w:spacing w:after="120"/>
      </w:pPr>
      <w:r>
        <w:rPr>
          <w:rFonts w:ascii="Arial" w:cs="Arial" w:eastAsia="Arial" w:hAnsi="Arial"/>
          <w:sz w:val="20"/>
          <w:szCs w:val="20"/>
        </w:rPr>
        <w:t xml:space="preserve">Fix — replace deleteNote with safeDeleteNote in useKeyboardShortcuts.ts and add the editingNoteId guard:</w:t>
      </w:r>
    </w:p>
    <w:p>
      <w:pPr>
        <w:shd w:fill="F1F5F9" w:val="clear"/>
        <w:spacing w:after="80"/>
        <w:ind w:left="360"/>
      </w:pPr>
      <w:r>
        <w:rPr>
          <w:rFonts w:ascii="Courier New" w:cs="Courier New" w:eastAsia="Courier New" w:hAnsi="Courier New"/>
          <w:color w:val="1E293B"/>
          <w:sz w:val="18"/>
          <w:szCs w:val="18"/>
        </w:rPr>
        <w:t xml:space="preserve">const safeDeleteNote = useNoteStore(state =&gt; state.safeDeleteNote);</w:t>
      </w:r>
    </w:p>
    <w:p>
      <w:pPr>
        <w:shd w:fill="F1F5F9" w:val="clear"/>
        <w:spacing w:after="80"/>
        <w:ind w:left="360"/>
      </w:pPr>
      <w:r>
        <w:rPr>
          <w:rFonts w:ascii="Courier New" w:cs="Courier New" w:eastAsia="Courier New" w:hAnsi="Courier New"/>
          <w:color w:val="1E293B"/>
          <w:sz w:val="18"/>
          <w:szCs w:val="18"/>
        </w:rPr>
        <w:t xml:space="preserve">const editingNoteId = useNoteStore(state =&gt; state.editingNoteId);</w:t>
      </w:r>
    </w:p>
    <w:p>
      <w:pPr>
        <w:shd w:fill="F1F5F9" w:val="clear"/>
        <w:spacing w:after="80"/>
        <w:ind w:left="360"/>
      </w:pPr>
      <w:r>
        <w:rPr>
          <w:rFonts w:ascii="Courier New" w:cs="Courier New" w:eastAsia="Courier New" w:hAnsi="Courier New"/>
          <w:color w:val="1E293B"/>
          <w:sz w:val="18"/>
          <w:szCs w:val="18"/>
        </w:rPr>
        <w:t xml:space="preserve">// Delete case:</w:t>
      </w:r>
    </w:p>
    <w:p>
      <w:pPr>
        <w:shd w:fill="F1F5F9" w:val="clear"/>
        <w:spacing w:after="80"/>
        <w:ind w:left="360"/>
      </w:pPr>
      <w:r>
        <w:rPr>
          <w:rFonts w:ascii="Courier New" w:cs="Courier New" w:eastAsia="Courier New" w:hAnsi="Courier New"/>
          <w:color w:val="1E293B"/>
          <w:sz w:val="18"/>
          <w:szCs w:val="18"/>
        </w:rPr>
        <w:t xml:space="preserve">if (!isTyping &amp;&amp; selectedId &amp;&amp; !editingNoteId) {</w:t>
      </w:r>
    </w:p>
    <w:p>
      <w:pPr>
        <w:shd w:fill="F1F5F9" w:val="clear"/>
        <w:spacing w:after="80"/>
        <w:ind w:left="360"/>
      </w:pPr>
      <w:r>
        <w:rPr>
          <w:rFonts w:ascii="Courier New" w:cs="Courier New" w:eastAsia="Courier New" w:hAnsi="Courier New"/>
          <w:color w:val="1E293B"/>
          <w:sz w:val="18"/>
          <w:szCs w:val="18"/>
        </w:rPr>
        <w:t xml:space="preserve">  safeDeleteNote(selectedId);</w:t>
      </w:r>
    </w:p>
    <w:p>
      <w:pPr>
        <w:shd w:fill="F1F5F9" w:val="clear"/>
        <w:spacing w:after="80"/>
        <w:ind w:left="360"/>
      </w:pPr>
      <w:r>
        <w:rPr>
          <w:rFonts w:ascii="Courier New" w:cs="Courier New" w:eastAsia="Courier New" w:hAnsi="Courier New"/>
          <w:color w:val="1E293B"/>
          <w:sz w:val="18"/>
          <w:szCs w:val="18"/>
        </w:rPr>
        <w:t xml:space="preserve">  setSelectedId(undefined);</w:t>
      </w:r>
    </w:p>
    <w:p>
      <w:pPr>
        <w:shd w:fill="F1F5F9" w:val="clear"/>
        <w:spacing w:after="80"/>
        <w:ind w:left="360"/>
      </w:pPr>
      <w:r>
        <w:rPr>
          <w:rFonts w:ascii="Courier New" w:cs="Courier New" w:eastAsia="Courier New" w:hAnsi="Courier New"/>
          <w:color w:val="1E293B"/>
          <w:sz w:val="18"/>
          <w:szCs w:val="18"/>
        </w:rPr>
        <w:t xml:space="preserve">}</w:t>
      </w:r>
    </w:p>
    <w:p>
      <w:pPr>
        <w:spacing w:after="120"/>
      </w:pPr>
      <w:r>
        <w:rPr>
          <w:rFonts w:ascii="Arial" w:cs="Arial" w:eastAsia="Arial" w:hAnsi="Arial"/>
          <w:sz w:val="20"/>
          <w:szCs w:val="20"/>
        </w:rPr>
        <w:t xml:space="preserve">Patch file provided: src/hooks/useKeyboardShortcuts.ts</w:t>
      </w:r>
    </w:p>
    <w:p>
      <w:pPr>
        <w:spacing w:after="120"/>
      </w:pPr>
    </w:p>
    <w:p>
      <w:pPr>
        <w:pBdr>
          <w:bottom w:val="single" w:color="E2E8F0" w:sz="4" w:space="1"/>
        </w:pBdr>
        <w:spacing w:after="200"/>
      </w:pPr>
    </w:p>
    <w:p>
      <w:pPr>
        <w:pStyle w:val="Heading1"/>
        <w:spacing w:after="160" w:before="360"/>
      </w:pPr>
      <w:r>
        <w:rPr>
          <w:rFonts w:ascii="Arial" w:cs="Arial" w:eastAsia="Arial" w:hAnsi="Arial"/>
          <w:b/>
          <w:bCs/>
          <w:color w:val="1E1B4B"/>
          <w:sz w:val="32"/>
          <w:szCs w:val="32"/>
        </w:rPr>
        <w:t xml:space="preserve">5. Improvements for Strengthening &amp; Production Readiness</w:t>
      </w:r>
    </w:p>
    <w:p>
      <w:pPr>
        <w:spacing w:after="120"/>
      </w:pPr>
    </w:p>
    <w:p>
      <w:pPr>
        <w:pStyle w:val="Heading2"/>
        <w:spacing w:after="120" w:before="280"/>
      </w:pPr>
      <w:r>
        <w:rPr>
          <w:rFonts w:ascii="Arial" w:cs="Arial" w:eastAsia="Arial" w:hAnsi="Arial"/>
          <w:b/>
          <w:bCs/>
          <w:color w:val="4338CA"/>
          <w:sz w:val="26"/>
          <w:szCs w:val="26"/>
        </w:rPr>
        <w:t xml:space="preserve">P0 — Must Fix Before Release</w:t>
      </w:r>
    </w:p>
    <w:p>
      <w:pPr>
        <w:spacing w:after="80"/>
        <w:ind w:left="360" w:hanging="220"/>
      </w:pPr>
      <w:r>
        <w:rPr>
          <w:rFonts w:ascii="Arial" w:cs="Arial" w:eastAsia="Arial" w:hAnsi="Arial"/>
          <w:color w:val="DC2626"/>
          <w:sz w:val="20"/>
          <w:szCs w:val="20"/>
        </w:rPr>
        <w:t xml:space="preserve">• Apply BUG-01 and BUG-02 fixes (patches provided)</w:t>
      </w:r>
    </w:p>
    <w:p>
      <w:pPr>
        <w:spacing w:after="80"/>
        <w:ind w:left="360" w:hanging="220"/>
      </w:pPr>
      <w:r>
        <w:rPr>
          <w:rFonts w:ascii="Arial" w:cs="Arial" w:eastAsia="Arial" w:hAnsi="Arial"/>
          <w:color w:val="DC2626"/>
          <w:sz w:val="20"/>
          <w:szCs w:val="20"/>
        </w:rPr>
        <w:t xml:space="preserve">• Create build/icon.png (512x512) and build/icon.ico — build WILL FAIL without these</w:t>
      </w:r>
    </w:p>
    <w:p>
      <w:pPr>
        <w:spacing w:after="80"/>
        <w:ind w:left="360" w:hanging="220"/>
      </w:pPr>
      <w:r>
        <w:rPr>
          <w:rFonts w:ascii="Arial" w:cs="Arial" w:eastAsia="Arial" w:hAnsi="Arial"/>
          <w:color w:val="DC2626"/>
          <w:sz w:val="20"/>
          <w:szCs w:val="20"/>
        </w:rPr>
        <w:t xml:space="preserve">• Install cross-env: the dev:electron script uses Windows-only set NODE_ENV= syntax which breaks on Mac/Linux. Add cross-env to devDependencies.</w:t>
      </w:r>
    </w:p>
    <w:p>
      <w:pPr>
        <w:spacing w:after="80"/>
        <w:ind w:left="360" w:hanging="220"/>
      </w:pPr>
      <w:r>
        <w:rPr>
          <w:rFonts w:ascii="Arial" w:cs="Arial" w:eastAsia="Arial" w:hAnsi="Arial"/>
          <w:color w:val="DC2626"/>
          <w:sz w:val="20"/>
          <w:szCs w:val="20"/>
        </w:rPr>
        <w:t xml:space="preserve">• Merge the sentinel security PR (URL validation in shell.openExternal)</w:t>
      </w:r>
    </w:p>
    <w:p>
      <w:pPr>
        <w:spacing w:after="120"/>
      </w:pPr>
    </w:p>
    <w:p>
      <w:pPr>
        <w:pStyle w:val="Heading2"/>
        <w:spacing w:after="120" w:before="280"/>
      </w:pPr>
      <w:r>
        <w:rPr>
          <w:rFonts w:ascii="Arial" w:cs="Arial" w:eastAsia="Arial" w:hAnsi="Arial"/>
          <w:b/>
          <w:bCs/>
          <w:color w:val="4338CA"/>
          <w:sz w:val="26"/>
          <w:szCs w:val="26"/>
        </w:rPr>
        <w:t xml:space="preserve">P1 — High Value, Low Risk</w:t>
      </w:r>
    </w:p>
    <w:p>
      <w:pPr>
        <w:spacing w:after="80"/>
        <w:ind w:left="360" w:hanging="220"/>
      </w:pPr>
      <w:r>
        <w:rPr>
          <w:rFonts w:ascii="Arial" w:cs="Arial" w:eastAsia="Arial" w:hAnsi="Arial"/>
          <w:sz w:val="20"/>
          <w:szCs w:val="20"/>
        </w:rPr>
        <w:t xml:space="preserve">• Merge bolt viewport optimization PR — prevents canvas loop restart on every pan/zoom</w:t>
      </w:r>
    </w:p>
    <w:p>
      <w:pPr>
        <w:spacing w:after="80"/>
        <w:ind w:left="360" w:hanging="220"/>
      </w:pPr>
      <w:r>
        <w:rPr>
          <w:rFonts w:ascii="Arial" w:cs="Arial" w:eastAsia="Arial" w:hAnsi="Arial"/>
          <w:sz w:val="20"/>
          <w:szCs w:val="20"/>
        </w:rPr>
        <w:t xml:space="preserve">• Merge bolt memoization PR — ConnectionLayer and PlanetNote render optimization</w:t>
      </w:r>
    </w:p>
    <w:p>
      <w:pPr>
        <w:spacing w:after="80"/>
        <w:ind w:left="360" w:hanging="220"/>
      </w:pPr>
      <w:r>
        <w:rPr>
          <w:rFonts w:ascii="Arial" w:cs="Arial" w:eastAsia="Arial" w:hAnsi="Arial"/>
          <w:sz w:val="20"/>
          <w:szCs w:val="20"/>
        </w:rPr>
        <w:t xml:space="preserve">• Merge palette accessibility PR — ARIA compliance for free</w:t>
      </w:r>
    </w:p>
    <w:p>
      <w:pPr>
        <w:spacing w:after="80"/>
        <w:ind w:left="360" w:hanging="220"/>
      </w:pPr>
      <w:r>
        <w:rPr>
          <w:rFonts w:ascii="Arial" w:cs="Arial" w:eastAsia="Arial" w:hAnsi="Arial"/>
          <w:sz w:val="20"/>
          <w:szCs w:val="20"/>
        </w:rPr>
        <w:t xml:space="preserve">• Apply note.color to PlanetNote render — stored but never used visually</w:t>
      </w:r>
    </w:p>
    <w:p>
      <w:pPr>
        <w:spacing w:after="80"/>
        <w:ind w:left="360" w:hanging="220"/>
      </w:pPr>
      <w:r>
        <w:rPr>
          <w:rFonts w:ascii="Arial" w:cs="Arial" w:eastAsia="Arial" w:hAnsi="Arial"/>
          <w:sz w:val="20"/>
          <w:szCs w:val="20"/>
        </w:rPr>
        <w:t xml:space="preserve">• Add streaming fallback in AIChatPanel for non-Electron mode (currently calls chatWithAI which works but does not stream)</w:t>
      </w:r>
    </w:p>
    <w:p>
      <w:pPr>
        <w:spacing w:after="120"/>
      </w:pPr>
    </w:p>
    <w:p>
      <w:pPr>
        <w:pStyle w:val="Heading2"/>
        <w:spacing w:after="120" w:before="280"/>
      </w:pPr>
      <w:r>
        <w:rPr>
          <w:rFonts w:ascii="Arial" w:cs="Arial" w:eastAsia="Arial" w:hAnsi="Arial"/>
          <w:b/>
          <w:bCs/>
          <w:color w:val="4338CA"/>
          <w:sz w:val="26"/>
          <w:szCs w:val="26"/>
        </w:rPr>
        <w:t xml:space="preserve">P2 — Feature Completions</w:t>
      </w:r>
    </w:p>
    <w:p>
      <w:pPr>
        <w:spacing w:after="80"/>
        <w:ind w:left="360" w:hanging="220"/>
      </w:pPr>
      <w:r>
        <w:rPr>
          <w:rFonts w:ascii="Arial" w:cs="Arial" w:eastAsia="Arial" w:hAnsi="Arial"/>
          <w:sz w:val="20"/>
          <w:szCs w:val="20"/>
        </w:rPr>
        <w:t xml:space="preserve">• Add snapshot deletion UI to HistoryPanel — backups are unlimited and unmanageable</w:t>
      </w:r>
    </w:p>
    <w:p>
      <w:pPr>
        <w:spacing w:after="80"/>
        <w:ind w:left="360" w:hanging="220"/>
      </w:pPr>
      <w:r>
        <w:rPr>
          <w:rFonts w:ascii="Arial" w:cs="Arial" w:eastAsia="Arial" w:hAnsi="Arial"/>
          <w:sz w:val="20"/>
          <w:szCs w:val="20"/>
        </w:rPr>
        <w:t xml:space="preserve">• Wire @Mention click to canvas pan — clicking a mention node should focus the referenced note</w:t>
      </w:r>
    </w:p>
    <w:p>
      <w:pPr>
        <w:spacing w:after="80"/>
        <w:ind w:left="360" w:hanging="220"/>
      </w:pPr>
      <w:r>
        <w:rPr>
          <w:rFonts w:ascii="Arial" w:cs="Arial" w:eastAsia="Arial" w:hAnsi="Arial"/>
          <w:sz w:val="20"/>
          <w:szCs w:val="20"/>
        </w:rPr>
        <w:t xml:space="preserve">• Extend SearchBar to deserialize Lexical JSON and search body text</w:t>
      </w:r>
    </w:p>
    <w:p>
      <w:pPr>
        <w:spacing w:after="80"/>
        <w:ind w:left="360" w:hanging="220"/>
      </w:pPr>
      <w:r>
        <w:rPr>
          <w:rFonts w:ascii="Arial" w:cs="Arial" w:eastAsia="Arial" w:hAnsi="Arial"/>
          <w:sz w:val="20"/>
          <w:szCs w:val="20"/>
        </w:rPr>
        <w:t xml:space="preserve">• Improve FocusMode to pan viewport to the focused note and prevent non-focused note clicks</w:t>
      </w:r>
    </w:p>
    <w:p>
      <w:pPr>
        <w:spacing w:after="80"/>
        <w:ind w:left="360" w:hanging="220"/>
      </w:pPr>
      <w:r>
        <w:rPr>
          <w:rFonts w:ascii="Arial" w:cs="Arial" w:eastAsia="Arial" w:hAnsi="Arial"/>
          <w:sz w:val="20"/>
          <w:szCs w:val="20"/>
        </w:rPr>
        <w:t xml:space="preserve">• Add abort button to AutoConnectModal during AI analysis</w:t>
      </w:r>
    </w:p>
    <w:p>
      <w:pPr>
        <w:spacing w:after="120"/>
      </w:pPr>
    </w:p>
    <w:p>
      <w:pPr>
        <w:pStyle w:val="Heading2"/>
        <w:spacing w:after="120" w:before="280"/>
      </w:pPr>
      <w:r>
        <w:rPr>
          <w:rFonts w:ascii="Arial" w:cs="Arial" w:eastAsia="Arial" w:hAnsi="Arial"/>
          <w:b/>
          <w:bCs/>
          <w:color w:val="4338CA"/>
          <w:sz w:val="26"/>
          <w:szCs w:val="26"/>
        </w:rPr>
        <w:t xml:space="preserve">P3 — Production Hardening</w:t>
      </w:r>
    </w:p>
    <w:p>
      <w:pPr>
        <w:spacing w:after="80"/>
        <w:ind w:left="360" w:hanging="220"/>
      </w:pPr>
      <w:r>
        <w:rPr>
          <w:rFonts w:ascii="Arial" w:cs="Arial" w:eastAsia="Arial" w:hAnsi="Arial"/>
          <w:sz w:val="20"/>
          <w:szCs w:val="20"/>
        </w:rPr>
        <w:t xml:space="preserve">• Add React ErrorBoundary around CanvasViewport and AI panels — Ollama errors should not crash the canvas</w:t>
      </w:r>
    </w:p>
    <w:p>
      <w:pPr>
        <w:spacing w:after="80"/>
        <w:ind w:left="360" w:hanging="220"/>
      </w:pPr>
      <w:r>
        <w:rPr>
          <w:rFonts w:ascii="Arial" w:cs="Arial" w:eastAsia="Arial" w:hAnsi="Arial"/>
          <w:sz w:val="20"/>
          <w:szCs w:val="20"/>
        </w:rPr>
        <w:t xml:space="preserve">• Add Content Security Policy header via session.defaultSession.webRequest in main.js</w:t>
      </w:r>
    </w:p>
    <w:p>
      <w:pPr>
        <w:spacing w:after="80"/>
        <w:ind w:left="360" w:hanging="220"/>
      </w:pPr>
      <w:r>
        <w:rPr>
          <w:rFonts w:ascii="Arial" w:cs="Arial" w:eastAsia="Arial" w:hAnsi="Arial"/>
          <w:sz w:val="20"/>
          <w:szCs w:val="20"/>
        </w:rPr>
        <w:t xml:space="preserve">• Add startup orphan cleanup: scan IDB note_meta for IDs not present in notes store and delete them</w:t>
      </w:r>
    </w:p>
    <w:p>
      <w:pPr>
        <w:spacing w:after="80"/>
        <w:ind w:left="360" w:hanging="220"/>
      </w:pPr>
      <w:r>
        <w:rPr>
          <w:rFonts w:ascii="Arial" w:cs="Arial" w:eastAsia="Arial" w:hAnsi="Arial"/>
          <w:sz w:val="20"/>
          <w:szCs w:val="20"/>
        </w:rPr>
        <w:t xml:space="preserve">• Add electron-updater for auto-update support in future releases</w:t>
      </w:r>
    </w:p>
    <w:p>
      <w:pPr>
        <w:spacing w:after="80"/>
        <w:ind w:left="360" w:hanging="220"/>
      </w:pPr>
      <w:r>
        <w:rPr>
          <w:rFonts w:ascii="Arial" w:cs="Arial" w:eastAsia="Arial" w:hAnsi="Arial"/>
          <w:sz w:val="20"/>
          <w:szCs w:val="20"/>
        </w:rPr>
        <w:t xml:space="preserve">• Add IPC rate limiting to prevent renderer from flooding Ollama during rapid UI interactions</w:t>
      </w:r>
    </w:p>
    <w:p>
      <w:pPr>
        <w:spacing w:after="120"/>
      </w:pPr>
    </w:p>
    <w:p>
      <w:pPr>
        <w:pBdr>
          <w:bottom w:val="single" w:color="E2E8F0" w:sz="4" w:space="1"/>
        </w:pBdr>
        <w:spacing w:after="200"/>
      </w:pPr>
    </w:p>
    <w:p>
      <w:pPr>
        <w:pStyle w:val="Heading1"/>
        <w:spacing w:after="160" w:before="360"/>
      </w:pPr>
      <w:r>
        <w:rPr>
          <w:rFonts w:ascii="Arial" w:cs="Arial" w:eastAsia="Arial" w:hAnsi="Arial"/>
          <w:b/>
          <w:bCs/>
          <w:color w:val="1E1B4B"/>
          <w:sz w:val="32"/>
          <w:szCs w:val="32"/>
        </w:rPr>
        <w:t xml:space="preserve">6. Windows .exe Packaging — Complete Guide</w:t>
      </w:r>
    </w:p>
    <w:p>
      <w:pPr>
        <w:spacing w:after="120"/>
      </w:pPr>
    </w:p>
    <w:p>
      <w:pPr>
        <w:spacing w:after="120"/>
      </w:pPr>
      <w:r>
        <w:rPr>
          <w:rFonts w:ascii="Arial" w:cs="Arial" w:eastAsia="Arial" w:hAnsi="Arial"/>
          <w:sz w:val="20"/>
          <w:szCs w:val="20"/>
        </w:rPr>
        <w:t xml:space="preserve">The project already has electron-builder configured correctly for NSIS (.exe installer) output. Two blockers must be resolved first:</w:t>
      </w:r>
    </w:p>
    <w:p>
      <w:pPr>
        <w:spacing w:after="120"/>
      </w:pPr>
    </w:p>
    <w:p>
      <w:pPr>
        <w:pStyle w:val="Heading2"/>
        <w:spacing w:after="120" w:before="280"/>
      </w:pPr>
      <w:r>
        <w:rPr>
          <w:rFonts w:ascii="Arial" w:cs="Arial" w:eastAsia="Arial" w:hAnsi="Arial"/>
          <w:b/>
          <w:bCs/>
          <w:color w:val="4338CA"/>
          <w:sz w:val="26"/>
          <w:szCs w:val="26"/>
        </w:rPr>
        <w:t xml:space="preserve">Blocker 1 — Icon Files Missing</w:t>
      </w:r>
    </w:p>
    <w:p>
      <w:pPr>
        <w:spacing w:after="120"/>
      </w:pPr>
      <w:r>
        <w:rPr>
          <w:rFonts w:ascii="Arial" w:cs="Arial" w:eastAsia="Arial" w:hAnsi="Arial"/>
          <w:sz w:val="20"/>
          <w:szCs w:val="20"/>
        </w:rPr>
        <w:t xml:space="preserve">The build/ directory does not exist in the repo. electron-builder requires it with these files:</w:t>
      </w:r>
    </w:p>
    <w:p>
      <w:pPr>
        <w:spacing w:after="80"/>
        <w:ind w:left="360" w:hanging="220"/>
      </w:pPr>
      <w:r>
        <w:rPr>
          <w:rFonts w:ascii="Arial" w:cs="Arial" w:eastAsia="Arial" w:hAnsi="Arial"/>
          <w:sz w:val="20"/>
          <w:szCs w:val="20"/>
        </w:rPr>
        <w:t xml:space="preserve">• build/icon.png — 512x512 px PNG (the source icon)</w:t>
      </w:r>
    </w:p>
    <w:p>
      <w:pPr>
        <w:spacing w:after="80"/>
        <w:ind w:left="360" w:hanging="220"/>
      </w:pPr>
      <w:r>
        <w:rPr>
          <w:rFonts w:ascii="Arial" w:cs="Arial" w:eastAsia="Arial" w:hAnsi="Arial"/>
          <w:sz w:val="20"/>
          <w:szCs w:val="20"/>
        </w:rPr>
        <w:t xml:space="preserve">• build/icon.ico — Windows multi-res ICO (16/32/48/128/256 px)</w:t>
      </w:r>
    </w:p>
    <w:p>
      <w:pPr>
        <w:spacing w:after="120"/>
      </w:pPr>
      <w:r>
        <w:rPr>
          <w:rFonts w:ascii="Arial" w:cs="Arial" w:eastAsia="Arial" w:hAnsi="Arial"/>
          <w:sz w:val="20"/>
          <w:szCs w:val="20"/>
        </w:rPr>
        <w:t xml:space="preserve">Create them using ImageMagick, or any online ICO converter:</w:t>
      </w:r>
    </w:p>
    <w:p>
      <w:pPr>
        <w:shd w:fill="F1F5F9" w:val="clear"/>
        <w:spacing w:after="80"/>
        <w:ind w:left="360"/>
      </w:pPr>
      <w:r>
        <w:rPr>
          <w:rFonts w:ascii="Courier New" w:cs="Courier New" w:eastAsia="Courier New" w:hAnsi="Courier New"/>
          <w:color w:val="1E293B"/>
          <w:sz w:val="18"/>
          <w:szCs w:val="18"/>
        </w:rPr>
        <w:t xml:space="preserve"># If you have a PNG, convert to ICO with ImageMagick:</w:t>
      </w:r>
    </w:p>
    <w:p>
      <w:pPr>
        <w:shd w:fill="F1F5F9" w:val="clear"/>
        <w:spacing w:after="80"/>
        <w:ind w:left="360"/>
      </w:pPr>
      <w:r>
        <w:rPr>
          <w:rFonts w:ascii="Courier New" w:cs="Courier New" w:eastAsia="Courier New" w:hAnsi="Courier New"/>
          <w:color w:val="1E293B"/>
          <w:sz w:val="18"/>
          <w:szCs w:val="18"/>
        </w:rPr>
        <w:t xml:space="preserve">convert icon.png -define icon:auto-resize=256,128,64,48,32,16 build/icon.ico</w:t>
      </w:r>
    </w:p>
    <w:p>
      <w:pPr>
        <w:spacing w:after="120"/>
      </w:pPr>
    </w:p>
    <w:p>
      <w:pPr>
        <w:pStyle w:val="Heading2"/>
        <w:spacing w:after="120" w:before="280"/>
      </w:pPr>
      <w:r>
        <w:rPr>
          <w:rFonts w:ascii="Arial" w:cs="Arial" w:eastAsia="Arial" w:hAnsi="Arial"/>
          <w:b/>
          <w:bCs/>
          <w:color w:val="4338CA"/>
          <w:sz w:val="26"/>
          <w:szCs w:val="26"/>
        </w:rPr>
        <w:t xml:space="preserve">Blocker 2 — cross-env Missing</w:t>
      </w:r>
    </w:p>
    <w:p>
      <w:pPr>
        <w:spacing w:after="120"/>
      </w:pPr>
      <w:r>
        <w:rPr>
          <w:rFonts w:ascii="Arial" w:cs="Arial" w:eastAsia="Arial" w:hAnsi="Arial"/>
          <w:sz w:val="20"/>
          <w:szCs w:val="20"/>
        </w:rPr>
        <w:t xml:space="preserve">The dev script uses Windows-only set NODE_ENV= syntax. Install cross-env:</w:t>
      </w:r>
    </w:p>
    <w:p>
      <w:pPr>
        <w:shd w:fill="F1F5F9" w:val="clear"/>
        <w:spacing w:after="80"/>
        <w:ind w:left="360"/>
      </w:pPr>
      <w:r>
        <w:rPr>
          <w:rFonts w:ascii="Courier New" w:cs="Courier New" w:eastAsia="Courier New" w:hAnsi="Courier New"/>
          <w:color w:val="1E293B"/>
          <w:sz w:val="18"/>
          <w:szCs w:val="18"/>
        </w:rPr>
        <w:t xml:space="preserve">npm install --save-dev cross-env</w:t>
      </w:r>
    </w:p>
    <w:p>
      <w:pPr>
        <w:spacing w:after="120"/>
      </w:pPr>
    </w:p>
    <w:p>
      <w:pPr>
        <w:pStyle w:val="Heading2"/>
        <w:spacing w:after="120" w:before="280"/>
      </w:pPr>
      <w:r>
        <w:rPr>
          <w:rFonts w:ascii="Arial" w:cs="Arial" w:eastAsia="Arial" w:hAnsi="Arial"/>
          <w:b/>
          <w:bCs/>
          <w:color w:val="4338CA"/>
          <w:sz w:val="26"/>
          <w:szCs w:val="26"/>
        </w:rPr>
        <w:t xml:space="preserve">Build Steps</w:t>
      </w:r>
    </w:p>
    <w:p>
      <w:pPr>
        <w:shd w:fill="F1F5F9" w:val="clear"/>
        <w:spacing w:after="80"/>
        <w:ind w:left="360"/>
      </w:pPr>
      <w:r>
        <w:rPr>
          <w:rFonts w:ascii="Courier New" w:cs="Courier New" w:eastAsia="Courier New" w:hAnsi="Courier New"/>
          <w:color w:val="1E293B"/>
          <w:sz w:val="18"/>
          <w:szCs w:val="18"/>
        </w:rPr>
        <w:t xml:space="preserve"># 1. Install all dependencies</w:t>
      </w:r>
    </w:p>
    <w:p>
      <w:pPr>
        <w:shd w:fill="F1F5F9" w:val="clear"/>
        <w:spacing w:after="80"/>
        <w:ind w:left="360"/>
      </w:pPr>
      <w:r>
        <w:rPr>
          <w:rFonts w:ascii="Courier New" w:cs="Courier New" w:eastAsia="Courier New" w:hAnsi="Courier New"/>
          <w:color w:val="1E293B"/>
          <w:sz w:val="18"/>
          <w:szCs w:val="18"/>
        </w:rPr>
        <w:t xml:space="preserve">npm install</w:t>
      </w:r>
    </w:p>
    <w:p>
      <w:pPr>
        <w:shd w:fill="F1F5F9" w:val="clear"/>
        <w:spacing w:after="80"/>
        <w:ind w:left="360"/>
      </w:pPr>
      <w:r>
        <w:rPr>
          <w:rFonts w:ascii="Courier New" w:cs="Courier New" w:eastAsia="Courier New" w:hAnsi="Courier New"/>
          <w:color w:val="1E293B"/>
          <w:sz w:val="18"/>
          <w:szCs w:val="18"/>
        </w:rPr>
        <w:t xml:space="preserve"/>
      </w:r>
    </w:p>
    <w:p>
      <w:pPr>
        <w:shd w:fill="F1F5F9" w:val="clear"/>
        <w:spacing w:after="80"/>
        <w:ind w:left="360"/>
      </w:pPr>
      <w:r>
        <w:rPr>
          <w:rFonts w:ascii="Courier New" w:cs="Courier New" w:eastAsia="Courier New" w:hAnsi="Courier New"/>
          <w:color w:val="1E293B"/>
          <w:sz w:val="18"/>
          <w:szCs w:val="18"/>
        </w:rPr>
        <w:t xml:space="preserve"># 2. Build NSIS installer + portable EXE</w:t>
      </w:r>
    </w:p>
    <w:p>
      <w:pPr>
        <w:shd w:fill="F1F5F9" w:val="clear"/>
        <w:spacing w:after="80"/>
        <w:ind w:left="360"/>
      </w:pPr>
      <w:r>
        <w:rPr>
          <w:rFonts w:ascii="Courier New" w:cs="Courier New" w:eastAsia="Courier New" w:hAnsi="Courier New"/>
          <w:color w:val="1E293B"/>
          <w:sz w:val="18"/>
          <w:szCs w:val="18"/>
        </w:rPr>
        <w:t xml:space="preserve">npm run build:win</w:t>
      </w:r>
    </w:p>
    <w:p>
      <w:pPr>
        <w:spacing w:after="120"/>
      </w:pPr>
    </w:p>
    <w:p>
      <w:pPr>
        <w:spacing w:after="120"/>
      </w:pPr>
      <w:r>
        <w:rPr>
          <w:rFonts w:ascii="Arial" w:cs="Arial" w:eastAsia="Arial" w:hAnsi="Arial"/>
          <w:sz w:val="20"/>
          <w:szCs w:val="20"/>
        </w:rPr>
        <w:t xml:space="preserve">Output files in dist-electron/:</w:t>
      </w:r>
    </w:p>
    <w:p>
      <w:pPr>
        <w:spacing w:after="80"/>
        <w:ind w:left="360" w:hanging="220"/>
      </w:pPr>
      <w:r>
        <w:rPr>
          <w:rFonts w:ascii="Arial" w:cs="Arial" w:eastAsia="Arial" w:hAnsi="Arial"/>
          <w:sz w:val="20"/>
          <w:szCs w:val="20"/>
        </w:rPr>
        <w:t xml:space="preserve">• Stardust-Setup-2.0.0.exe — NSIS installer (recommended for distribution)</w:t>
      </w:r>
    </w:p>
    <w:p>
      <w:pPr>
        <w:spacing w:after="80"/>
        <w:ind w:left="360" w:hanging="220"/>
      </w:pPr>
      <w:r>
        <w:rPr>
          <w:rFonts w:ascii="Arial" w:cs="Arial" w:eastAsia="Arial" w:hAnsi="Arial"/>
          <w:sz w:val="20"/>
          <w:szCs w:val="20"/>
        </w:rPr>
        <w:t xml:space="preserve">• Stardust-Portable-2.0.0.exe — Portable single-file exe (no install required)</w:t>
      </w:r>
    </w:p>
    <w:p>
      <w:pPr>
        <w:spacing w:after="120"/>
      </w:pPr>
    </w:p>
    <w:p>
      <w:pPr>
        <w:pStyle w:val="Heading2"/>
        <w:spacing w:after="120" w:before="280"/>
      </w:pPr>
      <w:r>
        <w:rPr>
          <w:rFonts w:ascii="Arial" w:cs="Arial" w:eastAsia="Arial" w:hAnsi="Arial"/>
          <w:b/>
          <w:bCs/>
          <w:color w:val="4338CA"/>
          <w:sz w:val="26"/>
          <w:szCs w:val="26"/>
        </w:rPr>
        <w:t xml:space="preserve">What the Installer Provides</w:t>
      </w:r>
    </w:p>
    <w:p>
      <w:pPr>
        <w:spacing w:after="80"/>
        <w:ind w:left="360" w:hanging="220"/>
      </w:pPr>
      <w:r>
        <w:rPr>
          <w:rFonts w:ascii="Arial" w:cs="Arial" w:eastAsia="Arial" w:hAnsi="Arial"/>
          <w:sz w:val="20"/>
          <w:szCs w:val="20"/>
        </w:rPr>
        <w:t xml:space="preserve">• User-selectable install directory</w:t>
      </w:r>
    </w:p>
    <w:p>
      <w:pPr>
        <w:spacing w:after="80"/>
        <w:ind w:left="360" w:hanging="220"/>
      </w:pPr>
      <w:r>
        <w:rPr>
          <w:rFonts w:ascii="Arial" w:cs="Arial" w:eastAsia="Arial" w:hAnsi="Arial"/>
          <w:sz w:val="20"/>
          <w:szCs w:val="20"/>
        </w:rPr>
        <w:t xml:space="preserve">• Desktop shortcut + Start Menu entry for "Stardust"</w:t>
      </w:r>
    </w:p>
    <w:p>
      <w:pPr>
        <w:spacing w:after="80"/>
        <w:ind w:left="360" w:hanging="220"/>
      </w:pPr>
      <w:r>
        <w:rPr>
          <w:rFonts w:ascii="Arial" w:cs="Arial" w:eastAsia="Arial" w:hAnsi="Arial"/>
          <w:sz w:val="20"/>
          <w:szCs w:val="20"/>
        </w:rPr>
        <w:t xml:space="preserve">• Proper uninstaller</w:t>
      </w:r>
    </w:p>
    <w:p>
      <w:pPr>
        <w:spacing w:after="80"/>
        <w:ind w:left="360" w:hanging="220"/>
      </w:pPr>
      <w:r>
        <w:rPr>
          <w:rFonts w:ascii="Arial" w:cs="Arial" w:eastAsia="Arial" w:hAnsi="Arial"/>
          <w:sz w:val="20"/>
          <w:szCs w:val="20"/>
        </w:rPr>
        <w:t xml:space="preserve">• Installer note reminding user to install Ollama separately</w:t>
      </w:r>
    </w:p>
    <w:p>
      <w:pPr>
        <w:spacing w:after="120"/>
      </w:pPr>
    </w:p>
    <w:p>
      <w:pPr>
        <w:pStyle w:val="Heading2"/>
        <w:spacing w:after="120" w:before="280"/>
      </w:pPr>
      <w:r>
        <w:rPr>
          <w:rFonts w:ascii="Arial" w:cs="Arial" w:eastAsia="Arial" w:hAnsi="Arial"/>
          <w:b/>
          <w:bCs/>
          <w:color w:val="4338CA"/>
          <w:sz w:val="26"/>
          <w:szCs w:val="26"/>
        </w:rPr>
        <w:t xml:space="preserve">Code Signing (for Distribution)</w:t>
      </w:r>
    </w:p>
    <w:p>
      <w:pPr>
        <w:spacing w:after="120"/>
      </w:pPr>
      <w:r>
        <w:rPr>
          <w:rFonts w:ascii="Arial" w:cs="Arial" w:eastAsia="Arial" w:hAnsi="Arial"/>
          <w:sz w:val="20"/>
          <w:szCs w:val="20"/>
        </w:rPr>
        <w:t xml:space="preserve">Without a code signing certificate, Windows will show a SmartScreen warning on first run of the EXE. For personal or team use this is fine. For public distribution, obtain a Windows EV Code Signing Certificate from DigiCert or Sectigo and add it to the electron-builder win config:</w:t>
      </w:r>
    </w:p>
    <w:p>
      <w:pPr>
        <w:shd w:fill="F1F5F9" w:val="clear"/>
        <w:spacing w:after="80"/>
        <w:ind w:left="360"/>
      </w:pPr>
      <w:r>
        <w:rPr>
          <w:rFonts w:ascii="Courier New" w:cs="Courier New" w:eastAsia="Courier New" w:hAnsi="Courier New"/>
          <w:color w:val="1E293B"/>
          <w:sz w:val="18"/>
          <w:szCs w:val="18"/>
        </w:rPr>
        <w:t xml:space="preserve">"win": {</w:t>
      </w:r>
    </w:p>
    <w:p>
      <w:pPr>
        <w:shd w:fill="F1F5F9" w:val="clear"/>
        <w:spacing w:after="80"/>
        <w:ind w:left="360"/>
      </w:pPr>
      <w:r>
        <w:rPr>
          <w:rFonts w:ascii="Courier New" w:cs="Courier New" w:eastAsia="Courier New" w:hAnsi="Courier New"/>
          <w:color w:val="1E293B"/>
          <w:sz w:val="18"/>
          <w:szCs w:val="18"/>
        </w:rPr>
        <w:t xml:space="preserve">  "certificateFile": "cert.pfx",</w:t>
      </w:r>
    </w:p>
    <w:p>
      <w:pPr>
        <w:shd w:fill="F1F5F9" w:val="clear"/>
        <w:spacing w:after="80"/>
        <w:ind w:left="360"/>
      </w:pPr>
      <w:r>
        <w:rPr>
          <w:rFonts w:ascii="Courier New" w:cs="Courier New" w:eastAsia="Courier New" w:hAnsi="Courier New"/>
          <w:color w:val="1E293B"/>
          <w:sz w:val="18"/>
          <w:szCs w:val="18"/>
        </w:rPr>
        <w:t xml:space="preserve">  "certificatePassword": "${env.CERTIFICATE_PASSWORD}"</w:t>
      </w:r>
    </w:p>
    <w:p>
      <w:pPr>
        <w:shd w:fill="F1F5F9" w:val="clear"/>
        <w:spacing w:after="80"/>
        <w:ind w:left="360"/>
      </w:pPr>
      <w:r>
        <w:rPr>
          <w:rFonts w:ascii="Courier New" w:cs="Courier New" w:eastAsia="Courier New" w:hAnsi="Courier New"/>
          <w:color w:val="1E293B"/>
          <w:sz w:val="18"/>
          <w:szCs w:val="18"/>
        </w:rPr>
        <w:t xml:space="preserve">}</w:t>
      </w:r>
    </w:p>
    <w:p>
      <w:pPr>
        <w:spacing w:after="120"/>
      </w:pPr>
    </w:p>
    <w:p>
      <w:pPr>
        <w:pBdr>
          <w:bottom w:val="single" w:color="E2E8F0" w:sz="4" w:space="1"/>
        </w:pBdr>
        <w:spacing w:after="200"/>
      </w:pPr>
    </w:p>
    <w:p>
      <w:pPr>
        <w:pStyle w:val="Heading1"/>
        <w:spacing w:after="160" w:before="360"/>
      </w:pPr>
      <w:r>
        <w:rPr>
          <w:rFonts w:ascii="Arial" w:cs="Arial" w:eastAsia="Arial" w:hAnsi="Arial"/>
          <w:b/>
          <w:bCs/>
          <w:color w:val="1E1B4B"/>
          <w:sz w:val="32"/>
          <w:szCs w:val="32"/>
        </w:rPr>
        <w:t xml:space="preserve">7. Pre-Release Checklist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00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Current State</w:t>
            </w:r>
          </w:p>
        </w:tc>
        <w:tc>
          <w:tcPr>
            <w:tcW w:type="dxa" w:w="4360"/>
            <w:tcBorders>
              <w:top w:val="single" w:color="DDDDDD" w:sz="1"/>
              <w:left w:val="single" w:color="DDDDDD" w:sz="1"/>
              <w:bottom w:val="single" w:color="DDDDDD" w:sz="1"/>
              <w:right w:val="single" w:color="DDDDDD" w:sz="1"/>
            </w:tcBorders>
            <w:shd w:fill="1E1B4B" w:val="clear"/>
            <w:tcMar>
              <w:top w:type="dxa" w:w="80"/>
              <w:left w:type="dxa" w:w="120"/>
              <w:bottom w:type="dxa" w:w="80"/>
              <w:right w:type="dxa" w:w="120"/>
            </w:tcMar>
          </w:tcPr>
          <w:p>
            <w:r>
              <w:rPr>
                <w:rFonts w:ascii="Arial" w:cs="Arial" w:eastAsia="Arial" w:hAnsi="Arial"/>
                <w:b/>
                <w:bCs/>
                <w:color w:val="FFFFFF"/>
                <w:sz w:val="18"/>
                <w:szCs w:val="18"/>
              </w:rPr>
              <w:t xml:space="preserve">Action Needed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ExportModal in App.tsx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 Missing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Apply App.tsx patch</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safeDeleteNote in shortcuts</w:t>
            </w:r>
          </w:p>
        </w:tc>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 Bug active</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Apply useKeyboardShortcuts.ts patch</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Sentinel URL security fix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 Not applied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Merge sentinel PR or apply main.js patch</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build/icon.png + build/icon.ico</w:t>
            </w:r>
          </w:p>
        </w:tc>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 Files missing</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Create and commit icon assets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cross-env in devDependencies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 Not installed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npm install --save-dev cross-env</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bolt viewport perf PR</w:t>
            </w:r>
          </w:p>
        </w:tc>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 Pending</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Merge PR on GitHub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bolt memoization PR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 Pending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Merge PR on GitHub</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palette accessibility PR</w:t>
            </w:r>
          </w:p>
        </w:tc>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 Pending</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Merge PR on GitHub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npm run build:win success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6B7280"/>
                <w:sz w:val="18"/>
                <w:szCs w:val="18"/>
              </w:rPr>
              <w:t xml:space="preserve">⬜ Untested</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Run after all above applied</w:t>
            </w:r>
          </w:p>
        </w:tc>
      </w:tr>
      <w:tr>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Smoke test .exe installer</w:t>
            </w:r>
          </w:p>
        </w:tc>
        <w:tc>
          <w:tcPr>
            <w:tcW w:type="dxa" w:w="2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6B7280"/>
                <w:sz w:val="18"/>
                <w:szCs w:val="18"/>
              </w:rPr>
              <w:t xml:space="preserve">⬜ Untested</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alse"/>
                <w:bCs w:val="false"/>
                <w:color w:val="1E293B"/>
                <w:sz w:val="18"/>
                <w:szCs w:val="18"/>
              </w:rPr>
              <w:t xml:space="preserve">Install and test canvas + Ollama features</w:t>
            </w:r>
          </w:p>
        </w:tc>
      </w:tr>
    </w:tbl>
    <w:p>
      <w:pPr>
        <w:spacing w:after="120"/>
      </w:pPr>
    </w:p>
    <w:p>
      <w:pPr>
        <w:pBdr>
          <w:bottom w:val="single" w:color="E2E8F0" w:sz="4" w:space="1"/>
        </w:pBdr>
        <w:spacing w:after="200"/>
      </w:pPr>
    </w:p>
    <w:p>
      <w:pPr>
        <w:jc w:val="center"/>
      </w:pPr>
      <w:r>
        <w:rPr>
          <w:rFonts w:ascii="Arial" w:cs="Arial" w:eastAsia="Arial" w:hAnsi="Arial"/>
          <w:color w:val="94A3B8"/>
          <w:sz w:val="16"/>
          <w:szCs w:val="16"/>
        </w:rPr>
        <w:t xml:space="preserve">Stardust Offline — Full Production Report  •  Claude Sonnet 4.6  •  3/7/2026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338C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2026-03-07T14:33:00.635Z</dcterms:created>
  <dcterms:modified xsi:type="dcterms:W3CDTF">2026-03-07T14:33:00.635Z</dcterms:modified>
</cp:coreProperties>
</file>

<file path=docProps/custom.xml><?xml version="1.0" encoding="utf-8"?>
<Properties xmlns="http://schemas.openxmlformats.org/officeDocument/2006/custom-properties" xmlns:vt="http://schemas.openxmlformats.org/officeDocument/2006/docPropsVTypes"/>
</file>