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仿宋" w:hAnsi="仿宋" w:eastAsia="仿宋"/>
          <w:b/>
          <w:sz w:val="36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28"/>
        </w:rPr>
        <w:t>实验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12</w:t>
      </w:r>
      <w:r>
        <w:rPr>
          <w:rFonts w:hint="eastAsia" w:ascii="仿宋" w:hAnsi="仿宋" w:eastAsia="仿宋"/>
          <w:b/>
          <w:sz w:val="36"/>
          <w:szCs w:val="28"/>
        </w:rPr>
        <w:t>：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幽灵攻击实验</w:t>
      </w:r>
    </w:p>
    <w:p>
      <w:pPr>
        <w:rPr>
          <w:rFonts w:ascii="仿宋" w:hAnsi="仿宋" w:eastAsia="仿宋"/>
          <w:sz w:val="28"/>
        </w:rPr>
      </w:pPr>
      <w:bookmarkStart w:id="0" w:name="OLE_LINK1"/>
      <w:r>
        <w:rPr>
          <w:rFonts w:hint="eastAsia" w:ascii="仿宋" w:hAnsi="仿宋" w:eastAsia="仿宋"/>
          <w:b/>
          <w:sz w:val="28"/>
        </w:rPr>
        <w:t>时间</w:t>
      </w:r>
      <w:r>
        <w:rPr>
          <w:rFonts w:ascii="仿宋" w:hAnsi="仿宋" w:eastAsia="仿宋"/>
          <w:b/>
          <w:sz w:val="28"/>
        </w:rPr>
        <w:t>：</w:t>
      </w:r>
      <w:r>
        <w:rPr>
          <w:rFonts w:ascii="仿宋" w:hAnsi="仿宋" w:eastAsia="仿宋"/>
          <w:sz w:val="28"/>
        </w:rPr>
        <w:t>第</w:t>
      </w:r>
      <w:r>
        <w:rPr>
          <w:rFonts w:hint="eastAsia" w:ascii="仿宋" w:hAnsi="仿宋" w:eastAsia="仿宋"/>
          <w:sz w:val="28"/>
          <w:lang w:val="en-US" w:eastAsia="zh-CN"/>
        </w:rPr>
        <w:t>13</w:t>
      </w:r>
      <w:r>
        <w:rPr>
          <w:rFonts w:hint="eastAsia" w:ascii="仿宋" w:hAnsi="仿宋" w:eastAsia="仿宋"/>
          <w:sz w:val="28"/>
        </w:rPr>
        <w:t>周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b/>
          <w:sz w:val="28"/>
        </w:rPr>
        <w:t>地点及</w:t>
      </w:r>
      <w:r>
        <w:rPr>
          <w:rFonts w:ascii="仿宋" w:hAnsi="仿宋" w:eastAsia="仿宋"/>
          <w:b/>
          <w:sz w:val="28"/>
        </w:rPr>
        <w:t>方式</w:t>
      </w:r>
      <w:r>
        <w:rPr>
          <w:rFonts w:ascii="仿宋" w:hAnsi="仿宋" w:eastAsia="仿宋"/>
          <w:sz w:val="28"/>
        </w:rPr>
        <w:t>：</w:t>
      </w:r>
      <w:r>
        <w:rPr>
          <w:rFonts w:hint="eastAsia" w:ascii="仿宋" w:hAnsi="仿宋" w:eastAsia="仿宋"/>
          <w:sz w:val="28"/>
        </w:rPr>
        <w:t>教室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b/>
          <w:sz w:val="28"/>
        </w:rPr>
        <w:t>人员</w:t>
      </w:r>
      <w:r>
        <w:rPr>
          <w:rFonts w:ascii="仿宋" w:hAnsi="仿宋" w:eastAsia="仿宋"/>
          <w:b/>
          <w:sz w:val="28"/>
        </w:rPr>
        <w:t>：</w:t>
      </w:r>
      <w:r>
        <w:rPr>
          <w:rFonts w:hint="eastAsia" w:ascii="仿宋" w:hAnsi="仿宋" w:eastAsia="仿宋"/>
          <w:sz w:val="28"/>
        </w:rPr>
        <w:t>全体</w:t>
      </w:r>
      <w:r>
        <w:rPr>
          <w:rFonts w:ascii="仿宋" w:hAnsi="仿宋" w:eastAsia="仿宋"/>
          <w:sz w:val="28"/>
        </w:rPr>
        <w:t>学生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实验内容</w:t>
      </w:r>
      <w:r>
        <w:rPr>
          <w:rFonts w:ascii="仿宋" w:hAnsi="仿宋" w:eastAsia="仿宋"/>
          <w:b/>
          <w:sz w:val="28"/>
        </w:rPr>
        <w:t>：</w:t>
      </w:r>
    </w:p>
    <w:p>
      <w:pP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幽灵攻击于2017年发现，并于2018年1月公开披露，它利用关键漏洞进行攻击，存在于许多现代处理器中，包括Intel、AMD和ARM处理器。漏洞允许程序突破进程间和进程内的隔离，以便恶意程序可以读取来自无法访问区域的数据。硬件保护不允许这样的访问机制（用于进程间的隔离）或软件保护机制（用于进程内的隔离），但CPU设计中存在漏洞，可能会破坏保护。因为缺陷存在于硬件中，很难从根本上解决问题，除非更换CPU。幽灵和熔断漏洞代表了CPU设计中的一种特殊类型的漏洞，它们还为安全教育提供了宝贵的一课。</w:t>
      </w:r>
    </w:p>
    <w:p>
      <w:pP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本实验的学习目标是让学生获得幽灵攻击的第一手经验。攻击本身非常复杂，因此我们将其分解为几个小步骤，每个步骤都是易于理解和执行。一旦学生理解了每一步，就不难理解了把所有的东西放在一起进行实际的攻击。本实验涵盖了以下内容:</w:t>
      </w:r>
    </w:p>
    <w:p>
      <w:pPr>
        <w:ind w:leftChars="300"/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•幽灵攻击</w:t>
      </w:r>
    </w:p>
    <w:p>
      <w:pPr>
        <w:ind w:leftChars="300"/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•侧通道攻击</w:t>
      </w:r>
    </w:p>
    <w:p>
      <w:pPr>
        <w:ind w:leftChars="300"/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•CPU缓存</w:t>
      </w:r>
    </w:p>
    <w:p>
      <w:pPr>
        <w:ind w:leftChars="300"/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•CPU微体系结构内的无序执行和分支预测</w:t>
      </w:r>
    </w:p>
    <w:p>
      <w:pPr>
        <w:rPr>
          <w:rFonts w:hint="eastAsia" w:ascii="仿宋" w:hAnsi="仿宋" w:eastAsia="仿宋"/>
          <w:b/>
          <w:sz w:val="28"/>
        </w:rPr>
      </w:pP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实验报告：</w:t>
      </w:r>
    </w:p>
    <w:p>
      <w:pPr>
        <w:pStyle w:val="8"/>
        <w:ind w:firstLine="0" w:firstLineChars="0"/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需要提交一份详细的实验报告和截图，来描述做了什么和观察到了什么。</w:t>
      </w:r>
      <w:r>
        <w:rPr>
          <w:rFonts w:ascii="仿宋" w:hAnsi="仿宋" w:eastAsia="仿宋"/>
          <w:b/>
          <w:bCs/>
          <w:sz w:val="32"/>
          <w:szCs w:val="24"/>
        </w:rPr>
        <w:t>还需要对观察结果进行解释</w:t>
      </w:r>
      <w:r>
        <w:rPr>
          <w:rFonts w:ascii="仿宋" w:hAnsi="仿宋" w:eastAsia="仿宋"/>
          <w:sz w:val="28"/>
        </w:rPr>
        <w:t>。还请列出重要的代码片段，然后进行解释。仅附加代码而不作任何解释将不得分</w:t>
      </w:r>
      <w:r>
        <w:rPr>
          <w:rFonts w:hint="eastAsia" w:ascii="仿宋" w:hAnsi="仿宋" w:eastAsia="仿宋"/>
          <w:sz w:val="28"/>
        </w:rPr>
        <w:t>。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评分要点</w:t>
      </w:r>
      <w:r>
        <w:rPr>
          <w:rFonts w:ascii="仿宋" w:hAnsi="仿宋" w:eastAsia="仿宋"/>
          <w:b/>
          <w:sz w:val="28"/>
        </w:rPr>
        <w:t>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功能完成情况：</w:t>
      </w:r>
      <w:r>
        <w:rPr>
          <w:rFonts w:ascii="仿宋" w:hAnsi="仿宋" w:eastAsia="仿宋"/>
          <w:bCs/>
          <w:sz w:val="28"/>
        </w:rPr>
        <w:t>60%</w:t>
      </w:r>
      <w:r>
        <w:rPr>
          <w:rFonts w:hint="eastAsia" w:ascii="仿宋" w:hAnsi="仿宋" w:eastAsia="仿宋"/>
          <w:bCs/>
          <w:sz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代码规范性：2</w:t>
      </w:r>
      <w:r>
        <w:rPr>
          <w:rFonts w:ascii="仿宋" w:hAnsi="仿宋" w:eastAsia="仿宋"/>
          <w:bCs/>
          <w:sz w:val="28"/>
        </w:rPr>
        <w:t>0%</w:t>
      </w:r>
      <w:r>
        <w:rPr>
          <w:rFonts w:hint="eastAsia" w:ascii="仿宋" w:hAnsi="仿宋" w:eastAsia="仿宋"/>
          <w:bCs/>
          <w:sz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报告质量：</w:t>
      </w:r>
      <w:r>
        <w:rPr>
          <w:rFonts w:ascii="仿宋" w:hAnsi="仿宋" w:eastAsia="仿宋"/>
          <w:bCs/>
          <w:sz w:val="28"/>
        </w:rPr>
        <w:t>20%</w:t>
      </w:r>
    </w:p>
    <w:p>
      <w:pPr>
        <w:rPr>
          <w:rFonts w:ascii="仿宋" w:hAnsi="仿宋" w:eastAsia="仿宋"/>
          <w:b/>
          <w:sz w:val="28"/>
        </w:rPr>
      </w:pP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提交方式</w:t>
      </w:r>
      <w:r>
        <w:rPr>
          <w:rFonts w:ascii="仿宋" w:hAnsi="仿宋" w:eastAsia="仿宋"/>
          <w:b/>
          <w:sz w:val="28"/>
        </w:rPr>
        <w:t>：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请在学习通作业模块提交，选择对应的作业编号进行提交，请注意：</w:t>
      </w: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8"/>
        </w:rPr>
        <w:t>代码命名为：</w:t>
      </w:r>
      <w:r>
        <w:rPr>
          <w:rFonts w:ascii="仿宋" w:hAnsi="仿宋" w:eastAsia="仿宋"/>
          <w:sz w:val="28"/>
          <w:highlight w:val="yellow"/>
        </w:rPr>
        <w:t>L</w:t>
      </w:r>
      <w:r>
        <w:rPr>
          <w:rFonts w:hint="eastAsia" w:ascii="仿宋" w:hAnsi="仿宋" w:eastAsia="仿宋"/>
          <w:sz w:val="28"/>
          <w:highlight w:val="yellow"/>
        </w:rPr>
        <w:t>ab</w:t>
      </w:r>
      <w:r>
        <w:rPr>
          <w:rFonts w:hint="eastAsia" w:ascii="仿宋" w:hAnsi="仿宋" w:eastAsia="仿宋"/>
          <w:sz w:val="28"/>
          <w:highlight w:val="yellow"/>
          <w:lang w:val="en-US" w:eastAsia="zh-CN"/>
        </w:rPr>
        <w:t>12</w:t>
      </w:r>
      <w:r>
        <w:rPr>
          <w:rFonts w:ascii="仿宋" w:hAnsi="仿宋" w:eastAsia="仿宋"/>
          <w:sz w:val="28"/>
          <w:highlight w:val="yellow"/>
        </w:rPr>
        <w:t>_code_</w:t>
      </w:r>
      <w:r>
        <w:rPr>
          <w:rFonts w:hint="eastAsia" w:ascii="仿宋" w:hAnsi="仿宋" w:eastAsia="仿宋"/>
          <w:sz w:val="28"/>
          <w:highlight w:val="yellow"/>
        </w:rPr>
        <w:t>学号.</w:t>
      </w:r>
      <w:r>
        <w:rPr>
          <w:rFonts w:ascii="仿宋" w:hAnsi="仿宋" w:eastAsia="仿宋"/>
          <w:sz w:val="28"/>
          <w:highlight w:val="yellow"/>
        </w:rPr>
        <w:t>zip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8"/>
        </w:rPr>
        <w:t>文档命名为：</w:t>
      </w:r>
      <w:r>
        <w:rPr>
          <w:rFonts w:ascii="仿宋" w:hAnsi="仿宋" w:eastAsia="仿宋"/>
          <w:sz w:val="28"/>
          <w:highlight w:val="yellow"/>
        </w:rPr>
        <w:t>L</w:t>
      </w:r>
      <w:r>
        <w:rPr>
          <w:rFonts w:hint="eastAsia" w:ascii="仿宋" w:hAnsi="仿宋" w:eastAsia="仿宋"/>
          <w:sz w:val="28"/>
          <w:highlight w:val="yellow"/>
        </w:rPr>
        <w:t>ab</w:t>
      </w:r>
      <w:r>
        <w:rPr>
          <w:rFonts w:hint="eastAsia" w:ascii="仿宋" w:hAnsi="仿宋" w:eastAsia="仿宋"/>
          <w:sz w:val="28"/>
          <w:highlight w:val="yellow"/>
          <w:lang w:val="en-US" w:eastAsia="zh-CN"/>
        </w:rPr>
        <w:t>12</w:t>
      </w:r>
      <w:r>
        <w:rPr>
          <w:rFonts w:ascii="仿宋" w:hAnsi="仿宋" w:eastAsia="仿宋"/>
          <w:sz w:val="28"/>
          <w:highlight w:val="yellow"/>
        </w:rPr>
        <w:t>_doc_</w:t>
      </w:r>
      <w:r>
        <w:rPr>
          <w:rFonts w:hint="eastAsia" w:ascii="仿宋" w:hAnsi="仿宋" w:eastAsia="仿宋"/>
          <w:sz w:val="28"/>
          <w:highlight w:val="yellow"/>
        </w:rPr>
        <w:t>学号</w:t>
      </w:r>
      <w:bookmarkStart w:id="1" w:name="_GoBack"/>
      <w:bookmarkEnd w:id="1"/>
      <w:r>
        <w:rPr>
          <w:rFonts w:hint="eastAsia" w:ascii="仿宋" w:hAnsi="仿宋" w:eastAsia="仿宋"/>
          <w:sz w:val="28"/>
          <w:highlight w:val="yellow"/>
        </w:rPr>
        <w:t>.pdf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E5E83"/>
    <w:multiLevelType w:val="multilevel"/>
    <w:tmpl w:val="402E5E8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8C9194C"/>
    <w:multiLevelType w:val="multilevel"/>
    <w:tmpl w:val="78C9194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A8"/>
    <w:rsid w:val="000D5CB4"/>
    <w:rsid w:val="000F58A5"/>
    <w:rsid w:val="00121838"/>
    <w:rsid w:val="0015450C"/>
    <w:rsid w:val="001714C7"/>
    <w:rsid w:val="001A758B"/>
    <w:rsid w:val="001E673C"/>
    <w:rsid w:val="00216CD6"/>
    <w:rsid w:val="002625DD"/>
    <w:rsid w:val="00265FC3"/>
    <w:rsid w:val="002754A2"/>
    <w:rsid w:val="002933B9"/>
    <w:rsid w:val="002A6902"/>
    <w:rsid w:val="002B7840"/>
    <w:rsid w:val="002D732C"/>
    <w:rsid w:val="003226A0"/>
    <w:rsid w:val="00340BBE"/>
    <w:rsid w:val="003638FE"/>
    <w:rsid w:val="003848D9"/>
    <w:rsid w:val="003E2D66"/>
    <w:rsid w:val="00445FD7"/>
    <w:rsid w:val="00477BA8"/>
    <w:rsid w:val="00490DDD"/>
    <w:rsid w:val="004B5C51"/>
    <w:rsid w:val="004C2E4E"/>
    <w:rsid w:val="004F1BC4"/>
    <w:rsid w:val="00543A05"/>
    <w:rsid w:val="005C5083"/>
    <w:rsid w:val="00624093"/>
    <w:rsid w:val="00640B0E"/>
    <w:rsid w:val="00664637"/>
    <w:rsid w:val="0068071B"/>
    <w:rsid w:val="006952A1"/>
    <w:rsid w:val="006C3D3C"/>
    <w:rsid w:val="00710313"/>
    <w:rsid w:val="00712930"/>
    <w:rsid w:val="00761CFB"/>
    <w:rsid w:val="007634E0"/>
    <w:rsid w:val="007C6320"/>
    <w:rsid w:val="007F0629"/>
    <w:rsid w:val="00832276"/>
    <w:rsid w:val="008D7EED"/>
    <w:rsid w:val="0093582F"/>
    <w:rsid w:val="00950B2D"/>
    <w:rsid w:val="00976166"/>
    <w:rsid w:val="009A3FD8"/>
    <w:rsid w:val="009A4F19"/>
    <w:rsid w:val="009E6004"/>
    <w:rsid w:val="009F3325"/>
    <w:rsid w:val="009F403E"/>
    <w:rsid w:val="00A27A50"/>
    <w:rsid w:val="00A500DB"/>
    <w:rsid w:val="00A552A8"/>
    <w:rsid w:val="00A70359"/>
    <w:rsid w:val="00AD1BE6"/>
    <w:rsid w:val="00B002C3"/>
    <w:rsid w:val="00B11BEB"/>
    <w:rsid w:val="00B37C4B"/>
    <w:rsid w:val="00B51A0E"/>
    <w:rsid w:val="00B75781"/>
    <w:rsid w:val="00BA6F30"/>
    <w:rsid w:val="00BD3D92"/>
    <w:rsid w:val="00BF0015"/>
    <w:rsid w:val="00C1096D"/>
    <w:rsid w:val="00C22239"/>
    <w:rsid w:val="00C44351"/>
    <w:rsid w:val="00C449D8"/>
    <w:rsid w:val="00C4696E"/>
    <w:rsid w:val="00CD602C"/>
    <w:rsid w:val="00D016D9"/>
    <w:rsid w:val="00D452D1"/>
    <w:rsid w:val="00D75BCB"/>
    <w:rsid w:val="00D87C05"/>
    <w:rsid w:val="00DA52A9"/>
    <w:rsid w:val="00E53F53"/>
    <w:rsid w:val="00E634EE"/>
    <w:rsid w:val="00EB3FB3"/>
    <w:rsid w:val="00EC4DA6"/>
    <w:rsid w:val="00F20165"/>
    <w:rsid w:val="00F41963"/>
    <w:rsid w:val="00F92B8A"/>
    <w:rsid w:val="00FB7ED1"/>
    <w:rsid w:val="00FC3DF3"/>
    <w:rsid w:val="00FF2C3B"/>
    <w:rsid w:val="00FF51E1"/>
    <w:rsid w:val="00FF78B3"/>
    <w:rsid w:val="110E01B0"/>
    <w:rsid w:val="14F2237B"/>
    <w:rsid w:val="1BDFC482"/>
    <w:rsid w:val="230258B7"/>
    <w:rsid w:val="2A4547B2"/>
    <w:rsid w:val="2D3A7649"/>
    <w:rsid w:val="31387E25"/>
    <w:rsid w:val="37451D77"/>
    <w:rsid w:val="48F204FE"/>
    <w:rsid w:val="56A4582D"/>
    <w:rsid w:val="591F1D23"/>
    <w:rsid w:val="647711AB"/>
    <w:rsid w:val="6B3619C5"/>
    <w:rsid w:val="DEFF8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Sky123.Org</Company>
  <Pages>2</Pages>
  <Words>97</Words>
  <Characters>558</Characters>
  <Lines>4</Lines>
  <Paragraphs>1</Paragraphs>
  <TotalTime>24</TotalTime>
  <ScaleCrop>false</ScaleCrop>
  <LinksUpToDate>false</LinksUpToDate>
  <CharactersWithSpaces>654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2019-06-12T17:42:00Z</dcterms:created>
  <dc:creator>Haizhou Wang</dc:creator>
  <cp:lastModifiedBy>ouxc</cp:lastModifiedBy>
  <dcterms:modified xsi:type="dcterms:W3CDTF">2021-11-22T02:41:28Z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F11677FF618749A78445820597A1E748</vt:lpwstr>
  </property>
</Properties>
</file>