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11B57" w14:textId="77777777" w:rsidR="00ED5157" w:rsidRDefault="00000000">
      <w:pPr>
        <w:pStyle w:val="Heading1"/>
        <w:spacing w:line="480" w:lineRule="auto"/>
        <w:ind w:left="2720" w:right="1230"/>
      </w:pPr>
      <w:r>
        <w:t>CSA6303-</w:t>
      </w:r>
      <w:r>
        <w:rPr>
          <w:spacing w:val="-12"/>
        </w:rPr>
        <w:t xml:space="preserve"> </w:t>
      </w:r>
      <w:r>
        <w:t>Threat</w:t>
      </w:r>
      <w:r>
        <w:rPr>
          <w:spacing w:val="-12"/>
        </w:rPr>
        <w:t xml:space="preserve"> </w:t>
      </w:r>
      <w:r>
        <w:t>Intelligence</w:t>
      </w:r>
      <w:r>
        <w:rPr>
          <w:spacing w:val="-12"/>
        </w:rPr>
        <w:t xml:space="preserve"> </w:t>
      </w:r>
      <w:r>
        <w:t>and</w:t>
      </w:r>
      <w:r>
        <w:rPr>
          <w:spacing w:val="-12"/>
        </w:rPr>
        <w:t xml:space="preserve"> </w:t>
      </w:r>
      <w:r>
        <w:t>Network</w:t>
      </w:r>
      <w:r>
        <w:rPr>
          <w:spacing w:val="-12"/>
        </w:rPr>
        <w:t xml:space="preserve"> </w:t>
      </w:r>
      <w:r>
        <w:t>Security AT1: Application-Based Questions</w:t>
      </w:r>
    </w:p>
    <w:p w14:paraId="3DA29838" w14:textId="77777777" w:rsidR="00ED5157" w:rsidRDefault="00000000">
      <w:pPr>
        <w:pStyle w:val="BodyText"/>
        <w:spacing w:before="1"/>
        <w:ind w:left="23"/>
      </w:pPr>
      <w:r>
        <w:t>Topics:</w:t>
      </w:r>
      <w:r>
        <w:rPr>
          <w:spacing w:val="-12"/>
        </w:rPr>
        <w:t xml:space="preserve"> </w:t>
      </w:r>
      <w:r>
        <w:t>Network</w:t>
      </w:r>
      <w:r>
        <w:rPr>
          <w:spacing w:val="-10"/>
        </w:rPr>
        <w:t xml:space="preserve"> </w:t>
      </w:r>
      <w:r>
        <w:t>Security</w:t>
      </w:r>
      <w:r>
        <w:rPr>
          <w:spacing w:val="-9"/>
        </w:rPr>
        <w:t xml:space="preserve"> </w:t>
      </w:r>
      <w:r>
        <w:t>Fundamentals</w:t>
      </w:r>
      <w:r>
        <w:rPr>
          <w:spacing w:val="-10"/>
        </w:rPr>
        <w:t xml:space="preserve"> </w:t>
      </w:r>
      <w:r>
        <w:t>|</w:t>
      </w:r>
      <w:r>
        <w:rPr>
          <w:spacing w:val="-10"/>
        </w:rPr>
        <w:t xml:space="preserve"> </w:t>
      </w:r>
      <w:r>
        <w:t>Security</w:t>
      </w:r>
      <w:r>
        <w:rPr>
          <w:spacing w:val="-9"/>
        </w:rPr>
        <w:t xml:space="preserve"> </w:t>
      </w:r>
      <w:r>
        <w:t>Goals</w:t>
      </w:r>
      <w:r>
        <w:rPr>
          <w:spacing w:val="-10"/>
        </w:rPr>
        <w:t xml:space="preserve"> </w:t>
      </w:r>
      <w:r>
        <w:t>(CIA</w:t>
      </w:r>
      <w:r>
        <w:rPr>
          <w:spacing w:val="-9"/>
        </w:rPr>
        <w:t xml:space="preserve"> </w:t>
      </w:r>
      <w:r>
        <w:t>Triad)</w:t>
      </w:r>
      <w:r>
        <w:rPr>
          <w:spacing w:val="-10"/>
        </w:rPr>
        <w:t xml:space="preserve"> </w:t>
      </w:r>
      <w:r>
        <w:t>|</w:t>
      </w:r>
      <w:r>
        <w:rPr>
          <w:spacing w:val="-10"/>
        </w:rPr>
        <w:t xml:space="preserve"> </w:t>
      </w:r>
      <w:r>
        <w:t>Types</w:t>
      </w:r>
      <w:r>
        <w:rPr>
          <w:spacing w:val="-9"/>
        </w:rPr>
        <w:t xml:space="preserve"> </w:t>
      </w:r>
      <w:r>
        <w:t>of</w:t>
      </w:r>
      <w:r>
        <w:rPr>
          <w:spacing w:val="-10"/>
        </w:rPr>
        <w:t xml:space="preserve"> </w:t>
      </w:r>
      <w:r>
        <w:t>Network</w:t>
      </w:r>
      <w:r>
        <w:rPr>
          <w:spacing w:val="-9"/>
        </w:rPr>
        <w:t xml:space="preserve"> </w:t>
      </w:r>
      <w:r>
        <w:rPr>
          <w:spacing w:val="-2"/>
        </w:rPr>
        <w:t>Threats</w:t>
      </w:r>
    </w:p>
    <w:p w14:paraId="21B67E5A" w14:textId="77777777" w:rsidR="00ED5157" w:rsidRDefault="00000000">
      <w:pPr>
        <w:spacing w:before="1"/>
        <w:ind w:left="23"/>
        <w:rPr>
          <w:sz w:val="24"/>
        </w:rPr>
      </w:pPr>
      <w:r>
        <w:t>|Introduction</w:t>
      </w:r>
      <w:r>
        <w:rPr>
          <w:spacing w:val="-11"/>
        </w:rPr>
        <w:t xml:space="preserve"> </w:t>
      </w:r>
      <w:r>
        <w:t>to</w:t>
      </w:r>
      <w:r>
        <w:rPr>
          <w:spacing w:val="-11"/>
        </w:rPr>
        <w:t xml:space="preserve"> </w:t>
      </w:r>
      <w:r>
        <w:t>Threat</w:t>
      </w:r>
      <w:r>
        <w:rPr>
          <w:spacing w:val="-10"/>
        </w:rPr>
        <w:t xml:space="preserve"> </w:t>
      </w:r>
      <w:r>
        <w:t>Intelligence</w:t>
      </w:r>
      <w:r>
        <w:rPr>
          <w:spacing w:val="-11"/>
        </w:rPr>
        <w:t xml:space="preserve"> </w:t>
      </w:r>
      <w:r>
        <w:rPr>
          <w:sz w:val="24"/>
        </w:rPr>
        <w:t>Types</w:t>
      </w:r>
      <w:r>
        <w:rPr>
          <w:spacing w:val="-11"/>
          <w:sz w:val="24"/>
        </w:rPr>
        <w:t xml:space="preserve"> </w:t>
      </w:r>
      <w:r>
        <w:rPr>
          <w:sz w:val="24"/>
        </w:rPr>
        <w:t>of</w:t>
      </w:r>
      <w:r>
        <w:rPr>
          <w:spacing w:val="-11"/>
          <w:sz w:val="24"/>
        </w:rPr>
        <w:t xml:space="preserve"> </w:t>
      </w:r>
      <w:r>
        <w:rPr>
          <w:sz w:val="24"/>
        </w:rPr>
        <w:t>Threat</w:t>
      </w:r>
      <w:r>
        <w:rPr>
          <w:spacing w:val="-10"/>
          <w:sz w:val="24"/>
        </w:rPr>
        <w:t xml:space="preserve"> </w:t>
      </w:r>
      <w:r>
        <w:rPr>
          <w:sz w:val="24"/>
        </w:rPr>
        <w:t>Intelligence</w:t>
      </w:r>
      <w:r>
        <w:rPr>
          <w:spacing w:val="-11"/>
          <w:sz w:val="24"/>
        </w:rPr>
        <w:t xml:space="preserve"> </w:t>
      </w:r>
      <w:r>
        <w:rPr>
          <w:sz w:val="24"/>
        </w:rPr>
        <w:t>(Strategic,</w:t>
      </w:r>
      <w:r>
        <w:rPr>
          <w:spacing w:val="-11"/>
          <w:sz w:val="24"/>
        </w:rPr>
        <w:t xml:space="preserve"> </w:t>
      </w:r>
      <w:r>
        <w:rPr>
          <w:sz w:val="24"/>
        </w:rPr>
        <w:t>Tactical,</w:t>
      </w:r>
      <w:r>
        <w:rPr>
          <w:spacing w:val="-10"/>
          <w:sz w:val="24"/>
        </w:rPr>
        <w:t xml:space="preserve"> </w:t>
      </w:r>
      <w:r>
        <w:rPr>
          <w:spacing w:val="-2"/>
          <w:sz w:val="24"/>
        </w:rPr>
        <w:t>perational)</w:t>
      </w:r>
    </w:p>
    <w:p w14:paraId="711A0CA6" w14:textId="0C8E25E1" w:rsidR="00ED5157" w:rsidRDefault="00000000">
      <w:pPr>
        <w:ind w:left="23"/>
        <w:rPr>
          <w:sz w:val="24"/>
        </w:rPr>
      </w:pPr>
      <w:r>
        <w:rPr>
          <w:sz w:val="24"/>
        </w:rPr>
        <w:t>Threat</w:t>
      </w:r>
      <w:r>
        <w:rPr>
          <w:spacing w:val="-4"/>
          <w:sz w:val="24"/>
        </w:rPr>
        <w:t xml:space="preserve"> </w:t>
      </w:r>
      <w:r>
        <w:rPr>
          <w:sz w:val="24"/>
        </w:rPr>
        <w:t>Intelligence</w:t>
      </w:r>
      <w:r>
        <w:rPr>
          <w:spacing w:val="-4"/>
          <w:sz w:val="24"/>
        </w:rPr>
        <w:t xml:space="preserve"> </w:t>
      </w:r>
      <w:r>
        <w:rPr>
          <w:sz w:val="24"/>
        </w:rPr>
        <w:t>Lifecycle</w:t>
      </w:r>
      <w:r>
        <w:rPr>
          <w:spacing w:val="-3"/>
          <w:sz w:val="24"/>
        </w:rPr>
        <w:t xml:space="preserve"> </w:t>
      </w:r>
      <w:r>
        <w:rPr>
          <w:sz w:val="24"/>
        </w:rPr>
        <w:t>—</w:t>
      </w:r>
      <w:r>
        <w:rPr>
          <w:spacing w:val="-4"/>
          <w:sz w:val="24"/>
        </w:rPr>
        <w:t xml:space="preserve"> </w:t>
      </w:r>
      <w:r>
        <w:rPr>
          <w:sz w:val="24"/>
        </w:rPr>
        <w:t>Applications</w:t>
      </w:r>
      <w:r>
        <w:rPr>
          <w:spacing w:val="-4"/>
          <w:sz w:val="24"/>
        </w:rPr>
        <w:t xml:space="preserve"> </w:t>
      </w:r>
      <w:r>
        <w:rPr>
          <w:sz w:val="24"/>
        </w:rPr>
        <w:t>in</w:t>
      </w:r>
      <w:r>
        <w:rPr>
          <w:spacing w:val="-4"/>
          <w:sz w:val="24"/>
        </w:rPr>
        <w:t xml:space="preserve"> </w:t>
      </w:r>
      <w:r>
        <w:rPr>
          <w:sz w:val="24"/>
        </w:rPr>
        <w:t>IT</w:t>
      </w:r>
      <w:r>
        <w:rPr>
          <w:spacing w:val="-3"/>
          <w:sz w:val="24"/>
        </w:rPr>
        <w:t xml:space="preserve"> </w:t>
      </w:r>
      <w:r>
        <w:rPr>
          <w:spacing w:val="-2"/>
          <w:sz w:val="24"/>
        </w:rPr>
        <w:t>Industry</w:t>
      </w:r>
    </w:p>
    <w:p w14:paraId="0F6420DD" w14:textId="77777777" w:rsidR="00ED5157" w:rsidRDefault="00000000">
      <w:pPr>
        <w:pStyle w:val="Heading2"/>
      </w:pPr>
      <w:r>
        <w:t>CO1: Interpret security principles, network threats, and the role of threat intelligence in</w:t>
      </w:r>
      <w:r>
        <w:rPr>
          <w:spacing w:val="80"/>
        </w:rPr>
        <w:t xml:space="preserve"> </w:t>
      </w:r>
      <w:r>
        <w:rPr>
          <w:spacing w:val="-2"/>
        </w:rPr>
        <w:t>cybersecurity.</w:t>
      </w:r>
    </w:p>
    <w:p w14:paraId="0F4D68C6" w14:textId="77777777" w:rsidR="00ED5157" w:rsidRDefault="00ED5157">
      <w:pPr>
        <w:pStyle w:val="BodyText"/>
        <w:spacing w:before="269"/>
        <w:rPr>
          <w:b/>
          <w:sz w:val="24"/>
        </w:rPr>
      </w:pPr>
    </w:p>
    <w:p w14:paraId="27B92708" w14:textId="77777777" w:rsidR="00ED5157" w:rsidRDefault="00000000">
      <w:pPr>
        <w:tabs>
          <w:tab w:val="left" w:pos="8067"/>
        </w:tabs>
        <w:ind w:left="23"/>
        <w:rPr>
          <w:b/>
        </w:rPr>
      </w:pPr>
      <w:r>
        <w:rPr>
          <w:b/>
          <w:spacing w:val="-2"/>
        </w:rPr>
        <w:t>Dr.V.Parthipan</w:t>
      </w:r>
      <w:r>
        <w:rPr>
          <w:b/>
        </w:rPr>
        <w:tab/>
      </w:r>
      <w:r>
        <w:rPr>
          <w:b/>
          <w:spacing w:val="-4"/>
        </w:rPr>
        <w:t>Total:</w:t>
      </w:r>
      <w:r>
        <w:rPr>
          <w:b/>
          <w:spacing w:val="-5"/>
        </w:rPr>
        <w:t xml:space="preserve"> 50</w:t>
      </w:r>
    </w:p>
    <w:p w14:paraId="051B331B" w14:textId="77777777" w:rsidR="00ED5157" w:rsidRDefault="00ED5157">
      <w:pPr>
        <w:pStyle w:val="BodyText"/>
        <w:spacing w:before="26"/>
        <w:rPr>
          <w:b/>
        </w:rPr>
      </w:pPr>
    </w:p>
    <w:p w14:paraId="7F843413" w14:textId="0A3CFCD8" w:rsidR="00ED5157" w:rsidRDefault="00000000">
      <w:pPr>
        <w:tabs>
          <w:tab w:val="left" w:pos="6502"/>
        </w:tabs>
        <w:ind w:left="23"/>
        <w:rPr>
          <w:b/>
        </w:rPr>
      </w:pPr>
      <w:r>
        <w:rPr>
          <w:b/>
        </w:rPr>
        <w:t>Student</w:t>
      </w:r>
      <w:r>
        <w:rPr>
          <w:b/>
          <w:spacing w:val="-7"/>
        </w:rPr>
        <w:t xml:space="preserve"> </w:t>
      </w:r>
      <w:r>
        <w:rPr>
          <w:b/>
        </w:rPr>
        <w:t>Name</w:t>
      </w:r>
      <w:r>
        <w:rPr>
          <w:b/>
          <w:spacing w:val="-6"/>
        </w:rPr>
        <w:t xml:space="preserve"> </w:t>
      </w:r>
      <w:r>
        <w:rPr>
          <w:b/>
          <w:spacing w:val="-10"/>
        </w:rPr>
        <w:t>:</w:t>
      </w:r>
      <w:r w:rsidR="00430D5D">
        <w:rPr>
          <w:b/>
          <w:spacing w:val="-10"/>
        </w:rPr>
        <w:t>Paluru Likith Vardhan</w:t>
      </w:r>
      <w:r>
        <w:rPr>
          <w:b/>
        </w:rPr>
        <w:tab/>
      </w:r>
      <w:r>
        <w:rPr>
          <w:b/>
          <w:spacing w:val="-2"/>
        </w:rPr>
        <w:t>Register</w:t>
      </w:r>
      <w:r>
        <w:rPr>
          <w:b/>
          <w:spacing w:val="-1"/>
        </w:rPr>
        <w:t xml:space="preserve"> </w:t>
      </w:r>
      <w:r>
        <w:rPr>
          <w:b/>
          <w:spacing w:val="-2"/>
        </w:rPr>
        <w:t>number:</w:t>
      </w:r>
      <w:r w:rsidR="000B2C86">
        <w:rPr>
          <w:b/>
          <w:spacing w:val="-2"/>
        </w:rPr>
        <w:t xml:space="preserve"> 19236505</w:t>
      </w:r>
      <w:r w:rsidR="00430D5D">
        <w:rPr>
          <w:b/>
          <w:spacing w:val="-2"/>
        </w:rPr>
        <w:t>2</w:t>
      </w:r>
    </w:p>
    <w:p w14:paraId="0DCEAF9F" w14:textId="77777777" w:rsidR="00ED5157" w:rsidRDefault="00ED5157">
      <w:pPr>
        <w:pStyle w:val="BodyText"/>
        <w:rPr>
          <w:b/>
        </w:rPr>
      </w:pPr>
    </w:p>
    <w:p w14:paraId="4D341DD5" w14:textId="77777777" w:rsidR="00ED5157" w:rsidRDefault="00000000">
      <w:pPr>
        <w:ind w:left="72"/>
        <w:rPr>
          <w:b/>
          <w:i/>
          <w:sz w:val="24"/>
        </w:rPr>
      </w:pPr>
      <w:r>
        <w:rPr>
          <w:b/>
          <w:i/>
          <w:sz w:val="24"/>
        </w:rPr>
        <w:t xml:space="preserve">Code of </w:t>
      </w:r>
      <w:r>
        <w:rPr>
          <w:b/>
          <w:i/>
          <w:spacing w:val="-2"/>
          <w:sz w:val="24"/>
        </w:rPr>
        <w:t>Conduct:</w:t>
      </w:r>
    </w:p>
    <w:p w14:paraId="6369619F" w14:textId="77777777" w:rsidR="00ED5157" w:rsidRDefault="00ED5157">
      <w:pPr>
        <w:pStyle w:val="BodyText"/>
        <w:rPr>
          <w:b/>
          <w:i/>
          <w:sz w:val="24"/>
        </w:rPr>
      </w:pPr>
    </w:p>
    <w:p w14:paraId="5CD30A85" w14:textId="77777777" w:rsidR="00ED5157" w:rsidRDefault="00ED5157">
      <w:pPr>
        <w:pStyle w:val="BodyText"/>
        <w:rPr>
          <w:b/>
          <w:i/>
          <w:sz w:val="24"/>
        </w:rPr>
      </w:pPr>
    </w:p>
    <w:p w14:paraId="27477087" w14:textId="77777777" w:rsidR="00ED5157" w:rsidRDefault="00ED5157">
      <w:pPr>
        <w:pStyle w:val="BodyText"/>
        <w:spacing w:before="27"/>
        <w:rPr>
          <w:b/>
          <w:i/>
          <w:sz w:val="24"/>
        </w:rPr>
      </w:pPr>
    </w:p>
    <w:p w14:paraId="7AB4A735" w14:textId="072D485D" w:rsidR="00ED5157" w:rsidRDefault="00000000">
      <w:pPr>
        <w:tabs>
          <w:tab w:val="left" w:pos="2614"/>
        </w:tabs>
        <w:spacing w:line="360" w:lineRule="auto"/>
        <w:ind w:left="23" w:right="38"/>
        <w:jc w:val="both"/>
        <w:rPr>
          <w:i/>
          <w:sz w:val="24"/>
        </w:rPr>
      </w:pPr>
      <w:r>
        <w:rPr>
          <w:i/>
          <w:sz w:val="24"/>
        </w:rPr>
        <w:t xml:space="preserve">I </w:t>
      </w:r>
      <w:r w:rsidR="00430D5D">
        <w:rPr>
          <w:i/>
          <w:sz w:val="24"/>
        </w:rPr>
        <w:t>Paluru Likith Vardhan</w:t>
      </w:r>
      <w:r w:rsidR="000B2C86">
        <w:rPr>
          <w:rFonts w:ascii="Times New Roman"/>
          <w:sz w:val="24"/>
        </w:rPr>
        <w:t>(19236505</w:t>
      </w:r>
      <w:r w:rsidR="00430D5D">
        <w:rPr>
          <w:rFonts w:ascii="Times New Roman"/>
          <w:sz w:val="24"/>
        </w:rPr>
        <w:t>2</w:t>
      </w:r>
      <w:r w:rsidR="000B2C86">
        <w:rPr>
          <w:rFonts w:ascii="Times New Roman"/>
          <w:sz w:val="24"/>
        </w:rPr>
        <w:t>)</w:t>
      </w:r>
      <w:r>
        <w:rPr>
          <w:i/>
          <w:sz w:val="24"/>
        </w:rPr>
        <w:t xml:space="preserve"> certify that this submission is my original work and that</w:t>
      </w:r>
      <w:r>
        <w:rPr>
          <w:i/>
          <w:spacing w:val="-4"/>
          <w:sz w:val="24"/>
        </w:rPr>
        <w:t xml:space="preserve"> </w:t>
      </w:r>
      <w:r>
        <w:rPr>
          <w:i/>
          <w:sz w:val="24"/>
        </w:rPr>
        <w:t>I</w:t>
      </w:r>
      <w:r>
        <w:rPr>
          <w:i/>
          <w:spacing w:val="-4"/>
          <w:sz w:val="24"/>
        </w:rPr>
        <w:t xml:space="preserve"> </w:t>
      </w:r>
      <w:r>
        <w:rPr>
          <w:i/>
          <w:sz w:val="24"/>
        </w:rPr>
        <w:t>have</w:t>
      </w:r>
      <w:r>
        <w:rPr>
          <w:i/>
          <w:spacing w:val="-4"/>
          <w:sz w:val="24"/>
        </w:rPr>
        <w:t xml:space="preserve"> </w:t>
      </w:r>
      <w:r>
        <w:rPr>
          <w:i/>
          <w:sz w:val="24"/>
        </w:rPr>
        <w:t>adhered</w:t>
      </w:r>
      <w:r>
        <w:rPr>
          <w:i/>
          <w:spacing w:val="-4"/>
          <w:sz w:val="24"/>
        </w:rPr>
        <w:t xml:space="preserve"> </w:t>
      </w:r>
      <w:r>
        <w:rPr>
          <w:i/>
          <w:sz w:val="24"/>
        </w:rPr>
        <w:t>to</w:t>
      </w:r>
      <w:r>
        <w:rPr>
          <w:i/>
          <w:spacing w:val="-4"/>
          <w:sz w:val="24"/>
        </w:rPr>
        <w:t xml:space="preserve"> </w:t>
      </w:r>
      <w:r>
        <w:rPr>
          <w:i/>
          <w:sz w:val="24"/>
        </w:rPr>
        <w:t>the</w:t>
      </w:r>
      <w:r>
        <w:rPr>
          <w:i/>
          <w:spacing w:val="-4"/>
          <w:sz w:val="24"/>
        </w:rPr>
        <w:t xml:space="preserve"> </w:t>
      </w:r>
      <w:r>
        <w:rPr>
          <w:i/>
          <w:sz w:val="24"/>
        </w:rPr>
        <w:t>guidelines</w:t>
      </w:r>
      <w:r>
        <w:rPr>
          <w:i/>
          <w:spacing w:val="-4"/>
          <w:sz w:val="24"/>
        </w:rPr>
        <w:t xml:space="preserve"> </w:t>
      </w:r>
      <w:r>
        <w:rPr>
          <w:i/>
          <w:sz w:val="24"/>
        </w:rPr>
        <w:t>specified</w:t>
      </w:r>
      <w:r>
        <w:rPr>
          <w:i/>
          <w:spacing w:val="-4"/>
          <w:sz w:val="24"/>
        </w:rPr>
        <w:t xml:space="preserve"> </w:t>
      </w:r>
      <w:r>
        <w:rPr>
          <w:i/>
          <w:sz w:val="24"/>
        </w:rPr>
        <w:t>for</w:t>
      </w:r>
      <w:r>
        <w:rPr>
          <w:i/>
          <w:spacing w:val="-4"/>
          <w:sz w:val="24"/>
        </w:rPr>
        <w:t xml:space="preserve"> </w:t>
      </w:r>
      <w:r>
        <w:rPr>
          <w:i/>
          <w:sz w:val="24"/>
        </w:rPr>
        <w:t>this</w:t>
      </w:r>
      <w:r>
        <w:rPr>
          <w:i/>
          <w:spacing w:val="-4"/>
          <w:sz w:val="24"/>
        </w:rPr>
        <w:t xml:space="preserve"> </w:t>
      </w:r>
      <w:r>
        <w:rPr>
          <w:i/>
          <w:sz w:val="24"/>
        </w:rPr>
        <w:t>assessment.</w:t>
      </w:r>
      <w:r>
        <w:rPr>
          <w:i/>
          <w:spacing w:val="-4"/>
          <w:sz w:val="24"/>
        </w:rPr>
        <w:t xml:space="preserve"> </w:t>
      </w:r>
      <w:r>
        <w:rPr>
          <w:i/>
          <w:sz w:val="24"/>
        </w:rPr>
        <w:t>I</w:t>
      </w:r>
      <w:r>
        <w:rPr>
          <w:i/>
          <w:spacing w:val="-4"/>
          <w:sz w:val="24"/>
        </w:rPr>
        <w:t xml:space="preserve"> </w:t>
      </w:r>
      <w:r>
        <w:rPr>
          <w:i/>
          <w:sz w:val="24"/>
        </w:rPr>
        <w:t>understand</w:t>
      </w:r>
      <w:r>
        <w:rPr>
          <w:i/>
          <w:spacing w:val="-4"/>
          <w:sz w:val="24"/>
        </w:rPr>
        <w:t xml:space="preserve"> </w:t>
      </w:r>
      <w:r>
        <w:rPr>
          <w:i/>
          <w:sz w:val="24"/>
        </w:rPr>
        <w:t>that</w:t>
      </w:r>
      <w:r>
        <w:rPr>
          <w:i/>
          <w:spacing w:val="-4"/>
          <w:sz w:val="24"/>
        </w:rPr>
        <w:t xml:space="preserve"> </w:t>
      </w:r>
      <w:r>
        <w:rPr>
          <w:i/>
          <w:sz w:val="24"/>
        </w:rPr>
        <w:t>any violation of academic integrity rules will result in disciplinary action.</w:t>
      </w:r>
    </w:p>
    <w:p w14:paraId="7F7F96FC" w14:textId="77777777" w:rsidR="00ED5157" w:rsidRDefault="00ED5157">
      <w:pPr>
        <w:pStyle w:val="BodyText"/>
        <w:rPr>
          <w:i/>
          <w:sz w:val="24"/>
        </w:rPr>
      </w:pPr>
    </w:p>
    <w:p w14:paraId="5CD02FC4" w14:textId="6D664763" w:rsidR="00ED5157" w:rsidRPr="000B2C86" w:rsidRDefault="00430D5D">
      <w:pPr>
        <w:pStyle w:val="BodyText"/>
        <w:spacing w:before="174"/>
        <w:rPr>
          <w:rFonts w:ascii="Times New Roman" w:hAnsi="Times New Roman" w:cs="Times New Roman"/>
          <w:i/>
          <w:sz w:val="24"/>
        </w:rPr>
      </w:pPr>
      <w:r>
        <w:rPr>
          <w:rFonts w:ascii="Times New Roman" w:hAnsi="Times New Roman" w:cs="Times New Roman"/>
          <w:i/>
          <w:sz w:val="24"/>
        </w:rPr>
        <w:t>P.Likith Vardhan</w:t>
      </w:r>
    </w:p>
    <w:p w14:paraId="39C55389" w14:textId="77777777" w:rsidR="00ED5157" w:rsidRDefault="00000000">
      <w:pPr>
        <w:ind w:left="23"/>
        <w:rPr>
          <w:b/>
          <w:i/>
          <w:sz w:val="24"/>
        </w:rPr>
      </w:pPr>
      <w:r>
        <w:rPr>
          <w:b/>
          <w:i/>
          <w:sz w:val="24"/>
        </w:rPr>
        <w:t xml:space="preserve">Signature of the </w:t>
      </w:r>
      <w:r>
        <w:rPr>
          <w:b/>
          <w:i/>
          <w:spacing w:val="-2"/>
          <w:sz w:val="24"/>
        </w:rPr>
        <w:t>student</w:t>
      </w:r>
    </w:p>
    <w:p w14:paraId="622286BC" w14:textId="77777777" w:rsidR="00ED5157" w:rsidRDefault="00ED5157">
      <w:pPr>
        <w:rPr>
          <w:b/>
          <w:i/>
          <w:sz w:val="24"/>
        </w:rPr>
        <w:sectPr w:rsidR="00ED5157">
          <w:type w:val="continuous"/>
          <w:pgSz w:w="11920" w:h="16840"/>
          <w:pgMar w:top="680" w:right="1417" w:bottom="280" w:left="1417" w:header="720" w:footer="720" w:gutter="0"/>
          <w:cols w:space="720"/>
        </w:sectPr>
      </w:pPr>
    </w:p>
    <w:p w14:paraId="6197BD93" w14:textId="77777777" w:rsidR="00ED5157" w:rsidRDefault="00000000">
      <w:pPr>
        <w:pStyle w:val="Heading1"/>
        <w:pageBreakBefore/>
        <w:ind w:firstLine="0"/>
        <w:jc w:val="center"/>
      </w:pPr>
      <w:r>
        <w:rPr>
          <w:spacing w:val="-2"/>
        </w:rPr>
        <w:lastRenderedPageBreak/>
        <w:t>AT1:</w:t>
      </w:r>
      <w:r>
        <w:rPr>
          <w:spacing w:val="-1"/>
        </w:rPr>
        <w:t xml:space="preserve"> </w:t>
      </w:r>
      <w:r>
        <w:rPr>
          <w:spacing w:val="-2"/>
        </w:rPr>
        <w:t>Application-Based</w:t>
      </w:r>
      <w:r>
        <w:rPr>
          <w:spacing w:val="-1"/>
        </w:rPr>
        <w:t xml:space="preserve"> </w:t>
      </w:r>
      <w:r>
        <w:rPr>
          <w:spacing w:val="-2"/>
        </w:rPr>
        <w:t>Questions</w:t>
      </w:r>
    </w:p>
    <w:p w14:paraId="1550A418" w14:textId="77777777" w:rsidR="00ED5157" w:rsidRDefault="00ED5157">
      <w:pPr>
        <w:pStyle w:val="BodyText"/>
        <w:spacing w:before="268"/>
        <w:rPr>
          <w:b/>
          <w:sz w:val="26"/>
        </w:rPr>
      </w:pPr>
    </w:p>
    <w:p w14:paraId="51B3F194" w14:textId="77777777" w:rsidR="00ED5157" w:rsidRPr="000B2C86" w:rsidRDefault="00000000">
      <w:pPr>
        <w:pStyle w:val="Heading3"/>
        <w:spacing w:before="1"/>
        <w:jc w:val="both"/>
        <w:rPr>
          <w:rFonts w:ascii="Times New Roman" w:hAnsi="Times New Roman" w:cs="Times New Roman"/>
          <w:sz w:val="24"/>
          <w:szCs w:val="24"/>
        </w:rPr>
      </w:pPr>
      <w:r w:rsidRPr="000B2C86">
        <w:rPr>
          <w:rFonts w:ascii="Times New Roman" w:hAnsi="Times New Roman" w:cs="Times New Roman"/>
          <w:sz w:val="24"/>
          <w:szCs w:val="24"/>
        </w:rPr>
        <w:t>Q1.CIA</w:t>
      </w:r>
      <w:r w:rsidRPr="000B2C86">
        <w:rPr>
          <w:rFonts w:ascii="Times New Roman" w:hAnsi="Times New Roman" w:cs="Times New Roman"/>
          <w:spacing w:val="-12"/>
          <w:sz w:val="24"/>
          <w:szCs w:val="24"/>
        </w:rPr>
        <w:t xml:space="preserve"> </w:t>
      </w:r>
      <w:r w:rsidRPr="000B2C86">
        <w:rPr>
          <w:rFonts w:ascii="Times New Roman" w:hAnsi="Times New Roman" w:cs="Times New Roman"/>
          <w:sz w:val="24"/>
          <w:szCs w:val="24"/>
        </w:rPr>
        <w:t>Triad</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Scenario</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Identification</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(5</w:t>
      </w:r>
      <w:r w:rsidRPr="000B2C86">
        <w:rPr>
          <w:rFonts w:ascii="Times New Roman" w:hAnsi="Times New Roman" w:cs="Times New Roman"/>
          <w:spacing w:val="-9"/>
          <w:sz w:val="24"/>
          <w:szCs w:val="24"/>
        </w:rPr>
        <w:t xml:space="preserve"> </w:t>
      </w:r>
      <w:r w:rsidRPr="000B2C86">
        <w:rPr>
          <w:rFonts w:ascii="Times New Roman" w:hAnsi="Times New Roman" w:cs="Times New Roman"/>
          <w:spacing w:val="-2"/>
          <w:sz w:val="24"/>
          <w:szCs w:val="24"/>
        </w:rPr>
        <w:t>marks)</w:t>
      </w:r>
    </w:p>
    <w:p w14:paraId="7F4791D4" w14:textId="77777777" w:rsidR="00ED5157" w:rsidRPr="000B2C86" w:rsidRDefault="00000000">
      <w:pPr>
        <w:pStyle w:val="BodyText"/>
        <w:ind w:left="23" w:right="49"/>
        <w:jc w:val="both"/>
        <w:rPr>
          <w:rFonts w:ascii="Times New Roman" w:hAnsi="Times New Roman" w:cs="Times New Roman"/>
          <w:sz w:val="24"/>
          <w:szCs w:val="24"/>
        </w:rPr>
      </w:pPr>
      <w:r w:rsidRPr="000B2C86">
        <w:rPr>
          <w:rFonts w:ascii="Times New Roman" w:hAnsi="Times New Roman" w:cs="Times New Roman"/>
          <w:sz w:val="24"/>
          <w:szCs w:val="24"/>
        </w:rPr>
        <w:t>An e-commerce site stays fully online during an incident, but customers notice product prices have been silently changed by an attacker who gained database write access. No downtime occurred. Which CIA Triad principle(s) are violated? Justify your answer</w:t>
      </w:r>
    </w:p>
    <w:p w14:paraId="77B274C3" w14:textId="77777777" w:rsidR="00ED5157" w:rsidRPr="000B2C86" w:rsidRDefault="00000000" w:rsidP="000B2C86">
      <w:pPr>
        <w:keepLines/>
        <w:shd w:val="clear" w:color="auto" w:fill="FFFFFF" w:themeFill="background1"/>
        <w:spacing w:before="120" w:after="140"/>
        <w:ind w:left="100" w:right="10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2C86">
        <w:rPr>
          <w:rFonts w:ascii="Times New Roman" w:hAnsi="Times New Roman" w:cs="Times New Roman"/>
          <w:b/>
          <w:sz w:val="24"/>
          <w:szCs w:val="24"/>
        </w:rPr>
        <w:t xml:space="preserve">Answer: </w:t>
      </w:r>
      <w:r w:rsidRPr="000B2C86">
        <w:rPr>
          <w:rFonts w:ascii="Times New Roman" w:hAnsi="Times New Roman" w:cs="Times New Roman"/>
          <w:sz w:val="24"/>
          <w:szCs w:val="24"/>
        </w:rPr>
        <w:t xml:space="preserve">The </w:t>
      </w:r>
      <w:r w:rsidRPr="000B2C86">
        <w:rPr>
          <w:rFonts w:ascii="Times New Roman" w:hAnsi="Times New Roman" w:cs="Times New Roman"/>
          <w:b/>
          <w:sz w:val="24"/>
          <w:szCs w:val="24"/>
        </w:rPr>
        <w:t>Integrity</w:t>
      </w:r>
      <w:r w:rsidRPr="000B2C86">
        <w:rPr>
          <w:rFonts w:ascii="Times New Roman" w:hAnsi="Times New Roman" w:cs="Times New Roman"/>
          <w:sz w:val="24"/>
          <w:szCs w:val="24"/>
        </w:rPr>
        <w:t xml:space="preserve"> principle of the CIA Triad is violated. Availability is intact, and Confidentiality is at risk but not proven breached.</w:t>
      </w:r>
    </w:p>
    <w:p w14:paraId="14365BB2"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1. Background: the three CIA principles</w:t>
      </w:r>
    </w:p>
    <w:p w14:paraId="04688313"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b/>
          <w:sz w:val="24"/>
          <w:szCs w:val="24"/>
        </w:rPr>
        <w:t>Confidentiality:</w:t>
      </w:r>
      <w:r w:rsidRPr="000B2C86">
        <w:rPr>
          <w:rFonts w:ascii="Times New Roman" w:hAnsi="Times New Roman" w:cs="Times New Roman"/>
          <w:sz w:val="24"/>
          <w:szCs w:val="24"/>
        </w:rPr>
        <w:t xml:space="preserve"> information is disclosed only to authorised people (protected by encryption and access control).</w:t>
      </w:r>
    </w:p>
    <w:p w14:paraId="3879275A"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b/>
          <w:sz w:val="24"/>
          <w:szCs w:val="24"/>
        </w:rPr>
        <w:t>Integrity:</w:t>
      </w:r>
      <w:r w:rsidRPr="000B2C86">
        <w:rPr>
          <w:rFonts w:ascii="Times New Roman" w:hAnsi="Times New Roman" w:cs="Times New Roman"/>
          <w:sz w:val="24"/>
          <w:szCs w:val="24"/>
        </w:rPr>
        <w:t xml:space="preserve"> information stays accurate, complete and is changed only by authorised, traceable actions (protected by hashing, access control, audit logs, change management).</w:t>
      </w:r>
    </w:p>
    <w:p w14:paraId="1AE76B0F"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b/>
          <w:sz w:val="24"/>
          <w:szCs w:val="24"/>
        </w:rPr>
        <w:t>Availability:</w:t>
      </w:r>
      <w:r w:rsidRPr="000B2C86">
        <w:rPr>
          <w:rFonts w:ascii="Times New Roman" w:hAnsi="Times New Roman" w:cs="Times New Roman"/>
          <w:sz w:val="24"/>
          <w:szCs w:val="24"/>
        </w:rPr>
        <w:t xml:space="preserve"> systems and data are accessible to authorised users when needed (protected by redundancy, backups, DDoS protection).</w:t>
      </w:r>
    </w:p>
    <w:p w14:paraId="3B02DD3D"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2. Analysis of the scenario</w:t>
      </w:r>
    </w:p>
    <w:tbl>
      <w:tblPr>
        <w:tblW w:w="9086" w:type="dxa"/>
        <w:tblInd w:w="23"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2000"/>
        <w:gridCol w:w="2300"/>
        <w:gridCol w:w="4786"/>
      </w:tblGrid>
      <w:tr w:rsidR="00ED5157" w:rsidRPr="000B2C86" w14:paraId="451714E8" w14:textId="77777777" w:rsidTr="000B2C86">
        <w:trPr>
          <w:cantSplit/>
          <w:tblHeader/>
        </w:trPr>
        <w:tc>
          <w:tcPr>
            <w:tcW w:w="2000" w:type="dxa"/>
            <w:shd w:val="clear" w:color="auto" w:fill="FFFFFF" w:themeFill="background1"/>
          </w:tcPr>
          <w:p w14:paraId="77EE4F3D"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Principle</w:t>
            </w:r>
          </w:p>
        </w:tc>
        <w:tc>
          <w:tcPr>
            <w:tcW w:w="2300" w:type="dxa"/>
            <w:shd w:val="clear" w:color="auto" w:fill="FFFFFF" w:themeFill="background1"/>
          </w:tcPr>
          <w:p w14:paraId="0C62CE73"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Status</w:t>
            </w:r>
          </w:p>
        </w:tc>
        <w:tc>
          <w:tcPr>
            <w:tcW w:w="4786" w:type="dxa"/>
            <w:shd w:val="clear" w:color="auto" w:fill="FFFFFF" w:themeFill="background1"/>
          </w:tcPr>
          <w:p w14:paraId="4596CBD9"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Justification</w:t>
            </w:r>
          </w:p>
        </w:tc>
      </w:tr>
      <w:tr w:rsidR="00ED5157" w:rsidRPr="000B2C86" w14:paraId="79214DF2" w14:textId="77777777">
        <w:trPr>
          <w:cantSplit/>
        </w:trPr>
        <w:tc>
          <w:tcPr>
            <w:tcW w:w="2000" w:type="dxa"/>
            <w:shd w:val="clear" w:color="auto" w:fill="FFFFFF"/>
          </w:tcPr>
          <w:p w14:paraId="2189D04A"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Integrity</w:t>
            </w:r>
          </w:p>
        </w:tc>
        <w:tc>
          <w:tcPr>
            <w:tcW w:w="2300" w:type="dxa"/>
            <w:shd w:val="clear" w:color="auto" w:fill="FFFFFF"/>
          </w:tcPr>
          <w:p w14:paraId="3F086FB7"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b/>
                <w:sz w:val="24"/>
                <w:szCs w:val="24"/>
              </w:rPr>
              <w:t>Violated</w:t>
            </w:r>
          </w:p>
        </w:tc>
        <w:tc>
          <w:tcPr>
            <w:tcW w:w="4786" w:type="dxa"/>
            <w:shd w:val="clear" w:color="auto" w:fill="FFFFFF"/>
          </w:tcPr>
          <w:p w14:paraId="41B2883C"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An attacker with database write access silently changed product prices. The stored data no longer reflects the true, authorised values, and the change went unnoticed, which is the textbook definition of an integrity breach (unauthorised modification).</w:t>
            </w:r>
          </w:p>
        </w:tc>
      </w:tr>
      <w:tr w:rsidR="00ED5157" w:rsidRPr="000B2C86" w14:paraId="533AF124" w14:textId="77777777" w:rsidTr="000B2C86">
        <w:trPr>
          <w:cantSplit/>
        </w:trPr>
        <w:tc>
          <w:tcPr>
            <w:tcW w:w="2000" w:type="dxa"/>
            <w:shd w:val="clear" w:color="auto" w:fill="FFFFFF" w:themeFill="background1"/>
          </w:tcPr>
          <w:p w14:paraId="0DB82930"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Availability</w:t>
            </w:r>
          </w:p>
        </w:tc>
        <w:tc>
          <w:tcPr>
            <w:tcW w:w="2300" w:type="dxa"/>
            <w:shd w:val="clear" w:color="auto" w:fill="FFFFFF" w:themeFill="background1"/>
          </w:tcPr>
          <w:p w14:paraId="6D10DC0B"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Not violated</w:t>
            </w:r>
          </w:p>
        </w:tc>
        <w:tc>
          <w:tcPr>
            <w:tcW w:w="4786" w:type="dxa"/>
            <w:shd w:val="clear" w:color="auto" w:fill="FFFFFF" w:themeFill="background1"/>
          </w:tcPr>
          <w:p w14:paraId="3AD68862"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The site stayed fully online and there was no downtime, so legitimate customers could still reach the service and place orders.</w:t>
            </w:r>
          </w:p>
        </w:tc>
      </w:tr>
      <w:tr w:rsidR="00ED5157" w:rsidRPr="000B2C86" w14:paraId="2EB4857A" w14:textId="77777777">
        <w:trPr>
          <w:cantSplit/>
        </w:trPr>
        <w:tc>
          <w:tcPr>
            <w:tcW w:w="2000" w:type="dxa"/>
            <w:shd w:val="clear" w:color="auto" w:fill="FFFFFF"/>
          </w:tcPr>
          <w:p w14:paraId="1741CE3E"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Confidentiality</w:t>
            </w:r>
          </w:p>
        </w:tc>
        <w:tc>
          <w:tcPr>
            <w:tcW w:w="2300" w:type="dxa"/>
            <w:shd w:val="clear" w:color="auto" w:fill="FFFFFF"/>
          </w:tcPr>
          <w:p w14:paraId="5291E408"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At risk (not confirmed)</w:t>
            </w:r>
          </w:p>
        </w:tc>
        <w:tc>
          <w:tcPr>
            <w:tcW w:w="4786" w:type="dxa"/>
            <w:shd w:val="clear" w:color="auto" w:fill="FFFFFF"/>
          </w:tcPr>
          <w:p w14:paraId="41E5F9FF"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The scenario only mentions modification. However, an account with write access to the database very often also has read access, so the investigation must check whether customer or order data was viewed or copied.</w:t>
            </w:r>
          </w:p>
        </w:tc>
      </w:tr>
    </w:tbl>
    <w:p w14:paraId="5E716AFE" w14:textId="77777777" w:rsidR="00ED5157" w:rsidRPr="000B2C86" w:rsidRDefault="00ED5157">
      <w:pPr>
        <w:spacing w:after="60"/>
        <w:rPr>
          <w:rFonts w:ascii="Times New Roman" w:hAnsi="Times New Roman" w:cs="Times New Roman"/>
          <w:sz w:val="24"/>
          <w:szCs w:val="24"/>
        </w:rPr>
      </w:pPr>
    </w:p>
    <w:p w14:paraId="40226BAA"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3. Business impact of the integrity breach</w:t>
      </w:r>
    </w:p>
    <w:p w14:paraId="038926FD"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b/>
          <w:sz w:val="24"/>
          <w:szCs w:val="24"/>
        </w:rPr>
        <w:t>Financial loss:</w:t>
      </w:r>
      <w:r w:rsidRPr="000B2C86">
        <w:rPr>
          <w:rFonts w:ascii="Times New Roman" w:hAnsi="Times New Roman" w:cs="Times New Roman"/>
          <w:sz w:val="24"/>
          <w:szCs w:val="24"/>
        </w:rPr>
        <w:t xml:space="preserve"> goods sold at wrong (often lower) prices, refunds and chargebacks.</w:t>
      </w:r>
    </w:p>
    <w:p w14:paraId="3FA95D4D"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b/>
          <w:sz w:val="24"/>
          <w:szCs w:val="24"/>
        </w:rPr>
        <w:t>Customer trust and reputation:</w:t>
      </w:r>
      <w:r w:rsidRPr="000B2C86">
        <w:rPr>
          <w:rFonts w:ascii="Times New Roman" w:hAnsi="Times New Roman" w:cs="Times New Roman"/>
          <w:sz w:val="24"/>
          <w:szCs w:val="24"/>
        </w:rPr>
        <w:t xml:space="preserve"> customers may be overcharged or find prices unreliable.</w:t>
      </w:r>
    </w:p>
    <w:p w14:paraId="5F6D1EF3"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b/>
          <w:sz w:val="24"/>
          <w:szCs w:val="24"/>
        </w:rPr>
        <w:t>Legal and compliance exposure:</w:t>
      </w:r>
      <w:r w:rsidRPr="000B2C86">
        <w:rPr>
          <w:rFonts w:ascii="Times New Roman" w:hAnsi="Times New Roman" w:cs="Times New Roman"/>
          <w:sz w:val="24"/>
          <w:szCs w:val="24"/>
        </w:rPr>
        <w:t xml:space="preserve"> consumer-protection and pricing-accuracy obligations, and audit failures.</w:t>
      </w:r>
    </w:p>
    <w:p w14:paraId="78493128"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b/>
          <w:sz w:val="24"/>
          <w:szCs w:val="24"/>
        </w:rPr>
        <w:t>Difficult detection:</w:t>
      </w:r>
      <w:r w:rsidRPr="000B2C86">
        <w:rPr>
          <w:rFonts w:ascii="Times New Roman" w:hAnsi="Times New Roman" w:cs="Times New Roman"/>
          <w:sz w:val="24"/>
          <w:szCs w:val="24"/>
        </w:rPr>
        <w:t xml:space="preserve"> because the site stays up, monitoring that only checks uptime will never raise an alert.</w:t>
      </w:r>
    </w:p>
    <w:p w14:paraId="2AEFC66A"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4. Recommended controls</w:t>
      </w:r>
    </w:p>
    <w:p w14:paraId="4B9BA627"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Least-privilege database accounts: the web application should not hold unrestricted write rights, and only a controlled process may update prices.</w:t>
      </w:r>
    </w:p>
    <w:p w14:paraId="2D41F13F"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Database activity monitoring and immutable audit logs that record who changed which price and when.</w:t>
      </w:r>
    </w:p>
    <w:p w14:paraId="55D0D7E0"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Integrity checks: hashing or digital signatures on critical records, plus automated alerts on abnormal price changes.</w:t>
      </w:r>
    </w:p>
    <w:p w14:paraId="47F68BFC"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lastRenderedPageBreak/>
        <w:t>Change-approval workflow, multi-factor authentication for administrators and regular backups so the correct prices can be restored quickly.</w:t>
      </w:r>
    </w:p>
    <w:p w14:paraId="586513B1" w14:textId="77777777" w:rsidR="00ED5157" w:rsidRPr="000B2C86" w:rsidRDefault="00000000">
      <w:pPr>
        <w:spacing w:after="60" w:line="264" w:lineRule="auto"/>
        <w:ind w:left="23" w:right="37"/>
        <w:jc w:val="both"/>
        <w:rPr>
          <w:rFonts w:ascii="Times New Roman" w:hAnsi="Times New Roman" w:cs="Times New Roman"/>
          <w:sz w:val="24"/>
          <w:szCs w:val="24"/>
        </w:rPr>
      </w:pPr>
      <w:r w:rsidRPr="000B2C86">
        <w:rPr>
          <w:rFonts w:ascii="Times New Roman" w:hAnsi="Times New Roman" w:cs="Times New Roman"/>
          <w:b/>
          <w:sz w:val="24"/>
          <w:szCs w:val="24"/>
        </w:rPr>
        <w:t>Conclusion:</w:t>
      </w:r>
      <w:r w:rsidRPr="000B2C86">
        <w:rPr>
          <w:rFonts w:ascii="Times New Roman" w:hAnsi="Times New Roman" w:cs="Times New Roman"/>
          <w:sz w:val="24"/>
          <w:szCs w:val="24"/>
        </w:rPr>
        <w:t xml:space="preserve"> the attacker modified data without disrupting service, so this incident is primarily an attack on </w:t>
      </w:r>
      <w:r w:rsidRPr="000B2C86">
        <w:rPr>
          <w:rFonts w:ascii="Times New Roman" w:hAnsi="Times New Roman" w:cs="Times New Roman"/>
          <w:b/>
          <w:sz w:val="24"/>
          <w:szCs w:val="24"/>
        </w:rPr>
        <w:t>Integrity</w:t>
      </w:r>
      <w:r w:rsidRPr="000B2C86">
        <w:rPr>
          <w:rFonts w:ascii="Times New Roman" w:hAnsi="Times New Roman" w:cs="Times New Roman"/>
          <w:sz w:val="24"/>
          <w:szCs w:val="24"/>
        </w:rPr>
        <w:t>.</w:t>
      </w:r>
    </w:p>
    <w:p w14:paraId="38B162A4" w14:textId="77777777" w:rsidR="00ED5157" w:rsidRPr="000B2C86" w:rsidRDefault="00000000">
      <w:pPr>
        <w:pStyle w:val="Heading3"/>
        <w:spacing w:before="268"/>
        <w:jc w:val="both"/>
        <w:rPr>
          <w:rFonts w:ascii="Times New Roman" w:hAnsi="Times New Roman" w:cs="Times New Roman"/>
          <w:sz w:val="24"/>
          <w:szCs w:val="24"/>
        </w:rPr>
      </w:pPr>
      <w:r w:rsidRPr="000B2C86">
        <w:rPr>
          <w:rFonts w:ascii="Times New Roman" w:hAnsi="Times New Roman" w:cs="Times New Roman"/>
          <w:sz w:val="24"/>
          <w:szCs w:val="24"/>
        </w:rPr>
        <w:t>Q2.</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Risk</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Quantification</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Annualized</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Loss</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Expectancy</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(10</w:t>
      </w:r>
      <w:r w:rsidRPr="000B2C86">
        <w:rPr>
          <w:rFonts w:ascii="Times New Roman" w:hAnsi="Times New Roman" w:cs="Times New Roman"/>
          <w:spacing w:val="-7"/>
          <w:sz w:val="24"/>
          <w:szCs w:val="24"/>
        </w:rPr>
        <w:t xml:space="preserve"> </w:t>
      </w:r>
      <w:r w:rsidRPr="000B2C86">
        <w:rPr>
          <w:rFonts w:ascii="Times New Roman" w:hAnsi="Times New Roman" w:cs="Times New Roman"/>
          <w:spacing w:val="-2"/>
          <w:sz w:val="24"/>
          <w:szCs w:val="24"/>
        </w:rPr>
        <w:t>marks)</w:t>
      </w:r>
    </w:p>
    <w:p w14:paraId="0821F24B" w14:textId="77777777" w:rsidR="00ED5157" w:rsidRPr="000B2C86" w:rsidRDefault="00000000">
      <w:pPr>
        <w:pStyle w:val="BodyText"/>
        <w:ind w:left="23" w:right="37"/>
        <w:jc w:val="both"/>
        <w:rPr>
          <w:rFonts w:ascii="Times New Roman" w:hAnsi="Times New Roman" w:cs="Times New Roman"/>
          <w:sz w:val="24"/>
          <w:szCs w:val="24"/>
        </w:rPr>
      </w:pPr>
      <w:r w:rsidRPr="000B2C86">
        <w:rPr>
          <w:rFonts w:ascii="Times New Roman" w:hAnsi="Times New Roman" w:cs="Times New Roman"/>
          <w:sz w:val="24"/>
          <w:szCs w:val="24"/>
        </w:rPr>
        <w:t>A company's customer database is valued at $50,000. A breach would destroy/corrupt 40% of its value (Exposure Factor). Historical data shows this type of breach occurs about twice a year (Annualized Rate of Occurrence = 2). Calculate the Single Loss Expectancy (SLE) and the Annualized Loss Expectancy (ALE). Show all formulas used.</w:t>
      </w:r>
    </w:p>
    <w:p w14:paraId="4CEF649D" w14:textId="77777777" w:rsidR="000B2C86" w:rsidRPr="000B2C86" w:rsidRDefault="000B2C86" w:rsidP="000B2C86">
      <w:pPr>
        <w:keepLines/>
        <w:shd w:val="clear" w:color="auto" w:fill="FFFFFF" w:themeFill="background1"/>
        <w:spacing w:before="120" w:after="140"/>
        <w:ind w:left="100" w:right="100"/>
        <w:rPr>
          <w:rFonts w:ascii="Times New Roman" w:hAnsi="Times New Roman" w:cs="Times New Roman"/>
          <w:sz w:val="24"/>
          <w:szCs w:val="24"/>
        </w:rPr>
      </w:pPr>
      <w:r w:rsidRPr="000B2C86">
        <w:rPr>
          <w:rFonts w:ascii="Times New Roman" w:hAnsi="Times New Roman" w:cs="Times New Roman"/>
          <w:b/>
          <w:sz w:val="24"/>
          <w:szCs w:val="24"/>
        </w:rPr>
        <w:t>Answer: SLE = $20,000</w:t>
      </w:r>
      <w:r w:rsidRPr="000B2C86">
        <w:rPr>
          <w:rFonts w:ascii="Times New Roman" w:hAnsi="Times New Roman" w:cs="Times New Roman"/>
          <w:sz w:val="24"/>
          <w:szCs w:val="24"/>
        </w:rPr>
        <w:t xml:space="preserve"> and </w:t>
      </w:r>
      <w:r w:rsidRPr="000B2C86">
        <w:rPr>
          <w:rFonts w:ascii="Times New Roman" w:hAnsi="Times New Roman" w:cs="Times New Roman"/>
          <w:b/>
          <w:sz w:val="24"/>
          <w:szCs w:val="24"/>
        </w:rPr>
        <w:t>ALE = $40,000</w:t>
      </w:r>
      <w:r w:rsidRPr="000B2C86">
        <w:rPr>
          <w:rFonts w:ascii="Times New Roman" w:hAnsi="Times New Roman" w:cs="Times New Roman"/>
          <w:sz w:val="24"/>
          <w:szCs w:val="24"/>
        </w:rPr>
        <w:t>.</w:t>
      </w:r>
    </w:p>
    <w:p w14:paraId="7E4AB9B7"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1. Terms and given data</w:t>
      </w:r>
    </w:p>
    <w:tbl>
      <w:tblPr>
        <w:tblW w:w="9086" w:type="dxa"/>
        <w:tblInd w:w="23"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3000"/>
        <w:gridCol w:w="1900"/>
        <w:gridCol w:w="4186"/>
      </w:tblGrid>
      <w:tr w:rsidR="00ED5157" w:rsidRPr="000B2C86" w14:paraId="0374D9EC" w14:textId="77777777" w:rsidTr="000B2C86">
        <w:trPr>
          <w:cantSplit/>
          <w:tblHeader/>
        </w:trPr>
        <w:tc>
          <w:tcPr>
            <w:tcW w:w="3000" w:type="dxa"/>
            <w:shd w:val="clear" w:color="auto" w:fill="FFFFFF" w:themeFill="background1"/>
          </w:tcPr>
          <w:p w14:paraId="13C39F83"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Term</w:t>
            </w:r>
          </w:p>
        </w:tc>
        <w:tc>
          <w:tcPr>
            <w:tcW w:w="1900" w:type="dxa"/>
            <w:shd w:val="clear" w:color="auto" w:fill="FFFFFF" w:themeFill="background1"/>
          </w:tcPr>
          <w:p w14:paraId="52CB2C25"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Value</w:t>
            </w:r>
          </w:p>
        </w:tc>
        <w:tc>
          <w:tcPr>
            <w:tcW w:w="4186" w:type="dxa"/>
            <w:shd w:val="clear" w:color="auto" w:fill="FFFFFF" w:themeFill="background1"/>
          </w:tcPr>
          <w:p w14:paraId="57697330"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Meaning</w:t>
            </w:r>
          </w:p>
        </w:tc>
      </w:tr>
      <w:tr w:rsidR="00ED5157" w:rsidRPr="000B2C86" w14:paraId="2BC45B4E" w14:textId="77777777" w:rsidTr="000B2C86">
        <w:trPr>
          <w:cantSplit/>
        </w:trPr>
        <w:tc>
          <w:tcPr>
            <w:tcW w:w="3000" w:type="dxa"/>
            <w:shd w:val="clear" w:color="auto" w:fill="FFFFFF" w:themeFill="background1"/>
          </w:tcPr>
          <w:p w14:paraId="34D8F246"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Asset Value (AV)</w:t>
            </w:r>
          </w:p>
        </w:tc>
        <w:tc>
          <w:tcPr>
            <w:tcW w:w="1900" w:type="dxa"/>
            <w:shd w:val="clear" w:color="auto" w:fill="FFFFFF" w:themeFill="background1"/>
          </w:tcPr>
          <w:p w14:paraId="01D34279"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$50,000</w:t>
            </w:r>
          </w:p>
        </w:tc>
        <w:tc>
          <w:tcPr>
            <w:tcW w:w="4186" w:type="dxa"/>
            <w:shd w:val="clear" w:color="auto" w:fill="FFFFFF" w:themeFill="background1"/>
          </w:tcPr>
          <w:p w14:paraId="20A9C3AC"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Value of the customer database</w:t>
            </w:r>
          </w:p>
        </w:tc>
      </w:tr>
      <w:tr w:rsidR="00ED5157" w:rsidRPr="000B2C86" w14:paraId="0925A8B5" w14:textId="77777777" w:rsidTr="000B2C86">
        <w:trPr>
          <w:cantSplit/>
        </w:trPr>
        <w:tc>
          <w:tcPr>
            <w:tcW w:w="3000" w:type="dxa"/>
            <w:shd w:val="clear" w:color="auto" w:fill="FFFFFF" w:themeFill="background1"/>
          </w:tcPr>
          <w:p w14:paraId="26EF8432"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Exposure Factor (EF)</w:t>
            </w:r>
          </w:p>
        </w:tc>
        <w:tc>
          <w:tcPr>
            <w:tcW w:w="1900" w:type="dxa"/>
            <w:shd w:val="clear" w:color="auto" w:fill="FFFFFF" w:themeFill="background1"/>
          </w:tcPr>
          <w:p w14:paraId="4DAF493B"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40% = 0.40</w:t>
            </w:r>
          </w:p>
        </w:tc>
        <w:tc>
          <w:tcPr>
            <w:tcW w:w="4186" w:type="dxa"/>
            <w:shd w:val="clear" w:color="auto" w:fill="FFFFFF" w:themeFill="background1"/>
          </w:tcPr>
          <w:p w14:paraId="589938D2"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Share of the asset value lost in one breach</w:t>
            </w:r>
          </w:p>
        </w:tc>
      </w:tr>
      <w:tr w:rsidR="00ED5157" w:rsidRPr="000B2C86" w14:paraId="2E377EA1" w14:textId="77777777" w:rsidTr="000B2C86">
        <w:trPr>
          <w:cantSplit/>
        </w:trPr>
        <w:tc>
          <w:tcPr>
            <w:tcW w:w="3000" w:type="dxa"/>
            <w:shd w:val="clear" w:color="auto" w:fill="FFFFFF" w:themeFill="background1"/>
          </w:tcPr>
          <w:p w14:paraId="04C5E81F"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Annualized Rate of Occurrence (ARO)</w:t>
            </w:r>
          </w:p>
        </w:tc>
        <w:tc>
          <w:tcPr>
            <w:tcW w:w="1900" w:type="dxa"/>
            <w:shd w:val="clear" w:color="auto" w:fill="FFFFFF" w:themeFill="background1"/>
          </w:tcPr>
          <w:p w14:paraId="3766A1DD"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2 per year</w:t>
            </w:r>
          </w:p>
        </w:tc>
        <w:tc>
          <w:tcPr>
            <w:tcW w:w="4186" w:type="dxa"/>
            <w:shd w:val="clear" w:color="auto" w:fill="FFFFFF" w:themeFill="background1"/>
          </w:tcPr>
          <w:p w14:paraId="775C6264"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Expected number of breaches each year</w:t>
            </w:r>
          </w:p>
        </w:tc>
      </w:tr>
    </w:tbl>
    <w:p w14:paraId="2201BA56" w14:textId="77777777" w:rsidR="00ED5157" w:rsidRPr="000B2C86" w:rsidRDefault="00ED5157">
      <w:pPr>
        <w:spacing w:after="60"/>
        <w:rPr>
          <w:rFonts w:ascii="Times New Roman" w:hAnsi="Times New Roman" w:cs="Times New Roman"/>
          <w:sz w:val="24"/>
          <w:szCs w:val="24"/>
        </w:rPr>
      </w:pPr>
    </w:p>
    <w:p w14:paraId="37563289"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2. Step 1: Single Loss Expectancy (SLE)</w:t>
      </w:r>
    </w:p>
    <w:p w14:paraId="40B0D453" w14:textId="77777777" w:rsidR="000B2C86" w:rsidRDefault="00000000" w:rsidP="000B2C86">
      <w:pPr>
        <w:keepNext/>
        <w:spacing w:after="40" w:line="264" w:lineRule="auto"/>
        <w:ind w:left="23" w:right="37"/>
        <w:jc w:val="both"/>
        <w:rPr>
          <w:rFonts w:ascii="Times New Roman" w:hAnsi="Times New Roman" w:cs="Times New Roman"/>
          <w:sz w:val="24"/>
          <w:szCs w:val="24"/>
        </w:rPr>
      </w:pPr>
      <w:r w:rsidRPr="000B2C86">
        <w:rPr>
          <w:rFonts w:ascii="Times New Roman" w:hAnsi="Times New Roman" w:cs="Times New Roman"/>
          <w:sz w:val="24"/>
          <w:szCs w:val="24"/>
        </w:rPr>
        <w:t>SLE is the monetary loss expected from one occurrence of the threat.</w:t>
      </w:r>
    </w:p>
    <w:p w14:paraId="2DBB0A1E" w14:textId="77777777" w:rsidR="000B2C86" w:rsidRDefault="00000000" w:rsidP="000B2C86">
      <w:pPr>
        <w:keepNext/>
        <w:spacing w:after="40" w:line="264" w:lineRule="auto"/>
        <w:ind w:left="23" w:right="37"/>
        <w:jc w:val="both"/>
        <w:rPr>
          <w:rFonts w:ascii="Times New Roman" w:hAnsi="Times New Roman" w:cs="Times New Roman"/>
          <w:sz w:val="24"/>
          <w:szCs w:val="24"/>
        </w:rPr>
      </w:pPr>
      <w:r w:rsidRPr="000B2C86">
        <w:rPr>
          <w:rFonts w:ascii="Times New Roman" w:hAnsi="Times New Roman" w:cs="Times New Roman"/>
          <w:sz w:val="24"/>
          <w:szCs w:val="24"/>
        </w:rPr>
        <w:t>SLE = AV × EF</w:t>
      </w:r>
    </w:p>
    <w:p w14:paraId="1A60D1C3" w14:textId="350C2382" w:rsidR="00ED5157" w:rsidRPr="000B2C86" w:rsidRDefault="00000000" w:rsidP="000B2C86">
      <w:pPr>
        <w:keepNext/>
        <w:spacing w:after="40" w:line="264" w:lineRule="auto"/>
        <w:ind w:left="23" w:right="37"/>
        <w:jc w:val="both"/>
        <w:rPr>
          <w:rFonts w:ascii="Times New Roman" w:hAnsi="Times New Roman" w:cs="Times New Roman"/>
          <w:sz w:val="24"/>
          <w:szCs w:val="24"/>
        </w:rPr>
      </w:pPr>
      <w:r w:rsidRPr="000B2C86">
        <w:rPr>
          <w:rFonts w:ascii="Times New Roman" w:hAnsi="Times New Roman" w:cs="Times New Roman"/>
          <w:sz w:val="24"/>
          <w:szCs w:val="24"/>
        </w:rPr>
        <w:t xml:space="preserve">SLE = $50,000 × 0.40 = </w:t>
      </w:r>
      <w:r w:rsidRPr="000B2C86">
        <w:rPr>
          <w:rFonts w:ascii="Times New Roman" w:hAnsi="Times New Roman" w:cs="Times New Roman"/>
          <w:b/>
          <w:sz w:val="24"/>
          <w:szCs w:val="24"/>
        </w:rPr>
        <w:t>$20,000</w:t>
      </w:r>
    </w:p>
    <w:p w14:paraId="0F5BD5B9"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3. Step 2: Annualized Loss Expectancy (ALE)</w:t>
      </w:r>
    </w:p>
    <w:p w14:paraId="6435368B" w14:textId="77777777" w:rsidR="000B2C86" w:rsidRDefault="00000000" w:rsidP="000B2C86">
      <w:pPr>
        <w:keepNext/>
        <w:spacing w:after="40" w:line="264" w:lineRule="auto"/>
        <w:ind w:left="23" w:right="37"/>
        <w:jc w:val="both"/>
        <w:rPr>
          <w:rFonts w:ascii="Times New Roman" w:hAnsi="Times New Roman" w:cs="Times New Roman"/>
          <w:sz w:val="24"/>
          <w:szCs w:val="24"/>
        </w:rPr>
      </w:pPr>
      <w:r w:rsidRPr="000B2C86">
        <w:rPr>
          <w:rFonts w:ascii="Times New Roman" w:hAnsi="Times New Roman" w:cs="Times New Roman"/>
          <w:sz w:val="24"/>
          <w:szCs w:val="24"/>
        </w:rPr>
        <w:t>ALE is the expected loss per year, found by multiplying the loss per incident by how often it happens.</w:t>
      </w:r>
    </w:p>
    <w:p w14:paraId="0379A1F7" w14:textId="77777777" w:rsidR="000B2C86" w:rsidRDefault="00000000" w:rsidP="000B2C86">
      <w:pPr>
        <w:keepNext/>
        <w:spacing w:after="40" w:line="264" w:lineRule="auto"/>
        <w:ind w:left="23" w:right="37"/>
        <w:jc w:val="both"/>
        <w:rPr>
          <w:rFonts w:ascii="Times New Roman" w:hAnsi="Times New Roman" w:cs="Times New Roman"/>
          <w:sz w:val="24"/>
          <w:szCs w:val="24"/>
        </w:rPr>
      </w:pPr>
      <w:r w:rsidRPr="000B2C86">
        <w:rPr>
          <w:rFonts w:ascii="Times New Roman" w:hAnsi="Times New Roman" w:cs="Times New Roman"/>
          <w:sz w:val="24"/>
          <w:szCs w:val="24"/>
        </w:rPr>
        <w:t>ALE = SLE × ARO</w:t>
      </w:r>
    </w:p>
    <w:p w14:paraId="3033B873" w14:textId="36DAD066" w:rsidR="00ED5157" w:rsidRPr="000B2C86" w:rsidRDefault="00000000" w:rsidP="000B2C86">
      <w:pPr>
        <w:keepNext/>
        <w:spacing w:after="40" w:line="264" w:lineRule="auto"/>
        <w:ind w:left="23" w:right="37"/>
        <w:jc w:val="both"/>
        <w:rPr>
          <w:rFonts w:ascii="Times New Roman" w:hAnsi="Times New Roman" w:cs="Times New Roman"/>
          <w:sz w:val="24"/>
          <w:szCs w:val="24"/>
        </w:rPr>
      </w:pPr>
      <w:r w:rsidRPr="000B2C86">
        <w:rPr>
          <w:rFonts w:ascii="Times New Roman" w:hAnsi="Times New Roman" w:cs="Times New Roman"/>
          <w:sz w:val="24"/>
          <w:szCs w:val="24"/>
        </w:rPr>
        <w:t xml:space="preserve">ALE = $20,000 × 2 = </w:t>
      </w:r>
      <w:r w:rsidRPr="000B2C86">
        <w:rPr>
          <w:rFonts w:ascii="Times New Roman" w:hAnsi="Times New Roman" w:cs="Times New Roman"/>
          <w:b/>
          <w:sz w:val="24"/>
          <w:szCs w:val="24"/>
        </w:rPr>
        <w:t>$40,000 per year</w:t>
      </w:r>
    </w:p>
    <w:p w14:paraId="4B37EF1D"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4. Interpretation and use in decision making</w:t>
      </w:r>
    </w:p>
    <w:p w14:paraId="3BDD157C"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Each breach is expected to destroy or corrupt about $20,000 of data value, and the company should budget for about $40,000 of loss every year if nothing changes.</w:t>
      </w:r>
    </w:p>
    <w:p w14:paraId="2B8E09BE"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A safeguard is worth buying when its annual cost is lower than the ALE reduction it delivers. Example: if encryption, access control and monitoring cut the ARO from 2 to 0.5, the new ALE is $20,000 × 0.5 = $10,000. The reduction is $40,000 − $10,000 = $30,000 per year, so any control costing under $30,000 per year is cost-effective.</w:t>
      </w:r>
    </w:p>
    <w:p w14:paraId="031893BF"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Possible treatments: reduce the risk (controls), transfer it (cyber insurance), avoid it, or accept it.</w:t>
      </w:r>
    </w:p>
    <w:p w14:paraId="60E8B211"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Limitations: ARO and EF are estimates from historical data, so the result should be reviewed regularly.</w:t>
      </w:r>
    </w:p>
    <w:p w14:paraId="5A043268" w14:textId="77777777" w:rsidR="00ED5157" w:rsidRPr="000B2C86" w:rsidRDefault="00ED5157">
      <w:pPr>
        <w:pStyle w:val="BodyText"/>
        <w:rPr>
          <w:rFonts w:ascii="Times New Roman" w:hAnsi="Times New Roman" w:cs="Times New Roman"/>
          <w:sz w:val="24"/>
          <w:szCs w:val="24"/>
        </w:rPr>
      </w:pPr>
    </w:p>
    <w:p w14:paraId="6E0EB6C4" w14:textId="77777777" w:rsidR="00ED5157" w:rsidRPr="000B2C86" w:rsidRDefault="00000000">
      <w:pPr>
        <w:pStyle w:val="Heading3"/>
        <w:jc w:val="both"/>
        <w:rPr>
          <w:rFonts w:ascii="Times New Roman" w:hAnsi="Times New Roman" w:cs="Times New Roman"/>
          <w:sz w:val="24"/>
          <w:szCs w:val="24"/>
        </w:rPr>
      </w:pPr>
      <w:r w:rsidRPr="000B2C86">
        <w:rPr>
          <w:rFonts w:ascii="Times New Roman" w:hAnsi="Times New Roman" w:cs="Times New Roman"/>
          <w:sz w:val="24"/>
          <w:szCs w:val="24"/>
        </w:rPr>
        <w:t>Q3.</w:t>
      </w:r>
      <w:r w:rsidRPr="000B2C86">
        <w:rPr>
          <w:rFonts w:ascii="Times New Roman" w:hAnsi="Times New Roman" w:cs="Times New Roman"/>
          <w:spacing w:val="-12"/>
          <w:sz w:val="24"/>
          <w:szCs w:val="24"/>
        </w:rPr>
        <w:t xml:space="preserve"> </w:t>
      </w:r>
      <w:r w:rsidRPr="000B2C86">
        <w:rPr>
          <w:rFonts w:ascii="Times New Roman" w:hAnsi="Times New Roman" w:cs="Times New Roman"/>
          <w:sz w:val="24"/>
          <w:szCs w:val="24"/>
        </w:rPr>
        <w:t>Brute-Force</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Attack</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Time</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Estimation</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(10</w:t>
      </w:r>
      <w:r w:rsidRPr="000B2C86">
        <w:rPr>
          <w:rFonts w:ascii="Times New Roman" w:hAnsi="Times New Roman" w:cs="Times New Roman"/>
          <w:spacing w:val="-9"/>
          <w:sz w:val="24"/>
          <w:szCs w:val="24"/>
        </w:rPr>
        <w:t xml:space="preserve"> </w:t>
      </w:r>
      <w:r w:rsidRPr="000B2C86">
        <w:rPr>
          <w:rFonts w:ascii="Times New Roman" w:hAnsi="Times New Roman" w:cs="Times New Roman"/>
          <w:spacing w:val="-2"/>
          <w:sz w:val="24"/>
          <w:szCs w:val="24"/>
        </w:rPr>
        <w:t>marks)</w:t>
      </w:r>
    </w:p>
    <w:p w14:paraId="45866820" w14:textId="77777777" w:rsidR="00ED5157" w:rsidRPr="000B2C86" w:rsidRDefault="00000000">
      <w:pPr>
        <w:pStyle w:val="BodyText"/>
        <w:ind w:left="23" w:right="39"/>
        <w:jc w:val="both"/>
        <w:rPr>
          <w:rFonts w:ascii="Times New Roman" w:hAnsi="Times New Roman" w:cs="Times New Roman"/>
          <w:sz w:val="24"/>
          <w:szCs w:val="24"/>
        </w:rPr>
      </w:pPr>
      <w:r w:rsidRPr="000B2C86">
        <w:rPr>
          <w:rFonts w:ascii="Times New Roman" w:hAnsi="Times New Roman" w:cs="Times New Roman"/>
          <w:sz w:val="24"/>
          <w:szCs w:val="24"/>
        </w:rPr>
        <w:t>An 8-character password uses a 62-character set (a-z, A-Z, 0-9). An attacker's cracking rig tests 1 billion passwords per second. Calculate the size of the</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keyspace</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and</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the</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worst-case</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time</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required</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to exhaust it. Express your answer in hours.</w:t>
      </w:r>
    </w:p>
    <w:p w14:paraId="50557542" w14:textId="77777777" w:rsidR="00ED5157" w:rsidRPr="000B2C86" w:rsidRDefault="00000000" w:rsidP="000B2C86">
      <w:pPr>
        <w:keepLines/>
        <w:shd w:val="clear" w:color="auto" w:fill="FFFFFF" w:themeFill="background1"/>
        <w:spacing w:before="120" w:after="140"/>
        <w:ind w:left="100" w:right="100"/>
        <w:rPr>
          <w:rFonts w:ascii="Times New Roman" w:hAnsi="Times New Roman" w:cs="Times New Roman"/>
          <w:sz w:val="24"/>
          <w:szCs w:val="24"/>
        </w:rPr>
      </w:pPr>
      <w:r w:rsidRPr="000B2C86">
        <w:rPr>
          <w:rFonts w:ascii="Times New Roman" w:hAnsi="Times New Roman" w:cs="Times New Roman"/>
          <w:b/>
          <w:sz w:val="24"/>
          <w:szCs w:val="24"/>
        </w:rPr>
        <w:t xml:space="preserve">Answer: </w:t>
      </w:r>
      <w:r w:rsidRPr="000B2C86">
        <w:rPr>
          <w:rFonts w:ascii="Times New Roman" w:hAnsi="Times New Roman" w:cs="Times New Roman"/>
          <w:sz w:val="24"/>
          <w:szCs w:val="24"/>
        </w:rPr>
        <w:t xml:space="preserve">Keyspace = 62^8 = </w:t>
      </w:r>
      <w:r w:rsidRPr="000B2C86">
        <w:rPr>
          <w:rFonts w:ascii="Times New Roman" w:hAnsi="Times New Roman" w:cs="Times New Roman"/>
          <w:b/>
          <w:sz w:val="24"/>
          <w:szCs w:val="24"/>
        </w:rPr>
        <w:t>218,340,105,584,896</w:t>
      </w:r>
      <w:r w:rsidRPr="000B2C86">
        <w:rPr>
          <w:rFonts w:ascii="Times New Roman" w:hAnsi="Times New Roman" w:cs="Times New Roman"/>
          <w:sz w:val="24"/>
          <w:szCs w:val="24"/>
        </w:rPr>
        <w:t xml:space="preserve"> (about 2.18 × 10^14) passwords. Worst-case time = about </w:t>
      </w:r>
      <w:r w:rsidRPr="000B2C86">
        <w:rPr>
          <w:rFonts w:ascii="Times New Roman" w:hAnsi="Times New Roman" w:cs="Times New Roman"/>
          <w:b/>
          <w:sz w:val="24"/>
          <w:szCs w:val="24"/>
        </w:rPr>
        <w:t>60.65 hours</w:t>
      </w:r>
      <w:r w:rsidRPr="000B2C86">
        <w:rPr>
          <w:rFonts w:ascii="Times New Roman" w:hAnsi="Times New Roman" w:cs="Times New Roman"/>
          <w:sz w:val="24"/>
          <w:szCs w:val="24"/>
        </w:rPr>
        <w:t xml:space="preserve"> (roughly 2.5 days).</w:t>
      </w:r>
    </w:p>
    <w:p w14:paraId="79803273"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1. Given data</w:t>
      </w:r>
    </w:p>
    <w:p w14:paraId="461C5EF0"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 xml:space="preserve">Password length n = 8 characters; character set size c = 62 (26 lowercase + 26 uppercase </w:t>
      </w:r>
      <w:r w:rsidRPr="000B2C86">
        <w:rPr>
          <w:rFonts w:ascii="Times New Roman" w:hAnsi="Times New Roman" w:cs="Times New Roman"/>
          <w:sz w:val="24"/>
          <w:szCs w:val="24"/>
        </w:rPr>
        <w:lastRenderedPageBreak/>
        <w:t>+ 10 digits).</w:t>
      </w:r>
    </w:p>
    <w:p w14:paraId="4972EC16"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Attacker speed = 1 billion guesses per second = 10^9 passwords per second.</w:t>
      </w:r>
    </w:p>
    <w:p w14:paraId="58D7EC18"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2. Step 1: Keyspace</w:t>
      </w:r>
    </w:p>
    <w:p w14:paraId="1AF9E037" w14:textId="77777777" w:rsidR="000B2C86" w:rsidRDefault="00000000" w:rsidP="000B2C86">
      <w:pPr>
        <w:keepNext/>
        <w:spacing w:after="40" w:line="264" w:lineRule="auto"/>
        <w:ind w:left="23" w:right="37"/>
        <w:jc w:val="both"/>
        <w:rPr>
          <w:rFonts w:ascii="Times New Roman" w:hAnsi="Times New Roman" w:cs="Times New Roman"/>
          <w:sz w:val="24"/>
          <w:szCs w:val="24"/>
        </w:rPr>
      </w:pPr>
      <w:r w:rsidRPr="000B2C86">
        <w:rPr>
          <w:rFonts w:ascii="Times New Roman" w:hAnsi="Times New Roman" w:cs="Times New Roman"/>
          <w:sz w:val="24"/>
          <w:szCs w:val="24"/>
        </w:rPr>
        <w:t>Each of the 8 positions can hold any of the 62 characters independently, so the total combinations are:</w:t>
      </w:r>
    </w:p>
    <w:p w14:paraId="23A8C923" w14:textId="12ECA16F" w:rsidR="00ED5157" w:rsidRPr="000B2C86" w:rsidRDefault="00000000" w:rsidP="000B2C86">
      <w:pPr>
        <w:keepNext/>
        <w:spacing w:after="40" w:line="264" w:lineRule="auto"/>
        <w:ind w:left="23" w:right="37"/>
        <w:jc w:val="both"/>
        <w:rPr>
          <w:rFonts w:ascii="Times New Roman" w:hAnsi="Times New Roman" w:cs="Times New Roman"/>
          <w:sz w:val="24"/>
          <w:szCs w:val="24"/>
        </w:rPr>
      </w:pPr>
      <w:r w:rsidRPr="000B2C86">
        <w:rPr>
          <w:rFonts w:ascii="Times New Roman" w:hAnsi="Times New Roman" w:cs="Times New Roman"/>
          <w:sz w:val="24"/>
          <w:szCs w:val="24"/>
        </w:rPr>
        <w:t>Keyspace K = c^n = 62^8 = 218,340,105,584,896</w:t>
      </w:r>
    </w:p>
    <w:p w14:paraId="1D38F8B1"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3. Step 2: Worst-case time</w:t>
      </w:r>
    </w:p>
    <w:p w14:paraId="543EFD29" w14:textId="77777777" w:rsidR="000B2C86" w:rsidRDefault="00000000" w:rsidP="000B2C86">
      <w:pPr>
        <w:keepNext/>
        <w:spacing w:after="40" w:line="264" w:lineRule="auto"/>
        <w:ind w:left="23" w:right="37"/>
        <w:jc w:val="both"/>
        <w:rPr>
          <w:rFonts w:ascii="Times New Roman" w:hAnsi="Times New Roman" w:cs="Times New Roman"/>
          <w:sz w:val="24"/>
          <w:szCs w:val="24"/>
        </w:rPr>
      </w:pPr>
      <w:r w:rsidRPr="000B2C86">
        <w:rPr>
          <w:rFonts w:ascii="Times New Roman" w:hAnsi="Times New Roman" w:cs="Times New Roman"/>
          <w:sz w:val="24"/>
          <w:szCs w:val="24"/>
        </w:rPr>
        <w:t>In the worst case the correct password is the last one tried, so the attacker must test the entire keyspace:</w:t>
      </w:r>
    </w:p>
    <w:p w14:paraId="3D8C9DCE" w14:textId="77777777" w:rsidR="000B2C86" w:rsidRDefault="000B2C86" w:rsidP="000B2C86">
      <w:pPr>
        <w:keepNext/>
        <w:spacing w:after="40" w:line="264" w:lineRule="auto"/>
        <w:ind w:left="23" w:right="37"/>
        <w:jc w:val="both"/>
        <w:rPr>
          <w:rFonts w:ascii="Times New Roman" w:hAnsi="Times New Roman" w:cs="Times New Roman"/>
          <w:sz w:val="24"/>
          <w:szCs w:val="24"/>
        </w:rPr>
      </w:pPr>
      <w:r>
        <w:rPr>
          <w:rFonts w:ascii="Times New Roman" w:hAnsi="Times New Roman" w:cs="Times New Roman"/>
          <w:sz w:val="24"/>
          <w:szCs w:val="24"/>
        </w:rPr>
        <w:t xml:space="preserve">     </w:t>
      </w:r>
      <w:r w:rsidRPr="000B2C86">
        <w:rPr>
          <w:rFonts w:ascii="Times New Roman" w:hAnsi="Times New Roman" w:cs="Times New Roman"/>
          <w:sz w:val="24"/>
          <w:szCs w:val="24"/>
        </w:rPr>
        <w:t>Time (seconds) = K ÷ rate = 218,340,105,584,896 ÷ 10^9 ≈ 218,340 seconds</w:t>
      </w:r>
    </w:p>
    <w:p w14:paraId="34C19B9D" w14:textId="43F434B4" w:rsidR="00ED5157" w:rsidRPr="000B2C86" w:rsidRDefault="000B2C86" w:rsidP="000B2C86">
      <w:pPr>
        <w:keepNext/>
        <w:spacing w:after="40" w:line="264" w:lineRule="auto"/>
        <w:ind w:left="23" w:right="37"/>
        <w:jc w:val="both"/>
        <w:rPr>
          <w:rFonts w:ascii="Times New Roman" w:hAnsi="Times New Roman" w:cs="Times New Roman"/>
          <w:sz w:val="24"/>
          <w:szCs w:val="24"/>
        </w:rPr>
      </w:pPr>
      <w:r>
        <w:rPr>
          <w:rFonts w:ascii="Times New Roman" w:hAnsi="Times New Roman" w:cs="Times New Roman"/>
          <w:sz w:val="24"/>
          <w:szCs w:val="24"/>
        </w:rPr>
        <w:t xml:space="preserve">     </w:t>
      </w:r>
      <w:r w:rsidRPr="000B2C86">
        <w:rPr>
          <w:rFonts w:ascii="Times New Roman" w:hAnsi="Times New Roman" w:cs="Times New Roman"/>
          <w:sz w:val="24"/>
          <w:szCs w:val="24"/>
        </w:rPr>
        <w:t xml:space="preserve">Time (hours) = 218,340 ÷ 3,600 ≈ </w:t>
      </w:r>
      <w:r w:rsidRPr="000B2C86">
        <w:rPr>
          <w:rFonts w:ascii="Times New Roman" w:hAnsi="Times New Roman" w:cs="Times New Roman"/>
          <w:b/>
          <w:sz w:val="24"/>
          <w:szCs w:val="24"/>
        </w:rPr>
        <w:t>60.65 hours</w:t>
      </w:r>
    </w:p>
    <w:p w14:paraId="027BA816" w14:textId="77777777" w:rsidR="00ED5157" w:rsidRPr="000B2C86" w:rsidRDefault="00000000" w:rsidP="000B2C86">
      <w:pPr>
        <w:spacing w:after="80" w:line="264" w:lineRule="auto"/>
        <w:ind w:left="23" w:right="37"/>
        <w:jc w:val="both"/>
        <w:rPr>
          <w:rFonts w:ascii="Times New Roman" w:hAnsi="Times New Roman" w:cs="Times New Roman"/>
          <w:sz w:val="24"/>
          <w:szCs w:val="24"/>
        </w:rPr>
      </w:pPr>
      <w:r w:rsidRPr="000B2C86">
        <w:rPr>
          <w:rFonts w:ascii="Times New Roman" w:hAnsi="Times New Roman" w:cs="Times New Roman"/>
          <w:sz w:val="24"/>
          <w:szCs w:val="24"/>
        </w:rPr>
        <w:t>Equivalent values: about 3,639 minutes or 2.53 days. On average the password is found after searching half the space, so the expected time is about 30.3 hours.</w:t>
      </w:r>
    </w:p>
    <w:p w14:paraId="5CEC037F"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4. How length changes the result (same 62-character set, 10^9 guesses per second)</w:t>
      </w:r>
    </w:p>
    <w:tbl>
      <w:tblPr>
        <w:tblW w:w="9086" w:type="dxa"/>
        <w:tblInd w:w="23"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1800"/>
        <w:gridCol w:w="3000"/>
        <w:gridCol w:w="4286"/>
      </w:tblGrid>
      <w:tr w:rsidR="00ED5157" w:rsidRPr="000B2C86" w14:paraId="3E2C158B" w14:textId="77777777" w:rsidTr="000B2C86">
        <w:trPr>
          <w:cantSplit/>
          <w:tblHeader/>
        </w:trPr>
        <w:tc>
          <w:tcPr>
            <w:tcW w:w="1800" w:type="dxa"/>
            <w:shd w:val="clear" w:color="auto" w:fill="FFFFFF" w:themeFill="background1"/>
          </w:tcPr>
          <w:p w14:paraId="654EFF1F"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Length</w:t>
            </w:r>
          </w:p>
        </w:tc>
        <w:tc>
          <w:tcPr>
            <w:tcW w:w="3000" w:type="dxa"/>
            <w:shd w:val="clear" w:color="auto" w:fill="FFFFFF" w:themeFill="background1"/>
          </w:tcPr>
          <w:p w14:paraId="229E2CE4"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Keyspace</w:t>
            </w:r>
          </w:p>
        </w:tc>
        <w:tc>
          <w:tcPr>
            <w:tcW w:w="4286" w:type="dxa"/>
            <w:shd w:val="clear" w:color="auto" w:fill="FFFFFF" w:themeFill="background1"/>
          </w:tcPr>
          <w:p w14:paraId="292CFE7F"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Worst-case time</w:t>
            </w:r>
          </w:p>
        </w:tc>
      </w:tr>
      <w:tr w:rsidR="00ED5157" w:rsidRPr="000B2C86" w14:paraId="3427932D" w14:textId="77777777" w:rsidTr="000B2C86">
        <w:trPr>
          <w:cantSplit/>
        </w:trPr>
        <w:tc>
          <w:tcPr>
            <w:tcW w:w="1800" w:type="dxa"/>
            <w:shd w:val="clear" w:color="auto" w:fill="FFFFFF" w:themeFill="background1"/>
          </w:tcPr>
          <w:p w14:paraId="3C43534F"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6 characters</w:t>
            </w:r>
          </w:p>
        </w:tc>
        <w:tc>
          <w:tcPr>
            <w:tcW w:w="3000" w:type="dxa"/>
            <w:shd w:val="clear" w:color="auto" w:fill="FFFFFF" w:themeFill="background1"/>
          </w:tcPr>
          <w:p w14:paraId="7DDFC10E"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62^6 ≈ 5.68 × 10^10</w:t>
            </w:r>
          </w:p>
        </w:tc>
        <w:tc>
          <w:tcPr>
            <w:tcW w:w="4286" w:type="dxa"/>
            <w:shd w:val="clear" w:color="auto" w:fill="FFFFFF" w:themeFill="background1"/>
          </w:tcPr>
          <w:p w14:paraId="0BFE419B"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about 57 seconds</w:t>
            </w:r>
          </w:p>
        </w:tc>
      </w:tr>
      <w:tr w:rsidR="00ED5157" w:rsidRPr="000B2C86" w14:paraId="197494FF" w14:textId="77777777" w:rsidTr="000B2C86">
        <w:trPr>
          <w:cantSplit/>
        </w:trPr>
        <w:tc>
          <w:tcPr>
            <w:tcW w:w="1800" w:type="dxa"/>
            <w:shd w:val="clear" w:color="auto" w:fill="FFFFFF" w:themeFill="background1"/>
          </w:tcPr>
          <w:p w14:paraId="6D460434"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8 characters</w:t>
            </w:r>
          </w:p>
        </w:tc>
        <w:tc>
          <w:tcPr>
            <w:tcW w:w="3000" w:type="dxa"/>
            <w:shd w:val="clear" w:color="auto" w:fill="FFFFFF" w:themeFill="background1"/>
          </w:tcPr>
          <w:p w14:paraId="321C3D72"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62^8 ≈ 2.18 × 10^14</w:t>
            </w:r>
          </w:p>
        </w:tc>
        <w:tc>
          <w:tcPr>
            <w:tcW w:w="4286" w:type="dxa"/>
            <w:shd w:val="clear" w:color="auto" w:fill="FFFFFF" w:themeFill="background1"/>
          </w:tcPr>
          <w:p w14:paraId="006E1051"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about 60.65 hours</w:t>
            </w:r>
          </w:p>
        </w:tc>
      </w:tr>
      <w:tr w:rsidR="00ED5157" w:rsidRPr="000B2C86" w14:paraId="3F26EF51" w14:textId="77777777" w:rsidTr="000B2C86">
        <w:trPr>
          <w:cantSplit/>
        </w:trPr>
        <w:tc>
          <w:tcPr>
            <w:tcW w:w="1800" w:type="dxa"/>
            <w:shd w:val="clear" w:color="auto" w:fill="FFFFFF" w:themeFill="background1"/>
          </w:tcPr>
          <w:p w14:paraId="2884BC80"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10 characters</w:t>
            </w:r>
          </w:p>
        </w:tc>
        <w:tc>
          <w:tcPr>
            <w:tcW w:w="3000" w:type="dxa"/>
            <w:shd w:val="clear" w:color="auto" w:fill="FFFFFF" w:themeFill="background1"/>
          </w:tcPr>
          <w:p w14:paraId="074052E2"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62^10 ≈ 8.39 × 10^17</w:t>
            </w:r>
          </w:p>
        </w:tc>
        <w:tc>
          <w:tcPr>
            <w:tcW w:w="4286" w:type="dxa"/>
            <w:shd w:val="clear" w:color="auto" w:fill="FFFFFF" w:themeFill="background1"/>
          </w:tcPr>
          <w:p w14:paraId="49B851CD"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about 26.6 years</w:t>
            </w:r>
          </w:p>
        </w:tc>
      </w:tr>
      <w:tr w:rsidR="00ED5157" w:rsidRPr="000B2C86" w14:paraId="291A29A1" w14:textId="77777777" w:rsidTr="000B2C86">
        <w:trPr>
          <w:cantSplit/>
        </w:trPr>
        <w:tc>
          <w:tcPr>
            <w:tcW w:w="1800" w:type="dxa"/>
            <w:shd w:val="clear" w:color="auto" w:fill="FFFFFF" w:themeFill="background1"/>
          </w:tcPr>
          <w:p w14:paraId="53B7BD4F"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12 characters</w:t>
            </w:r>
          </w:p>
        </w:tc>
        <w:tc>
          <w:tcPr>
            <w:tcW w:w="3000" w:type="dxa"/>
            <w:shd w:val="clear" w:color="auto" w:fill="FFFFFF" w:themeFill="background1"/>
          </w:tcPr>
          <w:p w14:paraId="4AE65318"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62^12 ≈ 3.23 × 10^21</w:t>
            </w:r>
          </w:p>
        </w:tc>
        <w:tc>
          <w:tcPr>
            <w:tcW w:w="4286" w:type="dxa"/>
            <w:shd w:val="clear" w:color="auto" w:fill="FFFFFF" w:themeFill="background1"/>
          </w:tcPr>
          <w:p w14:paraId="010E9FEE"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about 102,000 years</w:t>
            </w:r>
          </w:p>
        </w:tc>
      </w:tr>
    </w:tbl>
    <w:p w14:paraId="6BBBD9DB" w14:textId="77777777" w:rsidR="00ED5157" w:rsidRPr="000B2C86" w:rsidRDefault="00ED5157">
      <w:pPr>
        <w:spacing w:after="60"/>
        <w:rPr>
          <w:rFonts w:ascii="Times New Roman" w:hAnsi="Times New Roman" w:cs="Times New Roman"/>
          <w:sz w:val="24"/>
          <w:szCs w:val="24"/>
        </w:rPr>
      </w:pPr>
    </w:p>
    <w:p w14:paraId="20A1A022"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5. Security lessons</w:t>
      </w:r>
    </w:p>
    <w:p w14:paraId="7388F411"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Every extra character multiplies the keyspace by 62, so length matters more than complexity rules.</w:t>
      </w:r>
    </w:p>
    <w:p w14:paraId="68082776"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Use long passphrases (12+ characters), unique passwords and a password manager.</w:t>
      </w:r>
    </w:p>
    <w:p w14:paraId="1BDEBA4D"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Store passwords with salted, slow hashing such as bcrypt, scrypt or Argon2, which cuts the attacker's guess rate dramatically.</w:t>
      </w:r>
    </w:p>
    <w:p w14:paraId="4A9DED0B"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Add account lockout or rate limiting and multi-factor authentication so brute force becomes impractical.</w:t>
      </w:r>
    </w:p>
    <w:p w14:paraId="279BAD5E" w14:textId="77777777" w:rsidR="00ED5157" w:rsidRPr="000B2C86" w:rsidRDefault="00ED5157">
      <w:pPr>
        <w:pStyle w:val="BodyText"/>
        <w:rPr>
          <w:rFonts w:ascii="Times New Roman" w:hAnsi="Times New Roman" w:cs="Times New Roman"/>
          <w:sz w:val="24"/>
          <w:szCs w:val="24"/>
        </w:rPr>
      </w:pPr>
    </w:p>
    <w:p w14:paraId="1A56B7FB" w14:textId="77777777" w:rsidR="00ED5157" w:rsidRPr="000B2C86" w:rsidRDefault="00000000">
      <w:pPr>
        <w:pStyle w:val="Heading3"/>
        <w:rPr>
          <w:rFonts w:ascii="Times New Roman" w:hAnsi="Times New Roman" w:cs="Times New Roman"/>
          <w:sz w:val="24"/>
          <w:szCs w:val="24"/>
        </w:rPr>
      </w:pPr>
      <w:r w:rsidRPr="000B2C86">
        <w:rPr>
          <w:rFonts w:ascii="Times New Roman" w:hAnsi="Times New Roman" w:cs="Times New Roman"/>
          <w:sz w:val="24"/>
          <w:szCs w:val="24"/>
        </w:rPr>
        <w:t>Q4.</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Risk</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Prioritization</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Matrix</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(10</w:t>
      </w:r>
      <w:r w:rsidRPr="000B2C86">
        <w:rPr>
          <w:rFonts w:ascii="Times New Roman" w:hAnsi="Times New Roman" w:cs="Times New Roman"/>
          <w:spacing w:val="-7"/>
          <w:sz w:val="24"/>
          <w:szCs w:val="24"/>
        </w:rPr>
        <w:t xml:space="preserve"> </w:t>
      </w:r>
      <w:r w:rsidRPr="000B2C86">
        <w:rPr>
          <w:rFonts w:ascii="Times New Roman" w:hAnsi="Times New Roman" w:cs="Times New Roman"/>
          <w:spacing w:val="-2"/>
          <w:sz w:val="24"/>
          <w:szCs w:val="24"/>
        </w:rPr>
        <w:t>marks)</w:t>
      </w:r>
    </w:p>
    <w:p w14:paraId="0BDCE0F1" w14:textId="77777777" w:rsidR="00ED5157" w:rsidRPr="000B2C86" w:rsidRDefault="00000000">
      <w:pPr>
        <w:pStyle w:val="BodyText"/>
        <w:ind w:left="23"/>
        <w:rPr>
          <w:rFonts w:ascii="Times New Roman" w:hAnsi="Times New Roman" w:cs="Times New Roman"/>
          <w:sz w:val="24"/>
          <w:szCs w:val="24"/>
        </w:rPr>
      </w:pPr>
      <w:r w:rsidRPr="000B2C86">
        <w:rPr>
          <w:rFonts w:ascii="Times New Roman" w:hAnsi="Times New Roman" w:cs="Times New Roman"/>
          <w:sz w:val="24"/>
          <w:szCs w:val="24"/>
        </w:rPr>
        <w:t>Given</w:t>
      </w:r>
      <w:r w:rsidRPr="000B2C86">
        <w:rPr>
          <w:rFonts w:ascii="Times New Roman" w:hAnsi="Times New Roman" w:cs="Times New Roman"/>
          <w:spacing w:val="23"/>
          <w:sz w:val="24"/>
          <w:szCs w:val="24"/>
        </w:rPr>
        <w:t xml:space="preserve"> </w:t>
      </w:r>
      <w:r w:rsidRPr="000B2C86">
        <w:rPr>
          <w:rFonts w:ascii="Times New Roman" w:hAnsi="Times New Roman" w:cs="Times New Roman"/>
          <w:sz w:val="24"/>
          <w:szCs w:val="24"/>
        </w:rPr>
        <w:t>five</w:t>
      </w:r>
      <w:r w:rsidRPr="000B2C86">
        <w:rPr>
          <w:rFonts w:ascii="Times New Roman" w:hAnsi="Times New Roman" w:cs="Times New Roman"/>
          <w:spacing w:val="23"/>
          <w:sz w:val="24"/>
          <w:szCs w:val="24"/>
        </w:rPr>
        <w:t xml:space="preserve"> </w:t>
      </w:r>
      <w:r w:rsidRPr="000B2C86">
        <w:rPr>
          <w:rFonts w:ascii="Times New Roman" w:hAnsi="Times New Roman" w:cs="Times New Roman"/>
          <w:sz w:val="24"/>
          <w:szCs w:val="24"/>
        </w:rPr>
        <w:t>threats</w:t>
      </w:r>
      <w:r w:rsidRPr="000B2C86">
        <w:rPr>
          <w:rFonts w:ascii="Times New Roman" w:hAnsi="Times New Roman" w:cs="Times New Roman"/>
          <w:spacing w:val="23"/>
          <w:sz w:val="24"/>
          <w:szCs w:val="24"/>
        </w:rPr>
        <w:t xml:space="preserve"> </w:t>
      </w:r>
      <w:r w:rsidRPr="000B2C86">
        <w:rPr>
          <w:rFonts w:ascii="Times New Roman" w:hAnsi="Times New Roman" w:cs="Times New Roman"/>
          <w:sz w:val="24"/>
          <w:szCs w:val="24"/>
        </w:rPr>
        <w:t>rated</w:t>
      </w:r>
      <w:r w:rsidRPr="000B2C86">
        <w:rPr>
          <w:rFonts w:ascii="Times New Roman" w:hAnsi="Times New Roman" w:cs="Times New Roman"/>
          <w:spacing w:val="23"/>
          <w:sz w:val="24"/>
          <w:szCs w:val="24"/>
        </w:rPr>
        <w:t xml:space="preserve"> </w:t>
      </w:r>
      <w:r w:rsidRPr="000B2C86">
        <w:rPr>
          <w:rFonts w:ascii="Times New Roman" w:hAnsi="Times New Roman" w:cs="Times New Roman"/>
          <w:sz w:val="24"/>
          <w:szCs w:val="24"/>
        </w:rPr>
        <w:t>on</w:t>
      </w:r>
      <w:r w:rsidRPr="000B2C86">
        <w:rPr>
          <w:rFonts w:ascii="Times New Roman" w:hAnsi="Times New Roman" w:cs="Times New Roman"/>
          <w:spacing w:val="23"/>
          <w:sz w:val="24"/>
          <w:szCs w:val="24"/>
        </w:rPr>
        <w:t xml:space="preserve"> </w:t>
      </w:r>
      <w:r w:rsidRPr="000B2C86">
        <w:rPr>
          <w:rFonts w:ascii="Times New Roman" w:hAnsi="Times New Roman" w:cs="Times New Roman"/>
          <w:sz w:val="24"/>
          <w:szCs w:val="24"/>
        </w:rPr>
        <w:t>Likelihood</w:t>
      </w:r>
      <w:r w:rsidRPr="000B2C86">
        <w:rPr>
          <w:rFonts w:ascii="Times New Roman" w:hAnsi="Times New Roman" w:cs="Times New Roman"/>
          <w:spacing w:val="23"/>
          <w:sz w:val="24"/>
          <w:szCs w:val="24"/>
        </w:rPr>
        <w:t xml:space="preserve"> </w:t>
      </w:r>
      <w:r w:rsidRPr="000B2C86">
        <w:rPr>
          <w:rFonts w:ascii="Times New Roman" w:hAnsi="Times New Roman" w:cs="Times New Roman"/>
          <w:sz w:val="24"/>
          <w:szCs w:val="24"/>
        </w:rPr>
        <w:t>(1-5)</w:t>
      </w:r>
      <w:r w:rsidRPr="000B2C86">
        <w:rPr>
          <w:rFonts w:ascii="Times New Roman" w:hAnsi="Times New Roman" w:cs="Times New Roman"/>
          <w:spacing w:val="23"/>
          <w:sz w:val="24"/>
          <w:szCs w:val="24"/>
        </w:rPr>
        <w:t xml:space="preserve"> </w:t>
      </w:r>
      <w:r w:rsidRPr="000B2C86">
        <w:rPr>
          <w:rFonts w:ascii="Times New Roman" w:hAnsi="Times New Roman" w:cs="Times New Roman"/>
          <w:sz w:val="24"/>
          <w:szCs w:val="24"/>
        </w:rPr>
        <w:t>and Impact (1-5), compute the Risk Score (Likelihood x Impact) for each and rank them in order of patching/budget priority:</w:t>
      </w:r>
    </w:p>
    <w:p w14:paraId="33AE3F57" w14:textId="77777777" w:rsidR="00ED5157" w:rsidRPr="000B2C86" w:rsidRDefault="00000000">
      <w:pPr>
        <w:pStyle w:val="ListParagraph"/>
        <w:numPr>
          <w:ilvl w:val="0"/>
          <w:numId w:val="1"/>
        </w:numPr>
        <w:tabs>
          <w:tab w:val="left" w:pos="308"/>
        </w:tabs>
        <w:ind w:left="308" w:hanging="285"/>
        <w:rPr>
          <w:rFonts w:ascii="Times New Roman" w:hAnsi="Times New Roman" w:cs="Times New Roman"/>
          <w:sz w:val="24"/>
          <w:szCs w:val="24"/>
        </w:rPr>
      </w:pPr>
      <w:r w:rsidRPr="000B2C86">
        <w:rPr>
          <w:rFonts w:ascii="Times New Roman" w:hAnsi="Times New Roman" w:cs="Times New Roman"/>
          <w:sz w:val="24"/>
          <w:szCs w:val="24"/>
        </w:rPr>
        <w:t>Ransomware</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L4,</w:t>
      </w:r>
      <w:r w:rsidRPr="000B2C86">
        <w:rPr>
          <w:rFonts w:ascii="Times New Roman" w:hAnsi="Times New Roman" w:cs="Times New Roman"/>
          <w:spacing w:val="-6"/>
          <w:sz w:val="24"/>
          <w:szCs w:val="24"/>
        </w:rPr>
        <w:t xml:space="preserve"> </w:t>
      </w:r>
      <w:r w:rsidRPr="000B2C86">
        <w:rPr>
          <w:rFonts w:ascii="Times New Roman" w:hAnsi="Times New Roman" w:cs="Times New Roman"/>
          <w:spacing w:val="-5"/>
          <w:sz w:val="24"/>
          <w:szCs w:val="24"/>
        </w:rPr>
        <w:t>I5;</w:t>
      </w:r>
    </w:p>
    <w:p w14:paraId="3EC0B284" w14:textId="77777777" w:rsidR="00ED5157" w:rsidRPr="000B2C86" w:rsidRDefault="00000000">
      <w:pPr>
        <w:pStyle w:val="ListParagraph"/>
        <w:numPr>
          <w:ilvl w:val="0"/>
          <w:numId w:val="1"/>
        </w:numPr>
        <w:tabs>
          <w:tab w:val="left" w:pos="318"/>
        </w:tabs>
        <w:ind w:left="318" w:hanging="295"/>
        <w:rPr>
          <w:rFonts w:ascii="Times New Roman" w:hAnsi="Times New Roman" w:cs="Times New Roman"/>
          <w:sz w:val="24"/>
          <w:szCs w:val="24"/>
        </w:rPr>
      </w:pPr>
      <w:r w:rsidRPr="000B2C86">
        <w:rPr>
          <w:rFonts w:ascii="Times New Roman" w:hAnsi="Times New Roman" w:cs="Times New Roman"/>
          <w:sz w:val="24"/>
          <w:szCs w:val="24"/>
        </w:rPr>
        <w:t>Phishing</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L5,</w:t>
      </w:r>
      <w:r w:rsidRPr="000B2C86">
        <w:rPr>
          <w:rFonts w:ascii="Times New Roman" w:hAnsi="Times New Roman" w:cs="Times New Roman"/>
          <w:spacing w:val="-4"/>
          <w:sz w:val="24"/>
          <w:szCs w:val="24"/>
        </w:rPr>
        <w:t xml:space="preserve"> </w:t>
      </w:r>
      <w:r w:rsidRPr="000B2C86">
        <w:rPr>
          <w:rFonts w:ascii="Times New Roman" w:hAnsi="Times New Roman" w:cs="Times New Roman"/>
          <w:spacing w:val="-5"/>
          <w:sz w:val="24"/>
          <w:szCs w:val="24"/>
        </w:rPr>
        <w:t>I3;</w:t>
      </w:r>
    </w:p>
    <w:p w14:paraId="018D377E" w14:textId="77777777" w:rsidR="00ED5157" w:rsidRPr="000B2C86" w:rsidRDefault="00000000">
      <w:pPr>
        <w:pStyle w:val="ListParagraph"/>
        <w:numPr>
          <w:ilvl w:val="0"/>
          <w:numId w:val="1"/>
        </w:numPr>
        <w:tabs>
          <w:tab w:val="left" w:pos="296"/>
        </w:tabs>
        <w:ind w:left="296" w:hanging="273"/>
        <w:rPr>
          <w:rFonts w:ascii="Times New Roman" w:hAnsi="Times New Roman" w:cs="Times New Roman"/>
          <w:sz w:val="24"/>
          <w:szCs w:val="24"/>
        </w:rPr>
      </w:pPr>
      <w:r w:rsidRPr="000B2C86">
        <w:rPr>
          <w:rFonts w:ascii="Times New Roman" w:hAnsi="Times New Roman" w:cs="Times New Roman"/>
          <w:sz w:val="24"/>
          <w:szCs w:val="24"/>
        </w:rPr>
        <w:t>Insider</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data</w:t>
      </w:r>
      <w:r w:rsidRPr="000B2C86">
        <w:rPr>
          <w:rFonts w:ascii="Times New Roman" w:hAnsi="Times New Roman" w:cs="Times New Roman"/>
          <w:spacing w:val="-5"/>
          <w:sz w:val="24"/>
          <w:szCs w:val="24"/>
        </w:rPr>
        <w:t xml:space="preserve"> </w:t>
      </w:r>
      <w:r w:rsidRPr="000B2C86">
        <w:rPr>
          <w:rFonts w:ascii="Times New Roman" w:hAnsi="Times New Roman" w:cs="Times New Roman"/>
          <w:sz w:val="24"/>
          <w:szCs w:val="24"/>
        </w:rPr>
        <w:t>theft</w:t>
      </w:r>
      <w:r w:rsidRPr="000B2C86">
        <w:rPr>
          <w:rFonts w:ascii="Times New Roman" w:hAnsi="Times New Roman" w:cs="Times New Roman"/>
          <w:spacing w:val="-5"/>
          <w:sz w:val="24"/>
          <w:szCs w:val="24"/>
        </w:rPr>
        <w:t xml:space="preserve"> </w:t>
      </w:r>
      <w:r w:rsidRPr="000B2C86">
        <w:rPr>
          <w:rFonts w:ascii="Times New Roman" w:hAnsi="Times New Roman" w:cs="Times New Roman"/>
          <w:sz w:val="24"/>
          <w:szCs w:val="24"/>
        </w:rPr>
        <w:t>—</w:t>
      </w:r>
      <w:r w:rsidRPr="000B2C86">
        <w:rPr>
          <w:rFonts w:ascii="Times New Roman" w:hAnsi="Times New Roman" w:cs="Times New Roman"/>
          <w:spacing w:val="-5"/>
          <w:sz w:val="24"/>
          <w:szCs w:val="24"/>
        </w:rPr>
        <w:t xml:space="preserve"> </w:t>
      </w:r>
      <w:r w:rsidRPr="000B2C86">
        <w:rPr>
          <w:rFonts w:ascii="Times New Roman" w:hAnsi="Times New Roman" w:cs="Times New Roman"/>
          <w:sz w:val="24"/>
          <w:szCs w:val="24"/>
        </w:rPr>
        <w:t>L2,</w:t>
      </w:r>
      <w:r w:rsidRPr="000B2C86">
        <w:rPr>
          <w:rFonts w:ascii="Times New Roman" w:hAnsi="Times New Roman" w:cs="Times New Roman"/>
          <w:spacing w:val="-5"/>
          <w:sz w:val="24"/>
          <w:szCs w:val="24"/>
        </w:rPr>
        <w:t xml:space="preserve"> I5;</w:t>
      </w:r>
    </w:p>
    <w:p w14:paraId="21967F78" w14:textId="77777777" w:rsidR="00ED5157" w:rsidRPr="000B2C86" w:rsidRDefault="00000000">
      <w:pPr>
        <w:pStyle w:val="ListParagraph"/>
        <w:numPr>
          <w:ilvl w:val="0"/>
          <w:numId w:val="1"/>
        </w:numPr>
        <w:tabs>
          <w:tab w:val="left" w:pos="318"/>
        </w:tabs>
        <w:ind w:left="318" w:hanging="295"/>
        <w:rPr>
          <w:rFonts w:ascii="Times New Roman" w:hAnsi="Times New Roman" w:cs="Times New Roman"/>
          <w:sz w:val="24"/>
          <w:szCs w:val="24"/>
        </w:rPr>
      </w:pPr>
      <w:r w:rsidRPr="000B2C86">
        <w:rPr>
          <w:rFonts w:ascii="Times New Roman" w:hAnsi="Times New Roman" w:cs="Times New Roman"/>
          <w:sz w:val="24"/>
          <w:szCs w:val="24"/>
        </w:rPr>
        <w:t>DDoS</w:t>
      </w:r>
      <w:r w:rsidRPr="000B2C86">
        <w:rPr>
          <w:rFonts w:ascii="Times New Roman" w:hAnsi="Times New Roman" w:cs="Times New Roman"/>
          <w:spacing w:val="-3"/>
          <w:sz w:val="24"/>
          <w:szCs w:val="24"/>
        </w:rPr>
        <w:t xml:space="preserve"> </w:t>
      </w:r>
      <w:r w:rsidRPr="000B2C86">
        <w:rPr>
          <w:rFonts w:ascii="Times New Roman" w:hAnsi="Times New Roman" w:cs="Times New Roman"/>
          <w:sz w:val="24"/>
          <w:szCs w:val="24"/>
        </w:rPr>
        <w:t>—</w:t>
      </w:r>
      <w:r w:rsidRPr="000B2C86">
        <w:rPr>
          <w:rFonts w:ascii="Times New Roman" w:hAnsi="Times New Roman" w:cs="Times New Roman"/>
          <w:spacing w:val="-3"/>
          <w:sz w:val="24"/>
          <w:szCs w:val="24"/>
        </w:rPr>
        <w:t xml:space="preserve"> </w:t>
      </w:r>
      <w:r w:rsidRPr="000B2C86">
        <w:rPr>
          <w:rFonts w:ascii="Times New Roman" w:hAnsi="Times New Roman" w:cs="Times New Roman"/>
          <w:sz w:val="24"/>
          <w:szCs w:val="24"/>
        </w:rPr>
        <w:t>L3,</w:t>
      </w:r>
      <w:r w:rsidRPr="000B2C86">
        <w:rPr>
          <w:rFonts w:ascii="Times New Roman" w:hAnsi="Times New Roman" w:cs="Times New Roman"/>
          <w:spacing w:val="-2"/>
          <w:sz w:val="24"/>
          <w:szCs w:val="24"/>
        </w:rPr>
        <w:t xml:space="preserve"> </w:t>
      </w:r>
      <w:r w:rsidRPr="000B2C86">
        <w:rPr>
          <w:rFonts w:ascii="Times New Roman" w:hAnsi="Times New Roman" w:cs="Times New Roman"/>
          <w:spacing w:val="-5"/>
          <w:sz w:val="24"/>
          <w:szCs w:val="24"/>
        </w:rPr>
        <w:t>I3;</w:t>
      </w:r>
    </w:p>
    <w:p w14:paraId="25A4D5E5" w14:textId="77777777" w:rsidR="00ED5157" w:rsidRPr="000B2C86" w:rsidRDefault="00000000">
      <w:pPr>
        <w:pStyle w:val="ListParagraph"/>
        <w:numPr>
          <w:ilvl w:val="0"/>
          <w:numId w:val="1"/>
        </w:numPr>
        <w:tabs>
          <w:tab w:val="left" w:pos="312"/>
        </w:tabs>
        <w:ind w:left="312"/>
        <w:rPr>
          <w:rFonts w:ascii="Times New Roman" w:hAnsi="Times New Roman" w:cs="Times New Roman"/>
          <w:sz w:val="24"/>
          <w:szCs w:val="24"/>
        </w:rPr>
      </w:pPr>
      <w:r w:rsidRPr="000B2C86">
        <w:rPr>
          <w:rFonts w:ascii="Times New Roman" w:hAnsi="Times New Roman" w:cs="Times New Roman"/>
          <w:sz w:val="24"/>
          <w:szCs w:val="24"/>
        </w:rPr>
        <w:t>Unpatched</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server</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exploit</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L4,</w:t>
      </w:r>
      <w:r w:rsidRPr="000B2C86">
        <w:rPr>
          <w:rFonts w:ascii="Times New Roman" w:hAnsi="Times New Roman" w:cs="Times New Roman"/>
          <w:spacing w:val="-6"/>
          <w:sz w:val="24"/>
          <w:szCs w:val="24"/>
        </w:rPr>
        <w:t xml:space="preserve"> </w:t>
      </w:r>
      <w:r w:rsidRPr="000B2C86">
        <w:rPr>
          <w:rFonts w:ascii="Times New Roman" w:hAnsi="Times New Roman" w:cs="Times New Roman"/>
          <w:spacing w:val="-5"/>
          <w:sz w:val="24"/>
          <w:szCs w:val="24"/>
        </w:rPr>
        <w:t>I4.</w:t>
      </w:r>
    </w:p>
    <w:p w14:paraId="3FAE731E" w14:textId="77777777" w:rsidR="00ED5157" w:rsidRPr="000B2C86" w:rsidRDefault="00000000" w:rsidP="000B2C86">
      <w:pPr>
        <w:keepLines/>
        <w:shd w:val="clear" w:color="auto" w:fill="FFFFFF" w:themeFill="background1"/>
        <w:spacing w:before="120" w:after="140"/>
        <w:ind w:left="100" w:right="100"/>
        <w:rPr>
          <w:rFonts w:ascii="Times New Roman" w:hAnsi="Times New Roman" w:cs="Times New Roman"/>
          <w:sz w:val="24"/>
          <w:szCs w:val="24"/>
        </w:rPr>
      </w:pPr>
      <w:r w:rsidRPr="000B2C86">
        <w:rPr>
          <w:rFonts w:ascii="Times New Roman" w:hAnsi="Times New Roman" w:cs="Times New Roman"/>
          <w:b/>
          <w:sz w:val="24"/>
          <w:szCs w:val="24"/>
        </w:rPr>
        <w:t xml:space="preserve">Answer: </w:t>
      </w:r>
      <w:r w:rsidRPr="000B2C86">
        <w:rPr>
          <w:rFonts w:ascii="Times New Roman" w:hAnsi="Times New Roman" w:cs="Times New Roman"/>
          <w:sz w:val="24"/>
          <w:szCs w:val="24"/>
        </w:rPr>
        <w:t>Ransomware (20) &gt; Unpatched server exploit (16) &gt; Phishing (15) &gt; Insider data theft (10) &gt; DDoS (9).</w:t>
      </w:r>
    </w:p>
    <w:p w14:paraId="22831B95"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1. Method</w:t>
      </w:r>
    </w:p>
    <w:p w14:paraId="1AC5DE7A" w14:textId="77777777" w:rsidR="00ED5157" w:rsidRPr="000B2C86" w:rsidRDefault="00000000">
      <w:pPr>
        <w:spacing w:after="80" w:line="264" w:lineRule="auto"/>
        <w:ind w:left="23" w:right="37"/>
        <w:jc w:val="both"/>
        <w:rPr>
          <w:rFonts w:ascii="Times New Roman" w:hAnsi="Times New Roman" w:cs="Times New Roman"/>
          <w:sz w:val="24"/>
          <w:szCs w:val="24"/>
        </w:rPr>
      </w:pPr>
      <w:r w:rsidRPr="000B2C86">
        <w:rPr>
          <w:rFonts w:ascii="Times New Roman" w:hAnsi="Times New Roman" w:cs="Times New Roman"/>
          <w:sz w:val="24"/>
          <w:szCs w:val="24"/>
        </w:rPr>
        <w:t>Risk Score = Likelihood (1 to 5) × Impact (1 to 5), giving a maximum of 25. Threats are ranked from highest to lowest score, and the highest scores receive patching effort and budget first. Suggested bands: 20 to 25 Critical, 15 to 19 High, 8 to 14 Medium, below 8 Low.</w:t>
      </w:r>
    </w:p>
    <w:p w14:paraId="33F49C67"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lastRenderedPageBreak/>
        <w:t>2. Calculation and ranking</w:t>
      </w:r>
    </w:p>
    <w:tbl>
      <w:tblPr>
        <w:tblW w:w="9086" w:type="dxa"/>
        <w:tblInd w:w="23"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776"/>
        <w:gridCol w:w="2224"/>
        <w:gridCol w:w="1320"/>
        <w:gridCol w:w="992"/>
        <w:gridCol w:w="1134"/>
        <w:gridCol w:w="2640"/>
      </w:tblGrid>
      <w:tr w:rsidR="00ED5157" w:rsidRPr="000B2C86" w14:paraId="7ECD2E90" w14:textId="77777777" w:rsidTr="000B2C86">
        <w:trPr>
          <w:cantSplit/>
          <w:tblHeader/>
        </w:trPr>
        <w:tc>
          <w:tcPr>
            <w:tcW w:w="776" w:type="dxa"/>
            <w:shd w:val="clear" w:color="auto" w:fill="FFFFFF" w:themeFill="background1"/>
          </w:tcPr>
          <w:p w14:paraId="4A20EA18"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Rank</w:t>
            </w:r>
          </w:p>
        </w:tc>
        <w:tc>
          <w:tcPr>
            <w:tcW w:w="2224" w:type="dxa"/>
            <w:shd w:val="clear" w:color="auto" w:fill="FFFFFF" w:themeFill="background1"/>
          </w:tcPr>
          <w:p w14:paraId="6BC169EA"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Threat</w:t>
            </w:r>
          </w:p>
        </w:tc>
        <w:tc>
          <w:tcPr>
            <w:tcW w:w="1320" w:type="dxa"/>
            <w:shd w:val="clear" w:color="auto" w:fill="FFFFFF" w:themeFill="background1"/>
          </w:tcPr>
          <w:p w14:paraId="760935FB"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Likelihood</w:t>
            </w:r>
          </w:p>
        </w:tc>
        <w:tc>
          <w:tcPr>
            <w:tcW w:w="992" w:type="dxa"/>
            <w:shd w:val="clear" w:color="auto" w:fill="FFFFFF" w:themeFill="background1"/>
          </w:tcPr>
          <w:p w14:paraId="5A68E7AD"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Impact</w:t>
            </w:r>
          </w:p>
        </w:tc>
        <w:tc>
          <w:tcPr>
            <w:tcW w:w="1134" w:type="dxa"/>
            <w:shd w:val="clear" w:color="auto" w:fill="FFFFFF" w:themeFill="background1"/>
          </w:tcPr>
          <w:p w14:paraId="058CBDAE"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Risk score</w:t>
            </w:r>
          </w:p>
        </w:tc>
        <w:tc>
          <w:tcPr>
            <w:tcW w:w="2640" w:type="dxa"/>
            <w:shd w:val="clear" w:color="auto" w:fill="FFFFFF" w:themeFill="background1"/>
          </w:tcPr>
          <w:p w14:paraId="035569EC"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Rating</w:t>
            </w:r>
          </w:p>
        </w:tc>
      </w:tr>
      <w:tr w:rsidR="00ED5157" w:rsidRPr="000B2C86" w14:paraId="0EE28346" w14:textId="77777777" w:rsidTr="000B2C86">
        <w:trPr>
          <w:cantSplit/>
        </w:trPr>
        <w:tc>
          <w:tcPr>
            <w:tcW w:w="776" w:type="dxa"/>
            <w:shd w:val="clear" w:color="auto" w:fill="FFFFFF" w:themeFill="background1"/>
          </w:tcPr>
          <w:p w14:paraId="2080547C"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1</w:t>
            </w:r>
          </w:p>
        </w:tc>
        <w:tc>
          <w:tcPr>
            <w:tcW w:w="2224" w:type="dxa"/>
            <w:shd w:val="clear" w:color="auto" w:fill="FFFFFF" w:themeFill="background1"/>
          </w:tcPr>
          <w:p w14:paraId="7635E180"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Ransomware</w:t>
            </w:r>
          </w:p>
        </w:tc>
        <w:tc>
          <w:tcPr>
            <w:tcW w:w="1320" w:type="dxa"/>
            <w:shd w:val="clear" w:color="auto" w:fill="FFFFFF" w:themeFill="background1"/>
          </w:tcPr>
          <w:p w14:paraId="0C18DE25"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4</w:t>
            </w:r>
          </w:p>
        </w:tc>
        <w:tc>
          <w:tcPr>
            <w:tcW w:w="992" w:type="dxa"/>
            <w:shd w:val="clear" w:color="auto" w:fill="FFFFFF" w:themeFill="background1"/>
          </w:tcPr>
          <w:p w14:paraId="310EE19F"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5</w:t>
            </w:r>
          </w:p>
        </w:tc>
        <w:tc>
          <w:tcPr>
            <w:tcW w:w="1134" w:type="dxa"/>
            <w:shd w:val="clear" w:color="auto" w:fill="FFFFFF" w:themeFill="background1"/>
          </w:tcPr>
          <w:p w14:paraId="22F262BC"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 xml:space="preserve">4 × 5 = </w:t>
            </w:r>
            <w:r w:rsidRPr="000B2C86">
              <w:rPr>
                <w:rFonts w:ascii="Times New Roman" w:hAnsi="Times New Roman" w:cs="Times New Roman"/>
                <w:b/>
                <w:sz w:val="24"/>
                <w:szCs w:val="24"/>
              </w:rPr>
              <w:t>20</w:t>
            </w:r>
          </w:p>
        </w:tc>
        <w:tc>
          <w:tcPr>
            <w:tcW w:w="2640" w:type="dxa"/>
            <w:shd w:val="clear" w:color="auto" w:fill="FFFFFF" w:themeFill="background1"/>
          </w:tcPr>
          <w:p w14:paraId="47C29532"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Critical</w:t>
            </w:r>
          </w:p>
        </w:tc>
      </w:tr>
      <w:tr w:rsidR="00ED5157" w:rsidRPr="000B2C86" w14:paraId="4ABEF3F4" w14:textId="77777777" w:rsidTr="000B2C86">
        <w:trPr>
          <w:cantSplit/>
        </w:trPr>
        <w:tc>
          <w:tcPr>
            <w:tcW w:w="776" w:type="dxa"/>
            <w:shd w:val="clear" w:color="auto" w:fill="FFFFFF" w:themeFill="background1"/>
          </w:tcPr>
          <w:p w14:paraId="22D2BB52"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2</w:t>
            </w:r>
          </w:p>
        </w:tc>
        <w:tc>
          <w:tcPr>
            <w:tcW w:w="2224" w:type="dxa"/>
            <w:shd w:val="clear" w:color="auto" w:fill="FFFFFF" w:themeFill="background1"/>
          </w:tcPr>
          <w:p w14:paraId="0968F6AF"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Unpatched server exploit</w:t>
            </w:r>
          </w:p>
        </w:tc>
        <w:tc>
          <w:tcPr>
            <w:tcW w:w="1320" w:type="dxa"/>
            <w:shd w:val="clear" w:color="auto" w:fill="FFFFFF" w:themeFill="background1"/>
          </w:tcPr>
          <w:p w14:paraId="1ACC4C67"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4</w:t>
            </w:r>
          </w:p>
        </w:tc>
        <w:tc>
          <w:tcPr>
            <w:tcW w:w="992" w:type="dxa"/>
            <w:shd w:val="clear" w:color="auto" w:fill="FFFFFF" w:themeFill="background1"/>
          </w:tcPr>
          <w:p w14:paraId="2A9BC111"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4</w:t>
            </w:r>
          </w:p>
        </w:tc>
        <w:tc>
          <w:tcPr>
            <w:tcW w:w="1134" w:type="dxa"/>
            <w:shd w:val="clear" w:color="auto" w:fill="FFFFFF" w:themeFill="background1"/>
          </w:tcPr>
          <w:p w14:paraId="344A851D"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 xml:space="preserve">4 × 4 = </w:t>
            </w:r>
            <w:r w:rsidRPr="000B2C86">
              <w:rPr>
                <w:rFonts w:ascii="Times New Roman" w:hAnsi="Times New Roman" w:cs="Times New Roman"/>
                <w:b/>
                <w:sz w:val="24"/>
                <w:szCs w:val="24"/>
              </w:rPr>
              <w:t>16</w:t>
            </w:r>
          </w:p>
        </w:tc>
        <w:tc>
          <w:tcPr>
            <w:tcW w:w="2640" w:type="dxa"/>
            <w:shd w:val="clear" w:color="auto" w:fill="FFFFFF" w:themeFill="background1"/>
          </w:tcPr>
          <w:p w14:paraId="29E17E81"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High</w:t>
            </w:r>
          </w:p>
        </w:tc>
      </w:tr>
      <w:tr w:rsidR="00ED5157" w:rsidRPr="000B2C86" w14:paraId="16C774D5" w14:textId="77777777" w:rsidTr="000B2C86">
        <w:trPr>
          <w:cantSplit/>
        </w:trPr>
        <w:tc>
          <w:tcPr>
            <w:tcW w:w="776" w:type="dxa"/>
            <w:shd w:val="clear" w:color="auto" w:fill="FFFFFF" w:themeFill="background1"/>
          </w:tcPr>
          <w:p w14:paraId="1AA1B05C"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3</w:t>
            </w:r>
          </w:p>
        </w:tc>
        <w:tc>
          <w:tcPr>
            <w:tcW w:w="2224" w:type="dxa"/>
            <w:shd w:val="clear" w:color="auto" w:fill="FFFFFF" w:themeFill="background1"/>
          </w:tcPr>
          <w:p w14:paraId="47F76F4C"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Phishing</w:t>
            </w:r>
          </w:p>
        </w:tc>
        <w:tc>
          <w:tcPr>
            <w:tcW w:w="1320" w:type="dxa"/>
            <w:shd w:val="clear" w:color="auto" w:fill="FFFFFF" w:themeFill="background1"/>
          </w:tcPr>
          <w:p w14:paraId="7A758116"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5</w:t>
            </w:r>
          </w:p>
        </w:tc>
        <w:tc>
          <w:tcPr>
            <w:tcW w:w="992" w:type="dxa"/>
            <w:shd w:val="clear" w:color="auto" w:fill="FFFFFF" w:themeFill="background1"/>
          </w:tcPr>
          <w:p w14:paraId="08E617F7"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3</w:t>
            </w:r>
          </w:p>
        </w:tc>
        <w:tc>
          <w:tcPr>
            <w:tcW w:w="1134" w:type="dxa"/>
            <w:shd w:val="clear" w:color="auto" w:fill="FFFFFF" w:themeFill="background1"/>
          </w:tcPr>
          <w:p w14:paraId="7E3212A7"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 xml:space="preserve">5 × 3 = </w:t>
            </w:r>
            <w:r w:rsidRPr="000B2C86">
              <w:rPr>
                <w:rFonts w:ascii="Times New Roman" w:hAnsi="Times New Roman" w:cs="Times New Roman"/>
                <w:b/>
                <w:sz w:val="24"/>
                <w:szCs w:val="24"/>
              </w:rPr>
              <w:t>15</w:t>
            </w:r>
          </w:p>
        </w:tc>
        <w:tc>
          <w:tcPr>
            <w:tcW w:w="2640" w:type="dxa"/>
            <w:shd w:val="clear" w:color="auto" w:fill="FFFFFF" w:themeFill="background1"/>
          </w:tcPr>
          <w:p w14:paraId="62028C26"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High</w:t>
            </w:r>
          </w:p>
        </w:tc>
      </w:tr>
      <w:tr w:rsidR="00ED5157" w:rsidRPr="000B2C86" w14:paraId="222F52EE" w14:textId="77777777" w:rsidTr="000B2C86">
        <w:trPr>
          <w:cantSplit/>
        </w:trPr>
        <w:tc>
          <w:tcPr>
            <w:tcW w:w="776" w:type="dxa"/>
            <w:shd w:val="clear" w:color="auto" w:fill="FFFFFF" w:themeFill="background1"/>
          </w:tcPr>
          <w:p w14:paraId="7CD9DFD9"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4</w:t>
            </w:r>
          </w:p>
        </w:tc>
        <w:tc>
          <w:tcPr>
            <w:tcW w:w="2224" w:type="dxa"/>
            <w:shd w:val="clear" w:color="auto" w:fill="FFFFFF" w:themeFill="background1"/>
          </w:tcPr>
          <w:p w14:paraId="4D6D8B2E"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Insider data theft</w:t>
            </w:r>
          </w:p>
        </w:tc>
        <w:tc>
          <w:tcPr>
            <w:tcW w:w="1320" w:type="dxa"/>
            <w:shd w:val="clear" w:color="auto" w:fill="FFFFFF" w:themeFill="background1"/>
          </w:tcPr>
          <w:p w14:paraId="7E814D95"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2</w:t>
            </w:r>
          </w:p>
        </w:tc>
        <w:tc>
          <w:tcPr>
            <w:tcW w:w="992" w:type="dxa"/>
            <w:shd w:val="clear" w:color="auto" w:fill="FFFFFF" w:themeFill="background1"/>
          </w:tcPr>
          <w:p w14:paraId="418A4038"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5</w:t>
            </w:r>
          </w:p>
        </w:tc>
        <w:tc>
          <w:tcPr>
            <w:tcW w:w="1134" w:type="dxa"/>
            <w:shd w:val="clear" w:color="auto" w:fill="FFFFFF" w:themeFill="background1"/>
          </w:tcPr>
          <w:p w14:paraId="6FCE7E2E"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 xml:space="preserve">2 × 5 = </w:t>
            </w:r>
            <w:r w:rsidRPr="000B2C86">
              <w:rPr>
                <w:rFonts w:ascii="Times New Roman" w:hAnsi="Times New Roman" w:cs="Times New Roman"/>
                <w:b/>
                <w:sz w:val="24"/>
                <w:szCs w:val="24"/>
              </w:rPr>
              <w:t>10</w:t>
            </w:r>
          </w:p>
        </w:tc>
        <w:tc>
          <w:tcPr>
            <w:tcW w:w="2640" w:type="dxa"/>
            <w:shd w:val="clear" w:color="auto" w:fill="FFFFFF" w:themeFill="background1"/>
          </w:tcPr>
          <w:p w14:paraId="5FCBA2BF"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Medium</w:t>
            </w:r>
          </w:p>
        </w:tc>
      </w:tr>
      <w:tr w:rsidR="00ED5157" w:rsidRPr="000B2C86" w14:paraId="7D47F349" w14:textId="77777777" w:rsidTr="000B2C86">
        <w:trPr>
          <w:cantSplit/>
        </w:trPr>
        <w:tc>
          <w:tcPr>
            <w:tcW w:w="776" w:type="dxa"/>
            <w:shd w:val="clear" w:color="auto" w:fill="FFFFFF" w:themeFill="background1"/>
          </w:tcPr>
          <w:p w14:paraId="0C8D2A43"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5</w:t>
            </w:r>
          </w:p>
        </w:tc>
        <w:tc>
          <w:tcPr>
            <w:tcW w:w="2224" w:type="dxa"/>
            <w:shd w:val="clear" w:color="auto" w:fill="FFFFFF" w:themeFill="background1"/>
          </w:tcPr>
          <w:p w14:paraId="1E9B0FDA"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DDoS</w:t>
            </w:r>
          </w:p>
        </w:tc>
        <w:tc>
          <w:tcPr>
            <w:tcW w:w="1320" w:type="dxa"/>
            <w:shd w:val="clear" w:color="auto" w:fill="FFFFFF" w:themeFill="background1"/>
          </w:tcPr>
          <w:p w14:paraId="3DBBEAEC"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3</w:t>
            </w:r>
          </w:p>
        </w:tc>
        <w:tc>
          <w:tcPr>
            <w:tcW w:w="992" w:type="dxa"/>
            <w:shd w:val="clear" w:color="auto" w:fill="FFFFFF" w:themeFill="background1"/>
          </w:tcPr>
          <w:p w14:paraId="6D303992"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3</w:t>
            </w:r>
          </w:p>
        </w:tc>
        <w:tc>
          <w:tcPr>
            <w:tcW w:w="1134" w:type="dxa"/>
            <w:shd w:val="clear" w:color="auto" w:fill="FFFFFF" w:themeFill="background1"/>
          </w:tcPr>
          <w:p w14:paraId="6E1D8E12"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 xml:space="preserve">3 × 3 = </w:t>
            </w:r>
            <w:r w:rsidRPr="000B2C86">
              <w:rPr>
                <w:rFonts w:ascii="Times New Roman" w:hAnsi="Times New Roman" w:cs="Times New Roman"/>
                <w:b/>
                <w:sz w:val="24"/>
                <w:szCs w:val="24"/>
              </w:rPr>
              <w:t>9</w:t>
            </w:r>
          </w:p>
        </w:tc>
        <w:tc>
          <w:tcPr>
            <w:tcW w:w="2640" w:type="dxa"/>
            <w:shd w:val="clear" w:color="auto" w:fill="FFFFFF" w:themeFill="background1"/>
          </w:tcPr>
          <w:p w14:paraId="7EE04870"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Medium</w:t>
            </w:r>
          </w:p>
        </w:tc>
      </w:tr>
    </w:tbl>
    <w:p w14:paraId="4C4D2870" w14:textId="77777777" w:rsidR="00ED5157" w:rsidRPr="000B2C86" w:rsidRDefault="00ED5157">
      <w:pPr>
        <w:spacing w:after="60"/>
        <w:rPr>
          <w:rFonts w:ascii="Times New Roman" w:hAnsi="Times New Roman" w:cs="Times New Roman"/>
          <w:sz w:val="24"/>
          <w:szCs w:val="24"/>
        </w:rPr>
      </w:pPr>
    </w:p>
    <w:p w14:paraId="47152056"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3. Priority actions and budget focus</w:t>
      </w:r>
    </w:p>
    <w:tbl>
      <w:tblPr>
        <w:tblW w:w="9086" w:type="dxa"/>
        <w:tblInd w:w="23"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2200"/>
        <w:gridCol w:w="6886"/>
      </w:tblGrid>
      <w:tr w:rsidR="00ED5157" w:rsidRPr="000B2C86" w14:paraId="638AECA9" w14:textId="77777777" w:rsidTr="000B2C86">
        <w:trPr>
          <w:cantSplit/>
          <w:tblHeader/>
        </w:trPr>
        <w:tc>
          <w:tcPr>
            <w:tcW w:w="2200" w:type="dxa"/>
            <w:shd w:val="clear" w:color="auto" w:fill="FFFFFF" w:themeFill="background1"/>
          </w:tcPr>
          <w:p w14:paraId="1086604E"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Threat</w:t>
            </w:r>
          </w:p>
        </w:tc>
        <w:tc>
          <w:tcPr>
            <w:tcW w:w="6886" w:type="dxa"/>
            <w:shd w:val="clear" w:color="auto" w:fill="FFFFFF" w:themeFill="background1"/>
          </w:tcPr>
          <w:p w14:paraId="0E295ABE"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Recommended priority actions</w:t>
            </w:r>
          </w:p>
        </w:tc>
      </w:tr>
      <w:tr w:rsidR="00ED5157" w:rsidRPr="000B2C86" w14:paraId="188ECA6D" w14:textId="77777777" w:rsidTr="000B2C86">
        <w:trPr>
          <w:cantSplit/>
        </w:trPr>
        <w:tc>
          <w:tcPr>
            <w:tcW w:w="2200" w:type="dxa"/>
            <w:shd w:val="clear" w:color="auto" w:fill="FFFFFF" w:themeFill="background1"/>
          </w:tcPr>
          <w:p w14:paraId="63A5EDBA"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1. Ransomware</w:t>
            </w:r>
          </w:p>
        </w:tc>
        <w:tc>
          <w:tcPr>
            <w:tcW w:w="6886" w:type="dxa"/>
            <w:shd w:val="clear" w:color="auto" w:fill="FFFFFF" w:themeFill="background1"/>
          </w:tcPr>
          <w:p w14:paraId="6F9DECB5"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Offline and immutable backups with restore tests, EDR on endpoints, network segmentation, email and web filtering, incident response plan.</w:t>
            </w:r>
          </w:p>
        </w:tc>
      </w:tr>
      <w:tr w:rsidR="00ED5157" w:rsidRPr="000B2C86" w14:paraId="1E4309D5" w14:textId="77777777" w:rsidTr="000B2C86">
        <w:trPr>
          <w:cantSplit/>
        </w:trPr>
        <w:tc>
          <w:tcPr>
            <w:tcW w:w="2200" w:type="dxa"/>
            <w:shd w:val="clear" w:color="auto" w:fill="FFFFFF" w:themeFill="background1"/>
          </w:tcPr>
          <w:p w14:paraId="38F87604"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2. Unpatched server exploit</w:t>
            </w:r>
          </w:p>
        </w:tc>
        <w:tc>
          <w:tcPr>
            <w:tcW w:w="6886" w:type="dxa"/>
            <w:shd w:val="clear" w:color="auto" w:fill="FFFFFF" w:themeFill="background1"/>
          </w:tcPr>
          <w:p w14:paraId="2ED436B2"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Asset inventory, vulnerability scanning, risk-based patch management with defined deadlines for critical fixes, virtual patching or WAF where patching is delayed.</w:t>
            </w:r>
          </w:p>
        </w:tc>
      </w:tr>
      <w:tr w:rsidR="00ED5157" w:rsidRPr="000B2C86" w14:paraId="6E3531EF" w14:textId="77777777" w:rsidTr="000B2C86">
        <w:trPr>
          <w:cantSplit/>
        </w:trPr>
        <w:tc>
          <w:tcPr>
            <w:tcW w:w="2200" w:type="dxa"/>
            <w:shd w:val="clear" w:color="auto" w:fill="FFFFFF" w:themeFill="background1"/>
          </w:tcPr>
          <w:p w14:paraId="0CDCE894"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3. Phishing</w:t>
            </w:r>
          </w:p>
        </w:tc>
        <w:tc>
          <w:tcPr>
            <w:tcW w:w="6886" w:type="dxa"/>
            <w:shd w:val="clear" w:color="auto" w:fill="FFFFFF" w:themeFill="background1"/>
          </w:tcPr>
          <w:p w14:paraId="11D33216"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Email security gateway, MFA, regular user awareness training and phishing simulations, easy reporting button.</w:t>
            </w:r>
          </w:p>
        </w:tc>
      </w:tr>
      <w:tr w:rsidR="00ED5157" w:rsidRPr="000B2C86" w14:paraId="483711BA" w14:textId="77777777" w:rsidTr="000B2C86">
        <w:trPr>
          <w:cantSplit/>
        </w:trPr>
        <w:tc>
          <w:tcPr>
            <w:tcW w:w="2200" w:type="dxa"/>
            <w:shd w:val="clear" w:color="auto" w:fill="FFFFFF" w:themeFill="background1"/>
          </w:tcPr>
          <w:p w14:paraId="09C983A8"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4. Insider data theft</w:t>
            </w:r>
          </w:p>
        </w:tc>
        <w:tc>
          <w:tcPr>
            <w:tcW w:w="6886" w:type="dxa"/>
            <w:shd w:val="clear" w:color="auto" w:fill="FFFFFF" w:themeFill="background1"/>
          </w:tcPr>
          <w:p w14:paraId="12CC71D1"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Least privilege and role-based access, data loss prevention, user activity monitoring, offboarding controls.</w:t>
            </w:r>
          </w:p>
        </w:tc>
      </w:tr>
      <w:tr w:rsidR="00ED5157" w:rsidRPr="000B2C86" w14:paraId="26D73DCA" w14:textId="77777777" w:rsidTr="000B2C86">
        <w:trPr>
          <w:cantSplit/>
        </w:trPr>
        <w:tc>
          <w:tcPr>
            <w:tcW w:w="2200" w:type="dxa"/>
            <w:shd w:val="clear" w:color="auto" w:fill="FFFFFF" w:themeFill="background1"/>
          </w:tcPr>
          <w:p w14:paraId="03AFEC42"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5. DDoS</w:t>
            </w:r>
          </w:p>
        </w:tc>
        <w:tc>
          <w:tcPr>
            <w:tcW w:w="6886" w:type="dxa"/>
            <w:shd w:val="clear" w:color="auto" w:fill="FFFFFF" w:themeFill="background1"/>
          </w:tcPr>
          <w:p w14:paraId="0F0751BB"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Upstream scrubbing or CDN protection, rate limiting, capacity planning and a DDoS runbook.</w:t>
            </w:r>
          </w:p>
        </w:tc>
      </w:tr>
    </w:tbl>
    <w:p w14:paraId="2A6A3378" w14:textId="77777777" w:rsidR="00ED5157" w:rsidRPr="000B2C86" w:rsidRDefault="00ED5157">
      <w:pPr>
        <w:spacing w:after="60"/>
        <w:rPr>
          <w:rFonts w:ascii="Times New Roman" w:hAnsi="Times New Roman" w:cs="Times New Roman"/>
          <w:sz w:val="24"/>
          <w:szCs w:val="24"/>
        </w:rPr>
      </w:pPr>
    </w:p>
    <w:p w14:paraId="47454834"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4. Observations</w:t>
      </w:r>
    </w:p>
    <w:p w14:paraId="47EFC2EA"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The top two threats combine high likelihood with high impact, so they take the first and largest share of the budget. The unpatched server issue is also a common entry point for ransomware, so fixing it reduces both risks.</w:t>
      </w:r>
    </w:p>
    <w:p w14:paraId="5415648C"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Phishing has the highest likelihood (5) but a moderate impact, so it ranks third. Insider theft is rare but severe (impact 5), so it should still receive low-cost controls such as access reviews and logging despite its lower rank.</w:t>
      </w:r>
    </w:p>
    <w:p w14:paraId="53BF2B05" w14:textId="77777777" w:rsidR="00ED5157" w:rsidRPr="000B2C86" w:rsidRDefault="00ED5157">
      <w:pPr>
        <w:pStyle w:val="BodyText"/>
        <w:rPr>
          <w:rFonts w:ascii="Times New Roman" w:hAnsi="Times New Roman" w:cs="Times New Roman"/>
          <w:sz w:val="24"/>
          <w:szCs w:val="24"/>
        </w:rPr>
      </w:pPr>
    </w:p>
    <w:p w14:paraId="67E248B0" w14:textId="77777777" w:rsidR="00ED5157" w:rsidRPr="000B2C86" w:rsidRDefault="00000000">
      <w:pPr>
        <w:pStyle w:val="Heading3"/>
        <w:rPr>
          <w:rFonts w:ascii="Times New Roman" w:hAnsi="Times New Roman" w:cs="Times New Roman"/>
          <w:sz w:val="24"/>
          <w:szCs w:val="24"/>
        </w:rPr>
      </w:pPr>
      <w:r w:rsidRPr="000B2C86">
        <w:rPr>
          <w:rFonts w:ascii="Times New Roman" w:hAnsi="Times New Roman" w:cs="Times New Roman"/>
          <w:sz w:val="24"/>
          <w:szCs w:val="24"/>
        </w:rPr>
        <w:t>Q5.</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Passive</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vs.</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Active</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Threat</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Classification</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(5</w:t>
      </w:r>
      <w:r w:rsidRPr="000B2C86">
        <w:rPr>
          <w:rFonts w:ascii="Times New Roman" w:hAnsi="Times New Roman" w:cs="Times New Roman"/>
          <w:spacing w:val="-8"/>
          <w:sz w:val="24"/>
          <w:szCs w:val="24"/>
        </w:rPr>
        <w:t xml:space="preserve"> </w:t>
      </w:r>
      <w:r w:rsidRPr="000B2C86">
        <w:rPr>
          <w:rFonts w:ascii="Times New Roman" w:hAnsi="Times New Roman" w:cs="Times New Roman"/>
          <w:spacing w:val="-2"/>
          <w:sz w:val="24"/>
          <w:szCs w:val="24"/>
        </w:rPr>
        <w:t>marks)</w:t>
      </w:r>
    </w:p>
    <w:p w14:paraId="6F0B7B06" w14:textId="77777777" w:rsidR="00ED5157" w:rsidRPr="000B2C86" w:rsidRDefault="00000000">
      <w:pPr>
        <w:pStyle w:val="BodyText"/>
        <w:ind w:left="23"/>
        <w:rPr>
          <w:rFonts w:ascii="Times New Roman" w:hAnsi="Times New Roman" w:cs="Times New Roman"/>
          <w:sz w:val="24"/>
          <w:szCs w:val="24"/>
        </w:rPr>
      </w:pPr>
      <w:r w:rsidRPr="000B2C86">
        <w:rPr>
          <w:rFonts w:ascii="Times New Roman" w:hAnsi="Times New Roman" w:cs="Times New Roman"/>
          <w:sz w:val="24"/>
          <w:szCs w:val="24"/>
        </w:rPr>
        <w:t>Classify each of the following as a passive or active threat, and state which CIA</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principle</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it</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 xml:space="preserve">primarily </w:t>
      </w:r>
      <w:r w:rsidRPr="000B2C86">
        <w:rPr>
          <w:rFonts w:ascii="Times New Roman" w:hAnsi="Times New Roman" w:cs="Times New Roman"/>
          <w:spacing w:val="-2"/>
          <w:sz w:val="24"/>
          <w:szCs w:val="24"/>
        </w:rPr>
        <w:t>threatens:</w:t>
      </w:r>
    </w:p>
    <w:p w14:paraId="267B9562" w14:textId="77777777" w:rsidR="00ED5157" w:rsidRPr="000B2C86" w:rsidRDefault="00000000">
      <w:pPr>
        <w:pStyle w:val="ListParagraph"/>
        <w:numPr>
          <w:ilvl w:val="0"/>
          <w:numId w:val="2"/>
        </w:numPr>
        <w:tabs>
          <w:tab w:val="left" w:pos="308"/>
        </w:tabs>
        <w:ind w:left="308" w:hanging="285"/>
        <w:rPr>
          <w:rFonts w:ascii="Times New Roman" w:hAnsi="Times New Roman" w:cs="Times New Roman"/>
          <w:sz w:val="24"/>
          <w:szCs w:val="24"/>
        </w:rPr>
      </w:pPr>
      <w:r w:rsidRPr="000B2C86">
        <w:rPr>
          <w:rFonts w:ascii="Times New Roman" w:hAnsi="Times New Roman" w:cs="Times New Roman"/>
          <w:sz w:val="24"/>
          <w:szCs w:val="24"/>
        </w:rPr>
        <w:t>An</w:t>
      </w:r>
      <w:r w:rsidRPr="000B2C86">
        <w:rPr>
          <w:rFonts w:ascii="Times New Roman" w:hAnsi="Times New Roman" w:cs="Times New Roman"/>
          <w:spacing w:val="-11"/>
          <w:sz w:val="24"/>
          <w:szCs w:val="24"/>
        </w:rPr>
        <w:t xml:space="preserve"> </w:t>
      </w:r>
      <w:r w:rsidRPr="000B2C86">
        <w:rPr>
          <w:rFonts w:ascii="Times New Roman" w:hAnsi="Times New Roman" w:cs="Times New Roman"/>
          <w:sz w:val="24"/>
          <w:szCs w:val="24"/>
        </w:rPr>
        <w:t>attacker</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silently</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sniffing</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unencrypted</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traffic</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on</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a</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public</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Wi-Fi</w:t>
      </w:r>
      <w:r w:rsidRPr="000B2C86">
        <w:rPr>
          <w:rFonts w:ascii="Times New Roman" w:hAnsi="Times New Roman" w:cs="Times New Roman"/>
          <w:spacing w:val="-8"/>
          <w:sz w:val="24"/>
          <w:szCs w:val="24"/>
        </w:rPr>
        <w:t xml:space="preserve"> </w:t>
      </w:r>
      <w:r w:rsidRPr="000B2C86">
        <w:rPr>
          <w:rFonts w:ascii="Times New Roman" w:hAnsi="Times New Roman" w:cs="Times New Roman"/>
          <w:spacing w:val="-2"/>
          <w:sz w:val="24"/>
          <w:szCs w:val="24"/>
        </w:rPr>
        <w:t>network.</w:t>
      </w:r>
    </w:p>
    <w:p w14:paraId="6E1EA259" w14:textId="77777777" w:rsidR="00ED5157" w:rsidRPr="000B2C86" w:rsidRDefault="00000000">
      <w:pPr>
        <w:pStyle w:val="ListParagraph"/>
        <w:numPr>
          <w:ilvl w:val="0"/>
          <w:numId w:val="2"/>
        </w:numPr>
        <w:tabs>
          <w:tab w:val="left" w:pos="318"/>
        </w:tabs>
        <w:ind w:left="318" w:hanging="295"/>
        <w:rPr>
          <w:rFonts w:ascii="Times New Roman" w:hAnsi="Times New Roman" w:cs="Times New Roman"/>
          <w:sz w:val="24"/>
          <w:szCs w:val="24"/>
        </w:rPr>
      </w:pPr>
      <w:r w:rsidRPr="000B2C86">
        <w:rPr>
          <w:rFonts w:ascii="Times New Roman" w:hAnsi="Times New Roman" w:cs="Times New Roman"/>
          <w:sz w:val="24"/>
          <w:szCs w:val="24"/>
        </w:rPr>
        <w:t>An</w:t>
      </w:r>
      <w:r w:rsidRPr="000B2C86">
        <w:rPr>
          <w:rFonts w:ascii="Times New Roman" w:hAnsi="Times New Roman" w:cs="Times New Roman"/>
          <w:spacing w:val="-12"/>
          <w:sz w:val="24"/>
          <w:szCs w:val="24"/>
        </w:rPr>
        <w:t xml:space="preserve"> </w:t>
      </w:r>
      <w:r w:rsidRPr="000B2C86">
        <w:rPr>
          <w:rFonts w:ascii="Times New Roman" w:hAnsi="Times New Roman" w:cs="Times New Roman"/>
          <w:sz w:val="24"/>
          <w:szCs w:val="24"/>
        </w:rPr>
        <w:t>attacker</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performing</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ARP</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spoofing</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to</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redirect</w:t>
      </w:r>
      <w:r w:rsidRPr="000B2C86">
        <w:rPr>
          <w:rFonts w:ascii="Times New Roman" w:hAnsi="Times New Roman" w:cs="Times New Roman"/>
          <w:spacing w:val="-9"/>
          <w:sz w:val="24"/>
          <w:szCs w:val="24"/>
        </w:rPr>
        <w:t xml:space="preserve"> </w:t>
      </w:r>
      <w:r w:rsidRPr="000B2C86">
        <w:rPr>
          <w:rFonts w:ascii="Times New Roman" w:hAnsi="Times New Roman" w:cs="Times New Roman"/>
          <w:spacing w:val="-2"/>
          <w:sz w:val="24"/>
          <w:szCs w:val="24"/>
        </w:rPr>
        <w:t>traffic.</w:t>
      </w:r>
    </w:p>
    <w:p w14:paraId="284710B1" w14:textId="77777777" w:rsidR="00ED5157" w:rsidRPr="000B2C86" w:rsidRDefault="00000000">
      <w:pPr>
        <w:pStyle w:val="ListParagraph"/>
        <w:numPr>
          <w:ilvl w:val="0"/>
          <w:numId w:val="2"/>
        </w:numPr>
        <w:tabs>
          <w:tab w:val="left" w:pos="296"/>
        </w:tabs>
        <w:ind w:left="296" w:hanging="273"/>
        <w:rPr>
          <w:rFonts w:ascii="Times New Roman" w:hAnsi="Times New Roman" w:cs="Times New Roman"/>
          <w:sz w:val="24"/>
          <w:szCs w:val="24"/>
        </w:rPr>
      </w:pPr>
      <w:r w:rsidRPr="000B2C86">
        <w:rPr>
          <w:rFonts w:ascii="Times New Roman" w:hAnsi="Times New Roman" w:cs="Times New Roman"/>
          <w:sz w:val="24"/>
          <w:szCs w:val="24"/>
        </w:rPr>
        <w:t>A</w:t>
      </w:r>
      <w:r w:rsidRPr="000B2C86">
        <w:rPr>
          <w:rFonts w:ascii="Times New Roman" w:hAnsi="Times New Roman" w:cs="Times New Roman"/>
          <w:spacing w:val="-13"/>
          <w:sz w:val="24"/>
          <w:szCs w:val="24"/>
        </w:rPr>
        <w:t xml:space="preserve"> </w:t>
      </w:r>
      <w:r w:rsidRPr="000B2C86">
        <w:rPr>
          <w:rFonts w:ascii="Times New Roman" w:hAnsi="Times New Roman" w:cs="Times New Roman"/>
          <w:sz w:val="24"/>
          <w:szCs w:val="24"/>
        </w:rPr>
        <w:t>nation-state</w:t>
      </w:r>
      <w:r w:rsidRPr="000B2C86">
        <w:rPr>
          <w:rFonts w:ascii="Times New Roman" w:hAnsi="Times New Roman" w:cs="Times New Roman"/>
          <w:spacing w:val="-11"/>
          <w:sz w:val="24"/>
          <w:szCs w:val="24"/>
        </w:rPr>
        <w:t xml:space="preserve"> </w:t>
      </w:r>
      <w:r w:rsidRPr="000B2C86">
        <w:rPr>
          <w:rFonts w:ascii="Times New Roman" w:hAnsi="Times New Roman" w:cs="Times New Roman"/>
          <w:sz w:val="24"/>
          <w:szCs w:val="24"/>
        </w:rPr>
        <w:t>actor</w:t>
      </w:r>
      <w:r w:rsidRPr="000B2C86">
        <w:rPr>
          <w:rFonts w:ascii="Times New Roman" w:hAnsi="Times New Roman" w:cs="Times New Roman"/>
          <w:spacing w:val="-11"/>
          <w:sz w:val="24"/>
          <w:szCs w:val="24"/>
        </w:rPr>
        <w:t xml:space="preserve"> </w:t>
      </w:r>
      <w:r w:rsidRPr="000B2C86">
        <w:rPr>
          <w:rFonts w:ascii="Times New Roman" w:hAnsi="Times New Roman" w:cs="Times New Roman"/>
          <w:sz w:val="24"/>
          <w:szCs w:val="24"/>
        </w:rPr>
        <w:t>performing</w:t>
      </w:r>
      <w:r w:rsidRPr="000B2C86">
        <w:rPr>
          <w:rFonts w:ascii="Times New Roman" w:hAnsi="Times New Roman" w:cs="Times New Roman"/>
          <w:spacing w:val="-11"/>
          <w:sz w:val="24"/>
          <w:szCs w:val="24"/>
        </w:rPr>
        <w:t xml:space="preserve"> </w:t>
      </w:r>
      <w:r w:rsidRPr="000B2C86">
        <w:rPr>
          <w:rFonts w:ascii="Times New Roman" w:hAnsi="Times New Roman" w:cs="Times New Roman"/>
          <w:sz w:val="24"/>
          <w:szCs w:val="24"/>
        </w:rPr>
        <w:t>long-term</w:t>
      </w:r>
      <w:r w:rsidRPr="000B2C86">
        <w:rPr>
          <w:rFonts w:ascii="Times New Roman" w:hAnsi="Times New Roman" w:cs="Times New Roman"/>
          <w:spacing w:val="-11"/>
          <w:sz w:val="24"/>
          <w:szCs w:val="24"/>
        </w:rPr>
        <w:t xml:space="preserve"> </w:t>
      </w:r>
      <w:r w:rsidRPr="000B2C86">
        <w:rPr>
          <w:rFonts w:ascii="Times New Roman" w:hAnsi="Times New Roman" w:cs="Times New Roman"/>
          <w:sz w:val="24"/>
          <w:szCs w:val="24"/>
        </w:rPr>
        <w:t>network</w:t>
      </w:r>
      <w:r w:rsidRPr="000B2C86">
        <w:rPr>
          <w:rFonts w:ascii="Times New Roman" w:hAnsi="Times New Roman" w:cs="Times New Roman"/>
          <w:spacing w:val="-11"/>
          <w:sz w:val="24"/>
          <w:szCs w:val="24"/>
        </w:rPr>
        <w:t xml:space="preserve"> </w:t>
      </w:r>
      <w:r w:rsidRPr="000B2C86">
        <w:rPr>
          <w:rFonts w:ascii="Times New Roman" w:hAnsi="Times New Roman" w:cs="Times New Roman"/>
          <w:sz w:val="24"/>
          <w:szCs w:val="24"/>
        </w:rPr>
        <w:t>reconnaissance</w:t>
      </w:r>
      <w:r w:rsidRPr="000B2C86">
        <w:rPr>
          <w:rFonts w:ascii="Times New Roman" w:hAnsi="Times New Roman" w:cs="Times New Roman"/>
          <w:spacing w:val="-11"/>
          <w:sz w:val="24"/>
          <w:szCs w:val="24"/>
        </w:rPr>
        <w:t xml:space="preserve"> </w:t>
      </w:r>
      <w:r w:rsidRPr="000B2C86">
        <w:rPr>
          <w:rFonts w:ascii="Times New Roman" w:hAnsi="Times New Roman" w:cs="Times New Roman"/>
          <w:sz w:val="24"/>
          <w:szCs w:val="24"/>
        </w:rPr>
        <w:t>without</w:t>
      </w:r>
      <w:r w:rsidRPr="000B2C86">
        <w:rPr>
          <w:rFonts w:ascii="Times New Roman" w:hAnsi="Times New Roman" w:cs="Times New Roman"/>
          <w:spacing w:val="-11"/>
          <w:sz w:val="24"/>
          <w:szCs w:val="24"/>
        </w:rPr>
        <w:t xml:space="preserve"> </w:t>
      </w:r>
      <w:r w:rsidRPr="000B2C86">
        <w:rPr>
          <w:rFonts w:ascii="Times New Roman" w:hAnsi="Times New Roman" w:cs="Times New Roman"/>
          <w:sz w:val="24"/>
          <w:szCs w:val="24"/>
        </w:rPr>
        <w:t>altering</w:t>
      </w:r>
      <w:r w:rsidRPr="000B2C86">
        <w:rPr>
          <w:rFonts w:ascii="Times New Roman" w:hAnsi="Times New Roman" w:cs="Times New Roman"/>
          <w:spacing w:val="-11"/>
          <w:sz w:val="24"/>
          <w:szCs w:val="24"/>
        </w:rPr>
        <w:t xml:space="preserve"> </w:t>
      </w:r>
      <w:r w:rsidRPr="000B2C86">
        <w:rPr>
          <w:rFonts w:ascii="Times New Roman" w:hAnsi="Times New Roman" w:cs="Times New Roman"/>
          <w:spacing w:val="-2"/>
          <w:sz w:val="24"/>
          <w:szCs w:val="24"/>
        </w:rPr>
        <w:t>anything.</w:t>
      </w:r>
    </w:p>
    <w:p w14:paraId="4958208E" w14:textId="77777777" w:rsidR="00ED5157" w:rsidRPr="000B2C86" w:rsidRDefault="00000000" w:rsidP="000B2C86">
      <w:pPr>
        <w:keepLines/>
        <w:shd w:val="clear" w:color="auto" w:fill="FFFFFF" w:themeFill="background1"/>
        <w:spacing w:before="120" w:after="140"/>
        <w:ind w:left="100" w:right="100"/>
        <w:rPr>
          <w:rFonts w:ascii="Times New Roman" w:hAnsi="Times New Roman" w:cs="Times New Roman"/>
          <w:sz w:val="24"/>
          <w:szCs w:val="24"/>
        </w:rPr>
      </w:pPr>
      <w:r w:rsidRPr="000B2C86">
        <w:rPr>
          <w:rFonts w:ascii="Times New Roman" w:hAnsi="Times New Roman" w:cs="Times New Roman"/>
          <w:b/>
          <w:sz w:val="24"/>
          <w:szCs w:val="24"/>
        </w:rPr>
        <w:t xml:space="preserve">Answer: </w:t>
      </w:r>
      <w:r w:rsidRPr="000B2C86">
        <w:rPr>
          <w:rFonts w:ascii="Times New Roman" w:hAnsi="Times New Roman" w:cs="Times New Roman"/>
          <w:sz w:val="24"/>
          <w:szCs w:val="24"/>
        </w:rPr>
        <w:t xml:space="preserve">Sniffing and long-term reconnaissance are </w:t>
      </w:r>
      <w:r w:rsidRPr="000B2C86">
        <w:rPr>
          <w:rFonts w:ascii="Times New Roman" w:hAnsi="Times New Roman" w:cs="Times New Roman"/>
          <w:b/>
          <w:sz w:val="24"/>
          <w:szCs w:val="24"/>
        </w:rPr>
        <w:t>passive</w:t>
      </w:r>
      <w:r w:rsidRPr="000B2C86">
        <w:rPr>
          <w:rFonts w:ascii="Times New Roman" w:hAnsi="Times New Roman" w:cs="Times New Roman"/>
          <w:sz w:val="24"/>
          <w:szCs w:val="24"/>
        </w:rPr>
        <w:t xml:space="preserve"> threats against </w:t>
      </w:r>
      <w:r w:rsidRPr="000B2C86">
        <w:rPr>
          <w:rFonts w:ascii="Times New Roman" w:hAnsi="Times New Roman" w:cs="Times New Roman"/>
          <w:b/>
          <w:sz w:val="24"/>
          <w:szCs w:val="24"/>
        </w:rPr>
        <w:t>Confidentiality</w:t>
      </w:r>
      <w:r w:rsidRPr="000B2C86">
        <w:rPr>
          <w:rFonts w:ascii="Times New Roman" w:hAnsi="Times New Roman" w:cs="Times New Roman"/>
          <w:sz w:val="24"/>
          <w:szCs w:val="24"/>
        </w:rPr>
        <w:t xml:space="preserve">; ARP spoofing is an </w:t>
      </w:r>
      <w:r w:rsidRPr="000B2C86">
        <w:rPr>
          <w:rFonts w:ascii="Times New Roman" w:hAnsi="Times New Roman" w:cs="Times New Roman"/>
          <w:b/>
          <w:sz w:val="24"/>
          <w:szCs w:val="24"/>
        </w:rPr>
        <w:t>active</w:t>
      </w:r>
      <w:r w:rsidRPr="000B2C86">
        <w:rPr>
          <w:rFonts w:ascii="Times New Roman" w:hAnsi="Times New Roman" w:cs="Times New Roman"/>
          <w:sz w:val="24"/>
          <w:szCs w:val="24"/>
        </w:rPr>
        <w:t xml:space="preserve"> threat, primarily against </w:t>
      </w:r>
      <w:r w:rsidRPr="000B2C86">
        <w:rPr>
          <w:rFonts w:ascii="Times New Roman" w:hAnsi="Times New Roman" w:cs="Times New Roman"/>
          <w:b/>
          <w:sz w:val="24"/>
          <w:szCs w:val="24"/>
        </w:rPr>
        <w:t>Integrity</w:t>
      </w:r>
      <w:r w:rsidRPr="000B2C86">
        <w:rPr>
          <w:rFonts w:ascii="Times New Roman" w:hAnsi="Times New Roman" w:cs="Times New Roman"/>
          <w:sz w:val="24"/>
          <w:szCs w:val="24"/>
        </w:rPr>
        <w:t>.</w:t>
      </w:r>
    </w:p>
    <w:p w14:paraId="54E5C1A6"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1. Key difference</w:t>
      </w:r>
    </w:p>
    <w:p w14:paraId="0D42E3E3"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b/>
          <w:sz w:val="24"/>
          <w:szCs w:val="24"/>
        </w:rPr>
        <w:t>Passive threat:</w:t>
      </w:r>
      <w:r w:rsidRPr="000B2C86">
        <w:rPr>
          <w:rFonts w:ascii="Times New Roman" w:hAnsi="Times New Roman" w:cs="Times New Roman"/>
          <w:sz w:val="24"/>
          <w:szCs w:val="24"/>
        </w:rPr>
        <w:t xml:space="preserve"> the attacker only observes or collects information and does not change data or system behaviour. It is hard to detect, so the emphasis is on prevention (for </w:t>
      </w:r>
      <w:r w:rsidRPr="000B2C86">
        <w:rPr>
          <w:rFonts w:ascii="Times New Roman" w:hAnsi="Times New Roman" w:cs="Times New Roman"/>
          <w:sz w:val="24"/>
          <w:szCs w:val="24"/>
        </w:rPr>
        <w:lastRenderedPageBreak/>
        <w:t>example encryption).</w:t>
      </w:r>
    </w:p>
    <w:p w14:paraId="5A2D2220"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b/>
          <w:sz w:val="24"/>
          <w:szCs w:val="24"/>
        </w:rPr>
        <w:t>Active threat:</w:t>
      </w:r>
      <w:r w:rsidRPr="000B2C86">
        <w:rPr>
          <w:rFonts w:ascii="Times New Roman" w:hAnsi="Times New Roman" w:cs="Times New Roman"/>
          <w:sz w:val="24"/>
          <w:szCs w:val="24"/>
        </w:rPr>
        <w:t xml:space="preserve"> the attacker modifies, injects, redirects, replays or disrupts traffic or systems. It is easier to detect, so the emphasis is on detection and response as well as prevention.</w:t>
      </w:r>
    </w:p>
    <w:p w14:paraId="10831B57"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2. Classification</w:t>
      </w:r>
    </w:p>
    <w:tbl>
      <w:tblPr>
        <w:tblW w:w="9086" w:type="dxa"/>
        <w:tblInd w:w="23"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2500"/>
        <w:gridCol w:w="1100"/>
        <w:gridCol w:w="1700"/>
        <w:gridCol w:w="3786"/>
      </w:tblGrid>
      <w:tr w:rsidR="00ED5157" w:rsidRPr="000B2C86" w14:paraId="68B91371" w14:textId="77777777" w:rsidTr="000B2C86">
        <w:trPr>
          <w:cantSplit/>
          <w:tblHeader/>
        </w:trPr>
        <w:tc>
          <w:tcPr>
            <w:tcW w:w="2500" w:type="dxa"/>
            <w:shd w:val="clear" w:color="auto" w:fill="FFFFFF" w:themeFill="background1"/>
          </w:tcPr>
          <w:p w14:paraId="10BC99CC"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Scenario</w:t>
            </w:r>
          </w:p>
        </w:tc>
        <w:tc>
          <w:tcPr>
            <w:tcW w:w="1100" w:type="dxa"/>
            <w:shd w:val="clear" w:color="auto" w:fill="FFFFFF" w:themeFill="background1"/>
          </w:tcPr>
          <w:p w14:paraId="2E64DBA3"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Type</w:t>
            </w:r>
          </w:p>
        </w:tc>
        <w:tc>
          <w:tcPr>
            <w:tcW w:w="1700" w:type="dxa"/>
            <w:shd w:val="clear" w:color="auto" w:fill="FFFFFF" w:themeFill="background1"/>
          </w:tcPr>
          <w:p w14:paraId="6E4ABC5A"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Primary CIA principle</w:t>
            </w:r>
          </w:p>
        </w:tc>
        <w:tc>
          <w:tcPr>
            <w:tcW w:w="3786" w:type="dxa"/>
            <w:shd w:val="clear" w:color="auto" w:fill="FFFFFF" w:themeFill="background1"/>
          </w:tcPr>
          <w:p w14:paraId="4428B51E"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Reason</w:t>
            </w:r>
          </w:p>
        </w:tc>
      </w:tr>
      <w:tr w:rsidR="00ED5157" w:rsidRPr="000B2C86" w14:paraId="7987A0E8" w14:textId="77777777">
        <w:trPr>
          <w:cantSplit/>
        </w:trPr>
        <w:tc>
          <w:tcPr>
            <w:tcW w:w="2500" w:type="dxa"/>
            <w:shd w:val="clear" w:color="auto" w:fill="FFFFFF"/>
          </w:tcPr>
          <w:p w14:paraId="1F2BC433"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Silently sniffing unencrypted traffic on public Wi-Fi</w:t>
            </w:r>
          </w:p>
        </w:tc>
        <w:tc>
          <w:tcPr>
            <w:tcW w:w="1100" w:type="dxa"/>
            <w:shd w:val="clear" w:color="auto" w:fill="FFFFFF"/>
          </w:tcPr>
          <w:p w14:paraId="6D128C73"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Passive</w:t>
            </w:r>
          </w:p>
        </w:tc>
        <w:tc>
          <w:tcPr>
            <w:tcW w:w="1700" w:type="dxa"/>
            <w:shd w:val="clear" w:color="auto" w:fill="FFFFFF"/>
          </w:tcPr>
          <w:p w14:paraId="7BA31341"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Confidentiality</w:t>
            </w:r>
          </w:p>
        </w:tc>
        <w:tc>
          <w:tcPr>
            <w:tcW w:w="3786" w:type="dxa"/>
            <w:shd w:val="clear" w:color="auto" w:fill="FFFFFF"/>
          </w:tcPr>
          <w:p w14:paraId="3A26B201"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The attacker only captures packets and reads credentials and messages. Nothing is altered, so the victim sees no sign of it.</w:t>
            </w:r>
          </w:p>
        </w:tc>
      </w:tr>
      <w:tr w:rsidR="00ED5157" w:rsidRPr="000B2C86" w14:paraId="595AFA9D" w14:textId="77777777" w:rsidTr="000B2C86">
        <w:trPr>
          <w:cantSplit/>
        </w:trPr>
        <w:tc>
          <w:tcPr>
            <w:tcW w:w="2500" w:type="dxa"/>
            <w:shd w:val="clear" w:color="auto" w:fill="FFFFFF" w:themeFill="background1"/>
          </w:tcPr>
          <w:p w14:paraId="6334EE99"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ARP spoofing to redirect traffic</w:t>
            </w:r>
          </w:p>
        </w:tc>
        <w:tc>
          <w:tcPr>
            <w:tcW w:w="1100" w:type="dxa"/>
            <w:shd w:val="clear" w:color="auto" w:fill="FFFFFF" w:themeFill="background1"/>
          </w:tcPr>
          <w:p w14:paraId="00B2496A"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Active</w:t>
            </w:r>
          </w:p>
        </w:tc>
        <w:tc>
          <w:tcPr>
            <w:tcW w:w="1700" w:type="dxa"/>
            <w:shd w:val="clear" w:color="auto" w:fill="FFFFFF" w:themeFill="background1"/>
          </w:tcPr>
          <w:p w14:paraId="52B71537"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Integrity</w:t>
            </w:r>
          </w:p>
        </w:tc>
        <w:tc>
          <w:tcPr>
            <w:tcW w:w="3786" w:type="dxa"/>
            <w:shd w:val="clear" w:color="auto" w:fill="FFFFFF" w:themeFill="background1"/>
          </w:tcPr>
          <w:p w14:paraId="54B5B12D"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Forged ARP replies change the victim's ARP table, so traffic is redirected through the attacker (man-in-the-middle). Data can be altered or injected. Confidentiality and availability are also affected as secondary impacts.</w:t>
            </w:r>
          </w:p>
        </w:tc>
      </w:tr>
      <w:tr w:rsidR="00ED5157" w:rsidRPr="000B2C86" w14:paraId="2FB021C3" w14:textId="77777777">
        <w:trPr>
          <w:cantSplit/>
        </w:trPr>
        <w:tc>
          <w:tcPr>
            <w:tcW w:w="2500" w:type="dxa"/>
            <w:shd w:val="clear" w:color="auto" w:fill="FFFFFF"/>
          </w:tcPr>
          <w:p w14:paraId="124D4F20"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Nation-state long-term reconnaissance without altering anything</w:t>
            </w:r>
          </w:p>
        </w:tc>
        <w:tc>
          <w:tcPr>
            <w:tcW w:w="1100" w:type="dxa"/>
            <w:shd w:val="clear" w:color="auto" w:fill="FFFFFF"/>
          </w:tcPr>
          <w:p w14:paraId="3AE13C4B"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Passive</w:t>
            </w:r>
          </w:p>
        </w:tc>
        <w:tc>
          <w:tcPr>
            <w:tcW w:w="1700" w:type="dxa"/>
            <w:shd w:val="clear" w:color="auto" w:fill="FFFFFF"/>
          </w:tcPr>
          <w:p w14:paraId="6DD2CF87"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Confidentiality</w:t>
            </w:r>
          </w:p>
        </w:tc>
        <w:tc>
          <w:tcPr>
            <w:tcW w:w="3786" w:type="dxa"/>
            <w:shd w:val="clear" w:color="auto" w:fill="FFFFFF"/>
          </w:tcPr>
          <w:p w14:paraId="4B70566B"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The actor quietly maps hosts, services and users and gathers intelligence for later attacks. It does not modify data, but it exposes information that should stay private.</w:t>
            </w:r>
          </w:p>
        </w:tc>
      </w:tr>
    </w:tbl>
    <w:p w14:paraId="130BF5FB" w14:textId="77777777" w:rsidR="00ED5157" w:rsidRPr="000B2C86" w:rsidRDefault="00ED5157">
      <w:pPr>
        <w:spacing w:after="60"/>
        <w:rPr>
          <w:rFonts w:ascii="Times New Roman" w:hAnsi="Times New Roman" w:cs="Times New Roman"/>
          <w:sz w:val="24"/>
          <w:szCs w:val="24"/>
        </w:rPr>
      </w:pPr>
    </w:p>
    <w:p w14:paraId="4CE8643E"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3. Countermeasures</w:t>
      </w:r>
    </w:p>
    <w:p w14:paraId="0A5A71FF"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Public Wi-Fi sniffing: use a VPN, HTTPS/TLS everywhere and WPA3, and avoid sensitive logins on open networks.</w:t>
      </w:r>
    </w:p>
    <w:p w14:paraId="4AD40473"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ARP spoofing: dynamic ARP inspection, DHCP snooping, port security, static ARP entries for critical hosts and network IDS alerts for ARP anomalies.</w:t>
      </w:r>
    </w:p>
    <w:p w14:paraId="42BB8E30"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Long-term reconnaissance: minimise exposed services, segment the network, encrypt internal traffic, and use threat intelligence and anomaly detection to spot slow scanning.</w:t>
      </w:r>
    </w:p>
    <w:p w14:paraId="304A9C2F" w14:textId="77777777" w:rsidR="00ED5157" w:rsidRPr="000B2C86" w:rsidRDefault="00ED5157">
      <w:pPr>
        <w:pStyle w:val="BodyText"/>
        <w:rPr>
          <w:rFonts w:ascii="Times New Roman" w:hAnsi="Times New Roman" w:cs="Times New Roman"/>
          <w:sz w:val="24"/>
          <w:szCs w:val="24"/>
        </w:rPr>
      </w:pPr>
    </w:p>
    <w:p w14:paraId="39567B42" w14:textId="77777777" w:rsidR="00ED5157" w:rsidRPr="000B2C86" w:rsidRDefault="00000000">
      <w:pPr>
        <w:pStyle w:val="Heading3"/>
        <w:jc w:val="both"/>
        <w:rPr>
          <w:rFonts w:ascii="Times New Roman" w:hAnsi="Times New Roman" w:cs="Times New Roman"/>
          <w:sz w:val="24"/>
          <w:szCs w:val="24"/>
        </w:rPr>
      </w:pPr>
      <w:r w:rsidRPr="000B2C86">
        <w:rPr>
          <w:rFonts w:ascii="Times New Roman" w:hAnsi="Times New Roman" w:cs="Times New Roman"/>
          <w:sz w:val="24"/>
          <w:szCs w:val="24"/>
        </w:rPr>
        <w:t>Q6.</w:t>
      </w:r>
      <w:r w:rsidRPr="000B2C86">
        <w:rPr>
          <w:rFonts w:ascii="Times New Roman" w:hAnsi="Times New Roman" w:cs="Times New Roman"/>
          <w:spacing w:val="-12"/>
          <w:sz w:val="24"/>
          <w:szCs w:val="24"/>
        </w:rPr>
        <w:t xml:space="preserve"> </w:t>
      </w:r>
      <w:r w:rsidRPr="000B2C86">
        <w:rPr>
          <w:rFonts w:ascii="Times New Roman" w:hAnsi="Times New Roman" w:cs="Times New Roman"/>
          <w:sz w:val="24"/>
          <w:szCs w:val="24"/>
        </w:rPr>
        <w:t>Threat</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Intelligence</w:t>
      </w:r>
      <w:r w:rsidRPr="000B2C86">
        <w:rPr>
          <w:rFonts w:ascii="Times New Roman" w:hAnsi="Times New Roman" w:cs="Times New Roman"/>
          <w:spacing w:val="-9"/>
          <w:sz w:val="24"/>
          <w:szCs w:val="24"/>
        </w:rPr>
        <w:t xml:space="preserve"> </w:t>
      </w:r>
      <w:r w:rsidRPr="000B2C86">
        <w:rPr>
          <w:rFonts w:ascii="Times New Roman" w:hAnsi="Times New Roman" w:cs="Times New Roman"/>
          <w:sz w:val="24"/>
          <w:szCs w:val="24"/>
        </w:rPr>
        <w:t>Lifecycle</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sequencing</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(10</w:t>
      </w:r>
      <w:r w:rsidRPr="000B2C86">
        <w:rPr>
          <w:rFonts w:ascii="Times New Roman" w:hAnsi="Times New Roman" w:cs="Times New Roman"/>
          <w:spacing w:val="-9"/>
          <w:sz w:val="24"/>
          <w:szCs w:val="24"/>
        </w:rPr>
        <w:t xml:space="preserve"> </w:t>
      </w:r>
      <w:r w:rsidRPr="000B2C86">
        <w:rPr>
          <w:rFonts w:ascii="Times New Roman" w:hAnsi="Times New Roman" w:cs="Times New Roman"/>
          <w:spacing w:val="-2"/>
          <w:sz w:val="24"/>
          <w:szCs w:val="24"/>
        </w:rPr>
        <w:t>marks)</w:t>
      </w:r>
    </w:p>
    <w:p w14:paraId="45C3780E" w14:textId="77777777" w:rsidR="00ED5157" w:rsidRPr="000B2C86" w:rsidRDefault="00000000">
      <w:pPr>
        <w:pStyle w:val="BodyText"/>
        <w:ind w:left="23" w:right="36"/>
        <w:jc w:val="both"/>
        <w:rPr>
          <w:rFonts w:ascii="Times New Roman" w:hAnsi="Times New Roman" w:cs="Times New Roman"/>
          <w:sz w:val="24"/>
          <w:szCs w:val="24"/>
        </w:rPr>
      </w:pPr>
      <w:r w:rsidRPr="000B2C86">
        <w:rPr>
          <w:rFonts w:ascii="Times New Roman" w:hAnsi="Times New Roman" w:cs="Times New Roman"/>
          <w:sz w:val="24"/>
          <w:szCs w:val="24"/>
        </w:rPr>
        <w:t>A SOC analyst receives an executive request: "Are we at risk from the ransomware group currently targeting our industry?" Arrange the following into the correct order of the Threat Intelligence Lifecycle, and name each phase:</w:t>
      </w:r>
    </w:p>
    <w:p w14:paraId="76E18C32" w14:textId="77777777" w:rsidR="00ED5157" w:rsidRPr="000B2C86" w:rsidRDefault="00000000">
      <w:pPr>
        <w:pStyle w:val="ListParagraph"/>
        <w:numPr>
          <w:ilvl w:val="1"/>
          <w:numId w:val="2"/>
        </w:numPr>
        <w:tabs>
          <w:tab w:val="left" w:pos="787"/>
        </w:tabs>
        <w:ind w:left="787" w:hanging="719"/>
        <w:rPr>
          <w:rFonts w:ascii="Times New Roman" w:hAnsi="Times New Roman" w:cs="Times New Roman"/>
          <w:sz w:val="24"/>
          <w:szCs w:val="24"/>
        </w:rPr>
      </w:pPr>
      <w:r w:rsidRPr="000B2C86">
        <w:rPr>
          <w:rFonts w:ascii="Times New Roman" w:hAnsi="Times New Roman" w:cs="Times New Roman"/>
          <w:sz w:val="24"/>
          <w:szCs w:val="24"/>
        </w:rPr>
        <w:t>Analysts</w:t>
      </w:r>
      <w:r w:rsidRPr="000B2C86">
        <w:rPr>
          <w:rFonts w:ascii="Times New Roman" w:hAnsi="Times New Roman" w:cs="Times New Roman"/>
          <w:spacing w:val="-12"/>
          <w:sz w:val="24"/>
          <w:szCs w:val="24"/>
        </w:rPr>
        <w:t xml:space="preserve"> </w:t>
      </w:r>
      <w:r w:rsidRPr="000B2C86">
        <w:rPr>
          <w:rFonts w:ascii="Times New Roman" w:hAnsi="Times New Roman" w:cs="Times New Roman"/>
          <w:sz w:val="24"/>
          <w:szCs w:val="24"/>
        </w:rPr>
        <w:t>correlate</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collected</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IOCs</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with</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internal</w:t>
      </w:r>
      <w:r w:rsidRPr="000B2C86">
        <w:rPr>
          <w:rFonts w:ascii="Times New Roman" w:hAnsi="Times New Roman" w:cs="Times New Roman"/>
          <w:spacing w:val="-10"/>
          <w:sz w:val="24"/>
          <w:szCs w:val="24"/>
        </w:rPr>
        <w:t xml:space="preserve"> </w:t>
      </w:r>
      <w:r w:rsidRPr="000B2C86">
        <w:rPr>
          <w:rFonts w:ascii="Times New Roman" w:hAnsi="Times New Roman" w:cs="Times New Roman"/>
          <w:spacing w:val="-2"/>
          <w:sz w:val="24"/>
          <w:szCs w:val="24"/>
        </w:rPr>
        <w:t>logs.</w:t>
      </w:r>
    </w:p>
    <w:p w14:paraId="45CC5592" w14:textId="77777777" w:rsidR="00ED5157" w:rsidRPr="000B2C86" w:rsidRDefault="00000000">
      <w:pPr>
        <w:pStyle w:val="ListParagraph"/>
        <w:numPr>
          <w:ilvl w:val="1"/>
          <w:numId w:val="2"/>
        </w:numPr>
        <w:tabs>
          <w:tab w:val="left" w:pos="787"/>
        </w:tabs>
        <w:ind w:left="787" w:hanging="719"/>
        <w:rPr>
          <w:rFonts w:ascii="Times New Roman" w:hAnsi="Times New Roman" w:cs="Times New Roman"/>
          <w:sz w:val="24"/>
          <w:szCs w:val="24"/>
        </w:rPr>
      </w:pPr>
      <w:r w:rsidRPr="000B2C86">
        <w:rPr>
          <w:rFonts w:ascii="Times New Roman" w:hAnsi="Times New Roman" w:cs="Times New Roman"/>
          <w:sz w:val="24"/>
          <w:szCs w:val="24"/>
        </w:rPr>
        <w:t>A</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report</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is</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sent</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to</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the</w:t>
      </w:r>
      <w:r w:rsidRPr="000B2C86">
        <w:rPr>
          <w:rFonts w:ascii="Times New Roman" w:hAnsi="Times New Roman" w:cs="Times New Roman"/>
          <w:spacing w:val="-4"/>
          <w:sz w:val="24"/>
          <w:szCs w:val="24"/>
        </w:rPr>
        <w:t xml:space="preserve"> CISO.</w:t>
      </w:r>
    </w:p>
    <w:p w14:paraId="4AFBA22C" w14:textId="77777777" w:rsidR="00ED5157" w:rsidRPr="000B2C86" w:rsidRDefault="00000000">
      <w:pPr>
        <w:pStyle w:val="ListParagraph"/>
        <w:numPr>
          <w:ilvl w:val="1"/>
          <w:numId w:val="2"/>
        </w:numPr>
        <w:tabs>
          <w:tab w:val="left" w:pos="787"/>
        </w:tabs>
        <w:ind w:left="787" w:hanging="719"/>
        <w:rPr>
          <w:rFonts w:ascii="Times New Roman" w:hAnsi="Times New Roman" w:cs="Times New Roman"/>
          <w:sz w:val="24"/>
          <w:szCs w:val="24"/>
        </w:rPr>
      </w:pPr>
      <w:r w:rsidRPr="000B2C86">
        <w:rPr>
          <w:rFonts w:ascii="Times New Roman" w:hAnsi="Times New Roman" w:cs="Times New Roman"/>
          <w:sz w:val="24"/>
          <w:szCs w:val="24"/>
        </w:rPr>
        <w:t>The</w:t>
      </w:r>
      <w:r w:rsidRPr="000B2C86">
        <w:rPr>
          <w:rFonts w:ascii="Times New Roman" w:hAnsi="Times New Roman" w:cs="Times New Roman"/>
          <w:spacing w:val="-5"/>
          <w:sz w:val="24"/>
          <w:szCs w:val="24"/>
        </w:rPr>
        <w:t xml:space="preserve"> </w:t>
      </w:r>
      <w:r w:rsidRPr="000B2C86">
        <w:rPr>
          <w:rFonts w:ascii="Times New Roman" w:hAnsi="Times New Roman" w:cs="Times New Roman"/>
          <w:sz w:val="24"/>
          <w:szCs w:val="24"/>
        </w:rPr>
        <w:t>request</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itself</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is</w:t>
      </w:r>
      <w:r w:rsidRPr="000B2C86">
        <w:rPr>
          <w:rFonts w:ascii="Times New Roman" w:hAnsi="Times New Roman" w:cs="Times New Roman"/>
          <w:spacing w:val="-5"/>
          <w:sz w:val="24"/>
          <w:szCs w:val="24"/>
        </w:rPr>
        <w:t xml:space="preserve"> </w:t>
      </w:r>
      <w:r w:rsidRPr="000B2C86">
        <w:rPr>
          <w:rFonts w:ascii="Times New Roman" w:hAnsi="Times New Roman" w:cs="Times New Roman"/>
          <w:sz w:val="24"/>
          <w:szCs w:val="24"/>
        </w:rPr>
        <w:t>logged</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as</w:t>
      </w:r>
      <w:r w:rsidRPr="000B2C86">
        <w:rPr>
          <w:rFonts w:ascii="Times New Roman" w:hAnsi="Times New Roman" w:cs="Times New Roman"/>
          <w:spacing w:val="-4"/>
          <w:sz w:val="24"/>
          <w:szCs w:val="24"/>
        </w:rPr>
        <w:t xml:space="preserve"> </w:t>
      </w:r>
      <w:r w:rsidRPr="000B2C86">
        <w:rPr>
          <w:rFonts w:ascii="Times New Roman" w:hAnsi="Times New Roman" w:cs="Times New Roman"/>
          <w:sz w:val="24"/>
          <w:szCs w:val="24"/>
        </w:rPr>
        <w:t>a</w:t>
      </w:r>
      <w:r w:rsidRPr="000B2C86">
        <w:rPr>
          <w:rFonts w:ascii="Times New Roman" w:hAnsi="Times New Roman" w:cs="Times New Roman"/>
          <w:spacing w:val="-4"/>
          <w:sz w:val="24"/>
          <w:szCs w:val="24"/>
        </w:rPr>
        <w:t xml:space="preserve"> </w:t>
      </w:r>
      <w:r w:rsidRPr="000B2C86">
        <w:rPr>
          <w:rFonts w:ascii="Times New Roman" w:hAnsi="Times New Roman" w:cs="Times New Roman"/>
          <w:spacing w:val="-2"/>
          <w:sz w:val="24"/>
          <w:szCs w:val="24"/>
        </w:rPr>
        <w:t>requirement.</w:t>
      </w:r>
    </w:p>
    <w:p w14:paraId="32894D8C" w14:textId="77777777" w:rsidR="00ED5157" w:rsidRPr="000B2C86" w:rsidRDefault="00000000">
      <w:pPr>
        <w:pStyle w:val="ListParagraph"/>
        <w:numPr>
          <w:ilvl w:val="1"/>
          <w:numId w:val="2"/>
        </w:numPr>
        <w:tabs>
          <w:tab w:val="left" w:pos="837"/>
        </w:tabs>
        <w:ind w:left="837" w:hanging="769"/>
        <w:rPr>
          <w:rFonts w:ascii="Times New Roman" w:hAnsi="Times New Roman" w:cs="Times New Roman"/>
          <w:sz w:val="24"/>
          <w:szCs w:val="24"/>
        </w:rPr>
      </w:pPr>
      <w:r w:rsidRPr="000B2C86">
        <w:rPr>
          <w:rFonts w:ascii="Times New Roman" w:hAnsi="Times New Roman" w:cs="Times New Roman"/>
          <w:sz w:val="24"/>
          <w:szCs w:val="24"/>
        </w:rPr>
        <w:t>OSINT</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and</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threat</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feeds</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are</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pulled</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for</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the</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group's</w:t>
      </w:r>
      <w:r w:rsidRPr="000B2C86">
        <w:rPr>
          <w:rFonts w:ascii="Times New Roman" w:hAnsi="Times New Roman" w:cs="Times New Roman"/>
          <w:spacing w:val="-6"/>
          <w:sz w:val="24"/>
          <w:szCs w:val="24"/>
        </w:rPr>
        <w:t xml:space="preserve"> </w:t>
      </w:r>
      <w:r w:rsidRPr="000B2C86">
        <w:rPr>
          <w:rFonts w:ascii="Times New Roman" w:hAnsi="Times New Roman" w:cs="Times New Roman"/>
          <w:sz w:val="24"/>
          <w:szCs w:val="24"/>
        </w:rPr>
        <w:t>known</w:t>
      </w:r>
      <w:r w:rsidRPr="000B2C86">
        <w:rPr>
          <w:rFonts w:ascii="Times New Roman" w:hAnsi="Times New Roman" w:cs="Times New Roman"/>
          <w:spacing w:val="-6"/>
          <w:sz w:val="24"/>
          <w:szCs w:val="24"/>
        </w:rPr>
        <w:t xml:space="preserve"> </w:t>
      </w:r>
      <w:r w:rsidRPr="000B2C86">
        <w:rPr>
          <w:rFonts w:ascii="Times New Roman" w:hAnsi="Times New Roman" w:cs="Times New Roman"/>
          <w:spacing w:val="-2"/>
          <w:sz w:val="24"/>
          <w:szCs w:val="24"/>
        </w:rPr>
        <w:t>TTPs.</w:t>
      </w:r>
    </w:p>
    <w:p w14:paraId="5870CC59" w14:textId="77777777" w:rsidR="00ED5157" w:rsidRPr="000B2C86" w:rsidRDefault="00000000">
      <w:pPr>
        <w:pStyle w:val="ListParagraph"/>
        <w:numPr>
          <w:ilvl w:val="1"/>
          <w:numId w:val="2"/>
        </w:numPr>
        <w:tabs>
          <w:tab w:val="left" w:pos="787"/>
        </w:tabs>
        <w:ind w:left="787" w:hanging="719"/>
        <w:rPr>
          <w:rFonts w:ascii="Times New Roman" w:hAnsi="Times New Roman" w:cs="Times New Roman"/>
          <w:sz w:val="24"/>
          <w:szCs w:val="24"/>
        </w:rPr>
      </w:pPr>
      <w:r w:rsidRPr="000B2C86">
        <w:rPr>
          <w:rFonts w:ascii="Times New Roman" w:hAnsi="Times New Roman" w:cs="Times New Roman"/>
          <w:sz w:val="24"/>
          <w:szCs w:val="24"/>
        </w:rPr>
        <w:t>The</w:t>
      </w:r>
      <w:r w:rsidRPr="000B2C86">
        <w:rPr>
          <w:rFonts w:ascii="Times New Roman" w:hAnsi="Times New Roman" w:cs="Times New Roman"/>
          <w:spacing w:val="-10"/>
          <w:sz w:val="24"/>
          <w:szCs w:val="24"/>
        </w:rPr>
        <w:t xml:space="preserve"> </w:t>
      </w:r>
      <w:r w:rsidRPr="000B2C86">
        <w:rPr>
          <w:rFonts w:ascii="Times New Roman" w:hAnsi="Times New Roman" w:cs="Times New Roman"/>
          <w:sz w:val="24"/>
          <w:szCs w:val="24"/>
        </w:rPr>
        <w:t>CISO's</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follow-up</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questions</w:t>
      </w:r>
      <w:r w:rsidRPr="000B2C86">
        <w:rPr>
          <w:rFonts w:ascii="Times New Roman" w:hAnsi="Times New Roman" w:cs="Times New Roman"/>
          <w:spacing w:val="-7"/>
          <w:sz w:val="24"/>
          <w:szCs w:val="24"/>
        </w:rPr>
        <w:t xml:space="preserve"> </w:t>
      </w:r>
      <w:r w:rsidRPr="000B2C86">
        <w:rPr>
          <w:rFonts w:ascii="Times New Roman" w:hAnsi="Times New Roman" w:cs="Times New Roman"/>
          <w:sz w:val="24"/>
          <w:szCs w:val="24"/>
        </w:rPr>
        <w:t>shape</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the</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next</w:t>
      </w:r>
      <w:r w:rsidRPr="000B2C86">
        <w:rPr>
          <w:rFonts w:ascii="Times New Roman" w:hAnsi="Times New Roman" w:cs="Times New Roman"/>
          <w:spacing w:val="-8"/>
          <w:sz w:val="24"/>
          <w:szCs w:val="24"/>
        </w:rPr>
        <w:t xml:space="preserve"> </w:t>
      </w:r>
      <w:r w:rsidRPr="000B2C86">
        <w:rPr>
          <w:rFonts w:ascii="Times New Roman" w:hAnsi="Times New Roman" w:cs="Times New Roman"/>
          <w:sz w:val="24"/>
          <w:szCs w:val="24"/>
        </w:rPr>
        <w:t>collection</w:t>
      </w:r>
      <w:r w:rsidRPr="000B2C86">
        <w:rPr>
          <w:rFonts w:ascii="Times New Roman" w:hAnsi="Times New Roman" w:cs="Times New Roman"/>
          <w:spacing w:val="-7"/>
          <w:sz w:val="24"/>
          <w:szCs w:val="24"/>
        </w:rPr>
        <w:t xml:space="preserve"> </w:t>
      </w:r>
      <w:r w:rsidRPr="000B2C86">
        <w:rPr>
          <w:rFonts w:ascii="Times New Roman" w:hAnsi="Times New Roman" w:cs="Times New Roman"/>
          <w:spacing w:val="-2"/>
          <w:sz w:val="24"/>
          <w:szCs w:val="24"/>
        </w:rPr>
        <w:t>cycle.</w:t>
      </w:r>
    </w:p>
    <w:p w14:paraId="7A5C6006" w14:textId="77777777" w:rsidR="00ED5157" w:rsidRPr="000B2C86" w:rsidRDefault="00000000" w:rsidP="000B2C86">
      <w:pPr>
        <w:keepLines/>
        <w:shd w:val="clear" w:color="auto" w:fill="FFFFFF" w:themeFill="background1"/>
        <w:spacing w:before="120" w:after="140"/>
        <w:ind w:left="100" w:right="100"/>
        <w:rPr>
          <w:rFonts w:ascii="Times New Roman" w:hAnsi="Times New Roman" w:cs="Times New Roman"/>
          <w:sz w:val="24"/>
          <w:szCs w:val="24"/>
        </w:rPr>
      </w:pPr>
      <w:r w:rsidRPr="000B2C86">
        <w:rPr>
          <w:rFonts w:ascii="Times New Roman" w:hAnsi="Times New Roman" w:cs="Times New Roman"/>
          <w:b/>
          <w:sz w:val="24"/>
          <w:szCs w:val="24"/>
        </w:rPr>
        <w:t xml:space="preserve">Answer: </w:t>
      </w:r>
      <w:r w:rsidRPr="000B2C86">
        <w:rPr>
          <w:rFonts w:ascii="Times New Roman" w:hAnsi="Times New Roman" w:cs="Times New Roman"/>
          <w:sz w:val="24"/>
          <w:szCs w:val="24"/>
        </w:rPr>
        <w:t xml:space="preserve">Correct order: </w:t>
      </w:r>
      <w:r w:rsidRPr="000B2C86">
        <w:rPr>
          <w:rFonts w:ascii="Times New Roman" w:hAnsi="Times New Roman" w:cs="Times New Roman"/>
          <w:b/>
          <w:sz w:val="24"/>
          <w:szCs w:val="24"/>
        </w:rPr>
        <w:t>Planning and Direction, Collection, Analysis, Dissemination, Feedback</w:t>
      </w:r>
      <w:r w:rsidRPr="000B2C86">
        <w:rPr>
          <w:rFonts w:ascii="Times New Roman" w:hAnsi="Times New Roman" w:cs="Times New Roman"/>
          <w:sz w:val="24"/>
          <w:szCs w:val="24"/>
        </w:rPr>
        <w:t>.</w:t>
      </w:r>
    </w:p>
    <w:p w14:paraId="44DCC363"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lastRenderedPageBreak/>
        <w:t>1. Sequenced lifecycle for this request</w:t>
      </w:r>
    </w:p>
    <w:tbl>
      <w:tblPr>
        <w:tblW w:w="9086" w:type="dxa"/>
        <w:tblInd w:w="23"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700"/>
        <w:gridCol w:w="2500"/>
        <w:gridCol w:w="1700"/>
        <w:gridCol w:w="4186"/>
      </w:tblGrid>
      <w:tr w:rsidR="00ED5157" w:rsidRPr="000B2C86" w14:paraId="2EB1F8D8" w14:textId="77777777" w:rsidTr="000B2C86">
        <w:trPr>
          <w:cantSplit/>
          <w:tblHeader/>
        </w:trPr>
        <w:tc>
          <w:tcPr>
            <w:tcW w:w="700" w:type="dxa"/>
            <w:shd w:val="clear" w:color="auto" w:fill="FFFFFF" w:themeFill="background1"/>
          </w:tcPr>
          <w:p w14:paraId="64407485"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Step</w:t>
            </w:r>
          </w:p>
        </w:tc>
        <w:tc>
          <w:tcPr>
            <w:tcW w:w="2500" w:type="dxa"/>
            <w:shd w:val="clear" w:color="auto" w:fill="FFFFFF" w:themeFill="background1"/>
          </w:tcPr>
          <w:p w14:paraId="17C2FE11"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Activity in the scenario</w:t>
            </w:r>
          </w:p>
        </w:tc>
        <w:tc>
          <w:tcPr>
            <w:tcW w:w="1700" w:type="dxa"/>
            <w:shd w:val="clear" w:color="auto" w:fill="FFFFFF" w:themeFill="background1"/>
          </w:tcPr>
          <w:p w14:paraId="2E998D4C"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Lifecycle phase</w:t>
            </w:r>
          </w:p>
        </w:tc>
        <w:tc>
          <w:tcPr>
            <w:tcW w:w="4186" w:type="dxa"/>
            <w:shd w:val="clear" w:color="auto" w:fill="FFFFFF" w:themeFill="background1"/>
          </w:tcPr>
          <w:p w14:paraId="53CE5C26" w14:textId="77777777" w:rsidR="00ED5157" w:rsidRPr="000B2C86" w:rsidRDefault="00000000">
            <w:pPr>
              <w:spacing w:line="252" w:lineRule="auto"/>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Explanation</w:t>
            </w:r>
          </w:p>
        </w:tc>
      </w:tr>
      <w:tr w:rsidR="00ED5157" w:rsidRPr="000B2C86" w14:paraId="75CBFD26" w14:textId="77777777">
        <w:trPr>
          <w:cantSplit/>
        </w:trPr>
        <w:tc>
          <w:tcPr>
            <w:tcW w:w="700" w:type="dxa"/>
            <w:shd w:val="clear" w:color="auto" w:fill="FFFFFF"/>
          </w:tcPr>
          <w:p w14:paraId="7CA4448A"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1</w:t>
            </w:r>
          </w:p>
        </w:tc>
        <w:tc>
          <w:tcPr>
            <w:tcW w:w="2500" w:type="dxa"/>
            <w:shd w:val="clear" w:color="auto" w:fill="FFFFFF"/>
          </w:tcPr>
          <w:p w14:paraId="44E66CAD"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The request itself is logged as a requirement.</w:t>
            </w:r>
          </w:p>
        </w:tc>
        <w:tc>
          <w:tcPr>
            <w:tcW w:w="1700" w:type="dxa"/>
            <w:shd w:val="clear" w:color="auto" w:fill="FFFFFF"/>
          </w:tcPr>
          <w:p w14:paraId="56E3FD24"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b/>
                <w:sz w:val="24"/>
                <w:szCs w:val="24"/>
              </w:rPr>
              <w:t>Planning and Direction</w:t>
            </w:r>
          </w:p>
        </w:tc>
        <w:tc>
          <w:tcPr>
            <w:tcW w:w="4186" w:type="dxa"/>
            <w:shd w:val="clear" w:color="auto" w:fill="FFFFFF"/>
          </w:tcPr>
          <w:p w14:paraId="0373352F"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The CISO's question (are we at risk from the ransomware group targeting our industry?) becomes a formal intelligence requirement with scope, priority and deadline.</w:t>
            </w:r>
          </w:p>
        </w:tc>
      </w:tr>
      <w:tr w:rsidR="00ED5157" w:rsidRPr="000B2C86" w14:paraId="338959F1" w14:textId="77777777" w:rsidTr="000B2C86">
        <w:trPr>
          <w:cantSplit/>
        </w:trPr>
        <w:tc>
          <w:tcPr>
            <w:tcW w:w="700" w:type="dxa"/>
            <w:shd w:val="clear" w:color="auto" w:fill="FFFFFF" w:themeFill="background1"/>
          </w:tcPr>
          <w:p w14:paraId="2DBB9A09"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2</w:t>
            </w:r>
          </w:p>
        </w:tc>
        <w:tc>
          <w:tcPr>
            <w:tcW w:w="2500" w:type="dxa"/>
            <w:shd w:val="clear" w:color="auto" w:fill="FFFFFF" w:themeFill="background1"/>
          </w:tcPr>
          <w:p w14:paraId="11110F3C"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OSINT and threat feeds are pulled for the group's known TTPs.</w:t>
            </w:r>
          </w:p>
        </w:tc>
        <w:tc>
          <w:tcPr>
            <w:tcW w:w="1700" w:type="dxa"/>
            <w:shd w:val="clear" w:color="auto" w:fill="FFFFFF" w:themeFill="background1"/>
          </w:tcPr>
          <w:p w14:paraId="56821A9B"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b/>
                <w:sz w:val="24"/>
                <w:szCs w:val="24"/>
              </w:rPr>
              <w:t>Collection</w:t>
            </w:r>
          </w:p>
        </w:tc>
        <w:tc>
          <w:tcPr>
            <w:tcW w:w="4186" w:type="dxa"/>
            <w:shd w:val="clear" w:color="auto" w:fill="FFFFFF" w:themeFill="background1"/>
          </w:tcPr>
          <w:p w14:paraId="584393C9"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Raw data is gathered from open sources, commercial and community threat feeds, and sharing groups (ISAC), covering TTPs, tools and indicators.</w:t>
            </w:r>
          </w:p>
        </w:tc>
      </w:tr>
      <w:tr w:rsidR="00ED5157" w:rsidRPr="000B2C86" w14:paraId="21E8B526" w14:textId="77777777" w:rsidTr="000B2C86">
        <w:trPr>
          <w:cantSplit/>
        </w:trPr>
        <w:tc>
          <w:tcPr>
            <w:tcW w:w="700" w:type="dxa"/>
            <w:shd w:val="clear" w:color="auto" w:fill="FFFFFF" w:themeFill="background1"/>
          </w:tcPr>
          <w:p w14:paraId="374C36D0"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3</w:t>
            </w:r>
          </w:p>
        </w:tc>
        <w:tc>
          <w:tcPr>
            <w:tcW w:w="2500" w:type="dxa"/>
            <w:shd w:val="clear" w:color="auto" w:fill="FFFFFF" w:themeFill="background1"/>
          </w:tcPr>
          <w:p w14:paraId="01DF8F40"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Analysts correlate collected IOCs with internal logs.</w:t>
            </w:r>
          </w:p>
        </w:tc>
        <w:tc>
          <w:tcPr>
            <w:tcW w:w="1700" w:type="dxa"/>
            <w:shd w:val="clear" w:color="auto" w:fill="FFFFFF" w:themeFill="background1"/>
          </w:tcPr>
          <w:p w14:paraId="78873AE0"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b/>
                <w:sz w:val="24"/>
                <w:szCs w:val="24"/>
              </w:rPr>
              <w:t>Analysis</w:t>
            </w:r>
            <w:r w:rsidRPr="000B2C86">
              <w:rPr>
                <w:rFonts w:ascii="Times New Roman" w:hAnsi="Times New Roman" w:cs="Times New Roman"/>
                <w:sz w:val="24"/>
                <w:szCs w:val="24"/>
              </w:rPr>
              <w:t xml:space="preserve"> (including Processing)</w:t>
            </w:r>
          </w:p>
        </w:tc>
        <w:tc>
          <w:tcPr>
            <w:tcW w:w="4186" w:type="dxa"/>
            <w:shd w:val="clear" w:color="auto" w:fill="FFFFFF" w:themeFill="background1"/>
          </w:tcPr>
          <w:p w14:paraId="76EA9F28"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Data is normalised, deduplicated and matched against SIEM, firewall and endpoint logs to see whether the group's indicators appear internally and what the real risk is.</w:t>
            </w:r>
          </w:p>
        </w:tc>
      </w:tr>
      <w:tr w:rsidR="00ED5157" w:rsidRPr="000B2C86" w14:paraId="79F722EB" w14:textId="77777777" w:rsidTr="000B2C86">
        <w:trPr>
          <w:cantSplit/>
        </w:trPr>
        <w:tc>
          <w:tcPr>
            <w:tcW w:w="700" w:type="dxa"/>
            <w:shd w:val="clear" w:color="auto" w:fill="FFFFFF" w:themeFill="background1"/>
          </w:tcPr>
          <w:p w14:paraId="777A30C4"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4</w:t>
            </w:r>
          </w:p>
        </w:tc>
        <w:tc>
          <w:tcPr>
            <w:tcW w:w="2500" w:type="dxa"/>
            <w:shd w:val="clear" w:color="auto" w:fill="FFFFFF" w:themeFill="background1"/>
          </w:tcPr>
          <w:p w14:paraId="25ADD7B9"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A report is sent to the CISO.</w:t>
            </w:r>
          </w:p>
        </w:tc>
        <w:tc>
          <w:tcPr>
            <w:tcW w:w="1700" w:type="dxa"/>
            <w:shd w:val="clear" w:color="auto" w:fill="FFFFFF" w:themeFill="background1"/>
          </w:tcPr>
          <w:p w14:paraId="1939AC40"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b/>
                <w:sz w:val="24"/>
                <w:szCs w:val="24"/>
              </w:rPr>
              <w:t>Dissemination</w:t>
            </w:r>
          </w:p>
        </w:tc>
        <w:tc>
          <w:tcPr>
            <w:tcW w:w="4186" w:type="dxa"/>
            <w:shd w:val="clear" w:color="auto" w:fill="FFFFFF" w:themeFill="background1"/>
          </w:tcPr>
          <w:p w14:paraId="5491D722"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Finished, actionable intelligence is delivered to the decision maker in a suitable format, with findings, confidence level and recommended actions.</w:t>
            </w:r>
          </w:p>
        </w:tc>
      </w:tr>
      <w:tr w:rsidR="00ED5157" w:rsidRPr="000B2C86" w14:paraId="20E8F23D" w14:textId="77777777">
        <w:trPr>
          <w:cantSplit/>
        </w:trPr>
        <w:tc>
          <w:tcPr>
            <w:tcW w:w="700" w:type="dxa"/>
            <w:shd w:val="clear" w:color="auto" w:fill="FFFFFF"/>
          </w:tcPr>
          <w:p w14:paraId="19037CF9"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5</w:t>
            </w:r>
          </w:p>
        </w:tc>
        <w:tc>
          <w:tcPr>
            <w:tcW w:w="2500" w:type="dxa"/>
            <w:shd w:val="clear" w:color="auto" w:fill="FFFFFF"/>
          </w:tcPr>
          <w:p w14:paraId="35DE09A4"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The CISO's follow-up questions shape the next collection cycle.</w:t>
            </w:r>
          </w:p>
        </w:tc>
        <w:tc>
          <w:tcPr>
            <w:tcW w:w="1700" w:type="dxa"/>
            <w:shd w:val="clear" w:color="auto" w:fill="FFFFFF"/>
          </w:tcPr>
          <w:p w14:paraId="2224A05D"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b/>
                <w:sz w:val="24"/>
                <w:szCs w:val="24"/>
              </w:rPr>
              <w:t>Feedback</w:t>
            </w:r>
          </w:p>
        </w:tc>
        <w:tc>
          <w:tcPr>
            <w:tcW w:w="4186" w:type="dxa"/>
            <w:shd w:val="clear" w:color="auto" w:fill="FFFFFF"/>
          </w:tcPr>
          <w:p w14:paraId="7228C3B5" w14:textId="77777777" w:rsidR="00ED5157" w:rsidRPr="000B2C86" w:rsidRDefault="00000000">
            <w:pPr>
              <w:spacing w:line="252" w:lineRule="auto"/>
              <w:rPr>
                <w:rFonts w:ascii="Times New Roman" w:hAnsi="Times New Roman" w:cs="Times New Roman"/>
                <w:sz w:val="24"/>
                <w:szCs w:val="24"/>
              </w:rPr>
            </w:pPr>
            <w:r w:rsidRPr="000B2C86">
              <w:rPr>
                <w:rFonts w:ascii="Times New Roman" w:hAnsi="Times New Roman" w:cs="Times New Roman"/>
                <w:sz w:val="24"/>
                <w:szCs w:val="24"/>
              </w:rPr>
              <w:t>The consumer's response evaluates usefulness and refines requirements, so the cycle restarts and improves.</w:t>
            </w:r>
          </w:p>
        </w:tc>
      </w:tr>
    </w:tbl>
    <w:p w14:paraId="23A1CED3" w14:textId="77777777" w:rsidR="00ED5157" w:rsidRPr="000B2C86" w:rsidRDefault="00ED5157">
      <w:pPr>
        <w:spacing w:after="60"/>
        <w:rPr>
          <w:rFonts w:ascii="Times New Roman" w:hAnsi="Times New Roman" w:cs="Times New Roman"/>
          <w:sz w:val="24"/>
          <w:szCs w:val="24"/>
        </w:rPr>
      </w:pPr>
    </w:p>
    <w:p w14:paraId="11884521"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2. Why this order is correct</w:t>
      </w:r>
    </w:p>
    <w:p w14:paraId="33D0B99D"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Requirements must be defined before collecting anything, otherwise effort is wasted on irrelevant data.</w:t>
      </w:r>
    </w:p>
    <w:p w14:paraId="696D7F78"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Collected data has no value until it is processed and analysed, and analysis must finish before a report can be written.</w:t>
      </w:r>
    </w:p>
    <w:p w14:paraId="28C00AB8"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sz w:val="24"/>
          <w:szCs w:val="24"/>
        </w:rPr>
        <w:t>Feedback comes last because it depends on the consumer having received and read the report. It then feeds back into Planning, so the lifecycle is a continuous loop.</w:t>
      </w:r>
    </w:p>
    <w:p w14:paraId="6A67EC70" w14:textId="77777777" w:rsidR="00ED5157" w:rsidRPr="000B2C86" w:rsidRDefault="00000000">
      <w:pPr>
        <w:keepNext/>
        <w:spacing w:before="140" w:after="60"/>
        <w:ind w:left="23"/>
        <w:rPr>
          <w:rFonts w:ascii="Times New Roman" w:hAnsi="Times New Roman" w:cs="Times New Roman"/>
          <w:color w:val="000000" w:themeColor="text1"/>
          <w:sz w:val="24"/>
          <w:szCs w:val="24"/>
        </w:rPr>
      </w:pPr>
      <w:r w:rsidRPr="000B2C86">
        <w:rPr>
          <w:rFonts w:ascii="Times New Roman" w:hAnsi="Times New Roman" w:cs="Times New Roman"/>
          <w:b/>
          <w:color w:val="000000" w:themeColor="text1"/>
          <w:sz w:val="24"/>
          <w:szCs w:val="24"/>
        </w:rPr>
        <w:t>3. Link to types of threat intelligence</w:t>
      </w:r>
    </w:p>
    <w:p w14:paraId="2FE67C59"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b/>
          <w:sz w:val="24"/>
          <w:szCs w:val="24"/>
        </w:rPr>
        <w:t>Strategic:</w:t>
      </w:r>
      <w:r w:rsidRPr="000B2C86">
        <w:rPr>
          <w:rFonts w:ascii="Times New Roman" w:hAnsi="Times New Roman" w:cs="Times New Roman"/>
          <w:sz w:val="24"/>
          <w:szCs w:val="24"/>
        </w:rPr>
        <w:t xml:space="preserve"> the CISO report on business risk from the ransomware group.</w:t>
      </w:r>
    </w:p>
    <w:p w14:paraId="383D3F3E"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b/>
          <w:sz w:val="24"/>
          <w:szCs w:val="24"/>
        </w:rPr>
        <w:t>Tactical:</w:t>
      </w:r>
      <w:r w:rsidRPr="000B2C86">
        <w:rPr>
          <w:rFonts w:ascii="Times New Roman" w:hAnsi="Times New Roman" w:cs="Times New Roman"/>
          <w:sz w:val="24"/>
          <w:szCs w:val="24"/>
        </w:rPr>
        <w:t xml:space="preserve"> the group's TTPs, mapped for example to MITRE ATT&amp;CK, used to tune defences.</w:t>
      </w:r>
    </w:p>
    <w:p w14:paraId="20B0105B" w14:textId="77777777" w:rsidR="00ED5157" w:rsidRPr="000B2C86" w:rsidRDefault="00000000">
      <w:pPr>
        <w:numPr>
          <w:ilvl w:val="0"/>
          <w:numId w:val="3"/>
        </w:numPr>
        <w:spacing w:after="50" w:line="259" w:lineRule="auto"/>
        <w:ind w:right="37"/>
        <w:jc w:val="both"/>
        <w:rPr>
          <w:rFonts w:ascii="Times New Roman" w:hAnsi="Times New Roman" w:cs="Times New Roman"/>
          <w:sz w:val="24"/>
          <w:szCs w:val="24"/>
        </w:rPr>
      </w:pPr>
      <w:r w:rsidRPr="000B2C86">
        <w:rPr>
          <w:rFonts w:ascii="Times New Roman" w:hAnsi="Times New Roman" w:cs="Times New Roman"/>
          <w:b/>
          <w:sz w:val="24"/>
          <w:szCs w:val="24"/>
        </w:rPr>
        <w:t>Operational:</w:t>
      </w:r>
      <w:r w:rsidRPr="000B2C86">
        <w:rPr>
          <w:rFonts w:ascii="Times New Roman" w:hAnsi="Times New Roman" w:cs="Times New Roman"/>
          <w:sz w:val="24"/>
          <w:szCs w:val="24"/>
        </w:rPr>
        <w:t xml:space="preserve"> campaign details and IOCs (hashes, IP addresses, domains) used by the SOC for hunting and blocking.</w:t>
      </w:r>
    </w:p>
    <w:sectPr w:rsidR="00ED5157" w:rsidRPr="000B2C86">
      <w:pgSz w:w="11920" w:h="16840"/>
      <w:pgMar w:top="6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80C8F"/>
    <w:multiLevelType w:val="hybridMultilevel"/>
    <w:tmpl w:val="DAD0E70E"/>
    <w:lvl w:ilvl="0" w:tplc="886E8004">
      <w:start w:val="1"/>
      <w:numFmt w:val="lowerLetter"/>
      <w:lvlText w:val="(%1)"/>
      <w:lvlJc w:val="left"/>
      <w:pPr>
        <w:ind w:left="311" w:hanging="289"/>
        <w:jc w:val="left"/>
      </w:pPr>
      <w:rPr>
        <w:rFonts w:ascii="Calibri" w:eastAsia="Calibri" w:hAnsi="Calibri" w:cs="Calibri" w:hint="default"/>
        <w:b w:val="0"/>
        <w:bCs w:val="0"/>
        <w:i w:val="0"/>
        <w:iCs w:val="0"/>
        <w:spacing w:val="-1"/>
        <w:w w:val="100"/>
        <w:sz w:val="22"/>
        <w:szCs w:val="22"/>
        <w:lang w:val="en-US" w:eastAsia="en-US" w:bidi="ar-SA"/>
      </w:rPr>
    </w:lvl>
    <w:lvl w:ilvl="1" w:tplc="874A9ABC">
      <w:numFmt w:val="bullet"/>
      <w:lvlText w:val="•"/>
      <w:lvlJc w:val="left"/>
      <w:pPr>
        <w:ind w:left="1196" w:hanging="289"/>
      </w:pPr>
      <w:rPr>
        <w:rFonts w:hint="default"/>
        <w:lang w:val="en-US" w:eastAsia="en-US" w:bidi="ar-SA"/>
      </w:rPr>
    </w:lvl>
    <w:lvl w:ilvl="2" w:tplc="B330C11E">
      <w:numFmt w:val="bullet"/>
      <w:lvlText w:val="•"/>
      <w:lvlJc w:val="left"/>
      <w:pPr>
        <w:ind w:left="2073" w:hanging="289"/>
      </w:pPr>
      <w:rPr>
        <w:rFonts w:hint="default"/>
        <w:lang w:val="en-US" w:eastAsia="en-US" w:bidi="ar-SA"/>
      </w:rPr>
    </w:lvl>
    <w:lvl w:ilvl="3" w:tplc="3BCA2126">
      <w:numFmt w:val="bullet"/>
      <w:lvlText w:val="•"/>
      <w:lvlJc w:val="left"/>
      <w:pPr>
        <w:ind w:left="2949" w:hanging="289"/>
      </w:pPr>
      <w:rPr>
        <w:rFonts w:hint="default"/>
        <w:lang w:val="en-US" w:eastAsia="en-US" w:bidi="ar-SA"/>
      </w:rPr>
    </w:lvl>
    <w:lvl w:ilvl="4" w:tplc="0F860022">
      <w:numFmt w:val="bullet"/>
      <w:lvlText w:val="•"/>
      <w:lvlJc w:val="left"/>
      <w:pPr>
        <w:ind w:left="3826" w:hanging="289"/>
      </w:pPr>
      <w:rPr>
        <w:rFonts w:hint="default"/>
        <w:lang w:val="en-US" w:eastAsia="en-US" w:bidi="ar-SA"/>
      </w:rPr>
    </w:lvl>
    <w:lvl w:ilvl="5" w:tplc="70444E58">
      <w:numFmt w:val="bullet"/>
      <w:lvlText w:val="•"/>
      <w:lvlJc w:val="left"/>
      <w:pPr>
        <w:ind w:left="4703" w:hanging="289"/>
      </w:pPr>
      <w:rPr>
        <w:rFonts w:hint="default"/>
        <w:lang w:val="en-US" w:eastAsia="en-US" w:bidi="ar-SA"/>
      </w:rPr>
    </w:lvl>
    <w:lvl w:ilvl="6" w:tplc="EC749F30">
      <w:numFmt w:val="bullet"/>
      <w:lvlText w:val="•"/>
      <w:lvlJc w:val="left"/>
      <w:pPr>
        <w:ind w:left="5579" w:hanging="289"/>
      </w:pPr>
      <w:rPr>
        <w:rFonts w:hint="default"/>
        <w:lang w:val="en-US" w:eastAsia="en-US" w:bidi="ar-SA"/>
      </w:rPr>
    </w:lvl>
    <w:lvl w:ilvl="7" w:tplc="8796E58C">
      <w:numFmt w:val="bullet"/>
      <w:lvlText w:val="•"/>
      <w:lvlJc w:val="left"/>
      <w:pPr>
        <w:ind w:left="6456" w:hanging="289"/>
      </w:pPr>
      <w:rPr>
        <w:rFonts w:hint="default"/>
        <w:lang w:val="en-US" w:eastAsia="en-US" w:bidi="ar-SA"/>
      </w:rPr>
    </w:lvl>
    <w:lvl w:ilvl="8" w:tplc="B3A65B30">
      <w:numFmt w:val="bullet"/>
      <w:lvlText w:val="•"/>
      <w:lvlJc w:val="left"/>
      <w:pPr>
        <w:ind w:left="7332" w:hanging="289"/>
      </w:pPr>
      <w:rPr>
        <w:rFonts w:hint="default"/>
        <w:lang w:val="en-US" w:eastAsia="en-US" w:bidi="ar-SA"/>
      </w:rPr>
    </w:lvl>
  </w:abstractNum>
  <w:abstractNum w:abstractNumId="1" w15:restartNumberingAfterBreak="0">
    <w:nsid w:val="3B086375"/>
    <w:multiLevelType w:val="hybridMultilevel"/>
    <w:tmpl w:val="98CE836C"/>
    <w:lvl w:ilvl="0" w:tplc="62D27F52">
      <w:start w:val="1"/>
      <w:numFmt w:val="lowerLetter"/>
      <w:lvlText w:val="(%1)"/>
      <w:lvlJc w:val="left"/>
      <w:pPr>
        <w:ind w:left="311" w:hanging="289"/>
        <w:jc w:val="left"/>
      </w:pPr>
      <w:rPr>
        <w:rFonts w:ascii="Calibri" w:eastAsia="Calibri" w:hAnsi="Calibri" w:cs="Calibri" w:hint="default"/>
        <w:b w:val="0"/>
        <w:bCs w:val="0"/>
        <w:i w:val="0"/>
        <w:iCs w:val="0"/>
        <w:spacing w:val="-1"/>
        <w:w w:val="100"/>
        <w:sz w:val="22"/>
        <w:szCs w:val="22"/>
        <w:lang w:val="en-US" w:eastAsia="en-US" w:bidi="ar-SA"/>
      </w:rPr>
    </w:lvl>
    <w:lvl w:ilvl="1" w:tplc="E7962916">
      <w:start w:val="1"/>
      <w:numFmt w:val="lowerRoman"/>
      <w:lvlText w:val="(%2)"/>
      <w:lvlJc w:val="left"/>
      <w:pPr>
        <w:ind w:left="788" w:hanging="720"/>
        <w:jc w:val="left"/>
      </w:pPr>
      <w:rPr>
        <w:rFonts w:ascii="Calibri" w:eastAsia="Calibri" w:hAnsi="Calibri" w:cs="Calibri" w:hint="default"/>
        <w:b w:val="0"/>
        <w:bCs w:val="0"/>
        <w:i w:val="0"/>
        <w:iCs w:val="0"/>
        <w:spacing w:val="-1"/>
        <w:w w:val="100"/>
        <w:sz w:val="22"/>
        <w:szCs w:val="22"/>
        <w:lang w:val="en-US" w:eastAsia="en-US" w:bidi="ar-SA"/>
      </w:rPr>
    </w:lvl>
    <w:lvl w:ilvl="2" w:tplc="9746DD66">
      <w:numFmt w:val="bullet"/>
      <w:lvlText w:val="•"/>
      <w:lvlJc w:val="left"/>
      <w:pPr>
        <w:ind w:left="1702" w:hanging="720"/>
      </w:pPr>
      <w:rPr>
        <w:rFonts w:hint="default"/>
        <w:lang w:val="en-US" w:eastAsia="en-US" w:bidi="ar-SA"/>
      </w:rPr>
    </w:lvl>
    <w:lvl w:ilvl="3" w:tplc="1E808D8E">
      <w:numFmt w:val="bullet"/>
      <w:lvlText w:val="•"/>
      <w:lvlJc w:val="left"/>
      <w:pPr>
        <w:ind w:left="2625" w:hanging="720"/>
      </w:pPr>
      <w:rPr>
        <w:rFonts w:hint="default"/>
        <w:lang w:val="en-US" w:eastAsia="en-US" w:bidi="ar-SA"/>
      </w:rPr>
    </w:lvl>
    <w:lvl w:ilvl="4" w:tplc="E910B020">
      <w:numFmt w:val="bullet"/>
      <w:lvlText w:val="•"/>
      <w:lvlJc w:val="left"/>
      <w:pPr>
        <w:ind w:left="3548" w:hanging="720"/>
      </w:pPr>
      <w:rPr>
        <w:rFonts w:hint="default"/>
        <w:lang w:val="en-US" w:eastAsia="en-US" w:bidi="ar-SA"/>
      </w:rPr>
    </w:lvl>
    <w:lvl w:ilvl="5" w:tplc="53066084">
      <w:numFmt w:val="bullet"/>
      <w:lvlText w:val="•"/>
      <w:lvlJc w:val="left"/>
      <w:pPr>
        <w:ind w:left="4471" w:hanging="720"/>
      </w:pPr>
      <w:rPr>
        <w:rFonts w:hint="default"/>
        <w:lang w:val="en-US" w:eastAsia="en-US" w:bidi="ar-SA"/>
      </w:rPr>
    </w:lvl>
    <w:lvl w:ilvl="6" w:tplc="FD765C6A">
      <w:numFmt w:val="bullet"/>
      <w:lvlText w:val="•"/>
      <w:lvlJc w:val="left"/>
      <w:pPr>
        <w:ind w:left="5394" w:hanging="720"/>
      </w:pPr>
      <w:rPr>
        <w:rFonts w:hint="default"/>
        <w:lang w:val="en-US" w:eastAsia="en-US" w:bidi="ar-SA"/>
      </w:rPr>
    </w:lvl>
    <w:lvl w:ilvl="7" w:tplc="B7081FEC">
      <w:numFmt w:val="bullet"/>
      <w:lvlText w:val="•"/>
      <w:lvlJc w:val="left"/>
      <w:pPr>
        <w:ind w:left="6317" w:hanging="720"/>
      </w:pPr>
      <w:rPr>
        <w:rFonts w:hint="default"/>
        <w:lang w:val="en-US" w:eastAsia="en-US" w:bidi="ar-SA"/>
      </w:rPr>
    </w:lvl>
    <w:lvl w:ilvl="8" w:tplc="E5801BD8">
      <w:numFmt w:val="bullet"/>
      <w:lvlText w:val="•"/>
      <w:lvlJc w:val="left"/>
      <w:pPr>
        <w:ind w:left="7240" w:hanging="720"/>
      </w:pPr>
      <w:rPr>
        <w:rFonts w:hint="default"/>
        <w:lang w:val="en-US" w:eastAsia="en-US" w:bidi="ar-SA"/>
      </w:rPr>
    </w:lvl>
  </w:abstractNum>
  <w:abstractNum w:abstractNumId="2" w15:restartNumberingAfterBreak="0">
    <w:nsid w:val="445D6C15"/>
    <w:multiLevelType w:val="hybridMultilevel"/>
    <w:tmpl w:val="848A0A58"/>
    <w:lvl w:ilvl="0" w:tplc="252C5FA0">
      <w:start w:val="1"/>
      <w:numFmt w:val="bullet"/>
      <w:lvlText w:val="•"/>
      <w:lvlJc w:val="left"/>
      <w:pPr>
        <w:ind w:left="567" w:hanging="283"/>
      </w:pPr>
      <w:rPr>
        <w:rFonts w:ascii="Calibri" w:hAnsi="Calibri" w:cs="Calibri" w:hint="default"/>
      </w:rPr>
    </w:lvl>
    <w:lvl w:ilvl="1" w:tplc="0D3C1870">
      <w:numFmt w:val="decimal"/>
      <w:lvlText w:val=""/>
      <w:lvlJc w:val="left"/>
    </w:lvl>
    <w:lvl w:ilvl="2" w:tplc="F56851C6">
      <w:numFmt w:val="decimal"/>
      <w:lvlText w:val=""/>
      <w:lvlJc w:val="left"/>
    </w:lvl>
    <w:lvl w:ilvl="3" w:tplc="93C206C8">
      <w:numFmt w:val="decimal"/>
      <w:lvlText w:val=""/>
      <w:lvlJc w:val="left"/>
    </w:lvl>
    <w:lvl w:ilvl="4" w:tplc="9BB032B6">
      <w:numFmt w:val="decimal"/>
      <w:lvlText w:val=""/>
      <w:lvlJc w:val="left"/>
    </w:lvl>
    <w:lvl w:ilvl="5" w:tplc="CA86FF4C">
      <w:numFmt w:val="decimal"/>
      <w:lvlText w:val=""/>
      <w:lvlJc w:val="left"/>
    </w:lvl>
    <w:lvl w:ilvl="6" w:tplc="A0EC1556">
      <w:numFmt w:val="decimal"/>
      <w:lvlText w:val=""/>
      <w:lvlJc w:val="left"/>
    </w:lvl>
    <w:lvl w:ilvl="7" w:tplc="0D0861C4">
      <w:numFmt w:val="decimal"/>
      <w:lvlText w:val=""/>
      <w:lvlJc w:val="left"/>
    </w:lvl>
    <w:lvl w:ilvl="8" w:tplc="3B56BA62">
      <w:numFmt w:val="decimal"/>
      <w:lvlText w:val=""/>
      <w:lvlJc w:val="left"/>
    </w:lvl>
  </w:abstractNum>
  <w:num w:numId="1" w16cid:durableId="1798405241">
    <w:abstractNumId w:val="0"/>
  </w:num>
  <w:num w:numId="2" w16cid:durableId="994145623">
    <w:abstractNumId w:val="1"/>
  </w:num>
  <w:num w:numId="3" w16cid:durableId="730225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157"/>
    <w:rsid w:val="000B2C86"/>
    <w:rsid w:val="00296CBA"/>
    <w:rsid w:val="003F69A2"/>
    <w:rsid w:val="00430D5D"/>
    <w:rsid w:val="008D417E"/>
    <w:rsid w:val="00ED5157"/>
    <w:rsid w:val="00F47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D42BD"/>
  <w15:docId w15:val="{372DD052-CA9C-46FB-A29A-92E5D2DF5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4"/>
      <w:ind w:right="12" w:hanging="780"/>
      <w:outlineLvl w:val="0"/>
    </w:pPr>
    <w:rPr>
      <w:b/>
      <w:bCs/>
      <w:sz w:val="26"/>
      <w:szCs w:val="26"/>
    </w:rPr>
  </w:style>
  <w:style w:type="paragraph" w:styleId="Heading2">
    <w:name w:val="heading 2"/>
    <w:basedOn w:val="Normal"/>
    <w:uiPriority w:val="9"/>
    <w:unhideWhenUsed/>
    <w:qFormat/>
    <w:pPr>
      <w:spacing w:before="280"/>
      <w:ind w:left="23"/>
      <w:outlineLvl w:val="1"/>
    </w:pPr>
    <w:rPr>
      <w:b/>
      <w:bCs/>
      <w:sz w:val="24"/>
      <w:szCs w:val="24"/>
    </w:rPr>
  </w:style>
  <w:style w:type="paragraph" w:styleId="Heading3">
    <w:name w:val="heading 3"/>
    <w:basedOn w:val="Normal"/>
    <w:uiPriority w:val="9"/>
    <w:unhideWhenUsed/>
    <w:qFormat/>
    <w:pPr>
      <w:ind w:left="23"/>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87" w:hanging="71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2147</Words>
  <Characters>12238</Characters>
  <Application>Microsoft Office Word</Application>
  <DocSecurity>0</DocSecurity>
  <Lines>101</Lines>
  <Paragraphs>28</Paragraphs>
  <ScaleCrop>false</ScaleCrop>
  <Company/>
  <LinksUpToDate>false</LinksUpToDate>
  <CharactersWithSpaces>14357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CSA6303- CO1-A1 -High.docx</dc:title>
  <dc:creator>Windows</dc:creator>
  <cp:lastModifiedBy>Likith Vardhan Paluru</cp:lastModifiedBy>
  <cp:revision>4</cp:revision>
  <dcterms:created xsi:type="dcterms:W3CDTF">2026-10-12T14:20:00Z</dcterms:created>
  <dcterms:modified xsi:type="dcterms:W3CDTF">2026-10-13T14:02:00Z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2026-10-12T00:00:00Z</vt:filetime>
  </property>
  <property fmtid="{D5CDD505-2E9C-101B-9397-08002B2CF9AE}" pid="4" name="Producer">
    <vt:lpwstr>Skia/PDF m157 Google Docs Renderer</vt:lpwstr>
  </property>
  <property fmtid="{D5CDD505-2E9C-101B-9397-08002B2CF9AE}" pid="5" name="LastSaved">
    <vt:filetime>2026-10-12T00:00:00Z</vt:filetime>
  </property>
</Properties>
</file>