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5183D" w14:textId="77777777" w:rsidR="0023467C" w:rsidRDefault="00000000">
      <w:pPr>
        <w:spacing w:after="240"/>
        <w:jc w:val="center"/>
      </w:pPr>
      <w:r>
        <w:rPr>
          <w:b/>
          <w:sz w:val="36"/>
        </w:rPr>
        <w:t>Recent Developments in Floating-Point Arithmetic</w:t>
      </w:r>
      <w:r>
        <w:rPr>
          <w:b/>
          <w:sz w:val="36"/>
        </w:rPr>
        <w:br/>
      </w:r>
      <w:r>
        <w:rPr>
          <w:i/>
          <w:sz w:val="28"/>
        </w:rPr>
        <w:t>Extended Precision, Reduced Precision, and Emerging Hardware Support</w:t>
      </w:r>
    </w:p>
    <w:p w14:paraId="21CFC403" w14:textId="77777777" w:rsidR="0023467C" w:rsidRDefault="0023467C"/>
    <w:p w14:paraId="3A9F77A3" w14:textId="77777777" w:rsidR="0023467C" w:rsidRDefault="00000000">
      <w:pPr>
        <w:spacing w:after="80"/>
        <w:jc w:val="center"/>
      </w:pPr>
      <w:r>
        <w:rPr>
          <w:b/>
        </w:rPr>
        <w:t>Abstract</w:t>
      </w:r>
    </w:p>
    <w:p w14:paraId="12BD8C2C" w14:textId="77777777" w:rsidR="0023467C" w:rsidRDefault="00000000">
      <w:pPr>
        <w:spacing w:after="360"/>
        <w:ind w:left="720" w:right="720"/>
      </w:pPr>
      <w:r>
        <w:rPr>
          <w:i/>
          <w:sz w:val="20"/>
        </w:rPr>
        <w:t>Floating-point arithmetic is undergoing rapid development in response to the needs of artificial intelligence, high-performance computing, and reliable scientific software. Recent research emphasizes low-precision formats for efficient machine learning, extended-precision techniques for reducing numerical error, and hardware-software co-design for faster and more stable computation. This paper reviews these developments in a sequential manner, beginning with the motivation for new formats and ending with future directions in numerical arithmetic.</w:t>
      </w:r>
    </w:p>
    <w:p w14:paraId="0CB7334D" w14:textId="291104BB" w:rsidR="0023467C" w:rsidRDefault="00000000">
      <w:pPr>
        <w:keepNext/>
        <w:spacing w:before="240" w:after="80"/>
      </w:pPr>
      <w:r>
        <w:rPr>
          <w:b/>
          <w:sz w:val="24"/>
        </w:rPr>
        <w:t>1. Introduction</w:t>
      </w:r>
      <w:r w:rsidR="001B3B30">
        <w:rPr>
          <w:b/>
          <w:sz w:val="24"/>
        </w:rPr>
        <w:t xml:space="preserve"> </w:t>
      </w:r>
    </w:p>
    <w:p w14:paraId="6B37D71A" w14:textId="77777777" w:rsidR="0023467C" w:rsidRDefault="00000000">
      <w:r>
        <w:t>For many years, IEEE 754 floating-point arithmetic has served as the standard model for numerical computation. However, modern workloads have made it increasingly difficult for a single precision format to satisfy both performance and accuracy requirements. Artificial intelligence systems need faster arithmetic and reduced memory traffic, while scientific applications often require greater effective precision to control rounding error and cancellation. These competing needs have pushed floating-point research in two directions: reducing precision where possible and extending precision where necessary.</w:t>
      </w:r>
    </w:p>
    <w:p w14:paraId="5844013F" w14:textId="6B9470B8" w:rsidR="0023467C" w:rsidRPr="001B3B30" w:rsidRDefault="00000000">
      <w:pPr>
        <w:keepNext/>
        <w:spacing w:before="240" w:after="80"/>
        <w:rPr>
          <w:color w:val="4F81BD" w:themeColor="accent1"/>
        </w:rPr>
      </w:pPr>
      <w:r>
        <w:rPr>
          <w:b/>
          <w:sz w:val="24"/>
        </w:rPr>
        <w:t>2</w:t>
      </w:r>
      <w:r w:rsidRPr="001B3B30">
        <w:rPr>
          <w:b/>
          <w:color w:val="auto"/>
          <w:sz w:val="24"/>
        </w:rPr>
        <w:t>. Need for New Formats</w:t>
      </w:r>
      <w:r w:rsidR="001B3B30" w:rsidRPr="001B3B30">
        <w:rPr>
          <w:b/>
          <w:color w:val="auto"/>
          <w:sz w:val="24"/>
        </w:rPr>
        <w:t xml:space="preserve"> </w:t>
      </w:r>
    </w:p>
    <w:p w14:paraId="43F0B104" w14:textId="77777777" w:rsidR="0023467C" w:rsidRDefault="00000000">
      <w:r>
        <w:t>The demand for new arithmetic formats has been driven largely by machine learning. Large AI models often do not require the full precision of FP32, yet they must process enormous numbers of parameters efficiently. As a result, lower-precision formats such as FP16, BF16, FP8, and block-scaled microscaling schemes have become important in both training and inference. At the same time, different hardware vendors initially adopted incompatible low-precision formats, creating a strong need for standardization.</w:t>
      </w:r>
    </w:p>
    <w:p w14:paraId="03C3CC36" w14:textId="77777777" w:rsidR="0023467C" w:rsidRDefault="00000000">
      <w:pPr>
        <w:keepNext/>
        <w:spacing w:before="240" w:after="80"/>
      </w:pPr>
      <w:r>
        <w:rPr>
          <w:b/>
          <w:sz w:val="24"/>
        </w:rPr>
        <w:t>3. IEEE P3109 and Low-Precision Arithmetic</w:t>
      </w:r>
    </w:p>
    <w:p w14:paraId="097DDA5C" w14:textId="77777777" w:rsidR="0023467C" w:rsidRDefault="00000000">
      <w:r>
        <w:t>A major recent development is IEEE P3109, an active standardization effort for arithmetic formats in machine learning systems. This standard defines binary arithmetic and data formats for machine-learning-optimized domains and aligns them with IEEE 754-2019. Rather than fixing one single 8-bit floating-point format, P3109 introduces a flexible framework based on parameters such as bitwidth, precision, signedness, and domain. This makes it possible to support multiple compact formats under one standard while preserving interoperability across hardware and software platforms.</w:t>
      </w:r>
    </w:p>
    <w:p w14:paraId="3C2EAB60" w14:textId="77777777" w:rsidR="0023467C" w:rsidRDefault="00000000">
      <w:pPr>
        <w:keepNext/>
        <w:spacing w:before="240" w:after="80"/>
      </w:pPr>
      <w:r>
        <w:rPr>
          <w:b/>
          <w:sz w:val="24"/>
        </w:rPr>
        <w:t>4. Microscaling and Block Formats</w:t>
      </w:r>
    </w:p>
    <w:p w14:paraId="6571654E" w14:textId="77777777" w:rsidR="0023467C" w:rsidRDefault="00000000">
      <w:r>
        <w:t xml:space="preserve">Another important development is the Open Compute Project’s Microscaling specification. Microscaling introduces block-scaled formats in which groups of numbers share scaling information, reducing memory use and improving throughput while preserving more useful dynamic range than simple low-bit formats. The specification includes both floating-point and integer element data types, showing that the idea applies broadly across numerical representations. This approach is especially relevant to AI workloads, </w:t>
      </w:r>
      <w:r>
        <w:lastRenderedPageBreak/>
        <w:t>where tensor operations dominate computation and where shared-scale formats can significantly improve efficiency.</w:t>
      </w:r>
    </w:p>
    <w:p w14:paraId="4A483C99" w14:textId="77777777" w:rsidR="0023467C" w:rsidRDefault="00000000">
      <w:pPr>
        <w:keepNext/>
        <w:spacing w:before="240" w:after="80"/>
      </w:pPr>
      <w:r>
        <w:rPr>
          <w:b/>
          <w:sz w:val="24"/>
        </w:rPr>
        <w:t>5. Branch-Free Extended Precision</w:t>
      </w:r>
    </w:p>
    <w:p w14:paraId="50499C90" w14:textId="77777777" w:rsidR="0023467C" w:rsidRDefault="00000000">
      <w:r>
        <w:t>While low-precision formats improve speed, another line of research focuses on extending precision in software. Traditional floating-point routines often rely on branches to manage carries, signs, and special cases, but branching can reduce performance on modern pipelined processors. Recent work has shown that high-performance branch-free algorithms can perform extended-precision addition, subtraction, multiplication, division, and square root using floating-point accumulation networks. These methods are important because they allow software to achieve higher effective precision without suffering the performance penalties of conditional control flow.</w:t>
      </w:r>
    </w:p>
    <w:p w14:paraId="33081821" w14:textId="77777777" w:rsidR="0023467C" w:rsidRDefault="00000000">
      <w:pPr>
        <w:keepNext/>
        <w:spacing w:before="240" w:after="80"/>
      </w:pPr>
      <w:r>
        <w:rPr>
          <w:b/>
          <w:sz w:val="24"/>
        </w:rPr>
        <w:t>6. Error-Free Transformations</w:t>
      </w:r>
    </w:p>
    <w:p w14:paraId="58927F55" w14:textId="77777777" w:rsidR="0023467C" w:rsidRDefault="00000000">
      <w:r>
        <w:t>A central strategy for reducing rounding error is the use of augmented arithmetic and error-free transformations. In ordinary floating-point arithmetic, lower-order bits are often discarded during addition or multiplication. Error-free transformations avoid this loss by expressing each operation as a rounded result plus an exact residual term. The well-known algorithms TwoSum, FastTwoSum, and TwoProd are key examples of this approach, because they recover the exact sum or product from floating-point operations and thereby extend effective precision.</w:t>
      </w:r>
    </w:p>
    <w:p w14:paraId="072BB573" w14:textId="77777777" w:rsidR="0023467C" w:rsidRDefault="00000000">
      <w:r>
        <w:t>These methods are especially useful in numerical software that must preserve accuracy across long computation chains. By storing both the approximate value and the rounding error, they make it possible to reconstruct a more accurate result than the hardware precision alone would allow. This is one of the most important modern techniques for software-defined extended precision.</w:t>
      </w:r>
    </w:p>
    <w:p w14:paraId="32DCC0E3" w14:textId="77777777" w:rsidR="0023467C" w:rsidRDefault="00000000">
      <w:pPr>
        <w:keepNext/>
        <w:spacing w:before="240" w:after="80"/>
      </w:pPr>
      <w:r>
        <w:rPr>
          <w:b/>
          <w:sz w:val="24"/>
        </w:rPr>
        <w:t>7. Polynomial Evaluation of Functions</w:t>
      </w:r>
    </w:p>
    <w:p w14:paraId="59E0A293" w14:textId="77777777" w:rsidR="0023467C" w:rsidRDefault="00000000">
      <w:r>
        <w:t>Floating-point research also extends to the efficient computation of transcendental functions such as sine, exponential, and logarithm. Since computers only natively support addition, subtraction, multiplication, and division, these more complex functions are usually computed through polynomial approximation. Taylor-series expansions provide the basic mathematical framework, but practical implementations often use domain partitioning and lookup tables to improve both speed and accuracy.</w:t>
      </w:r>
    </w:p>
    <w:p w14:paraId="19C9C0A4" w14:textId="77777777" w:rsidR="0023467C" w:rsidRDefault="00000000">
      <w:r>
        <w:t>Domain partitioning divides the input range into smaller intervals so that a different approximation can be used in each region. Lookup tables then provide fast initial values that are refined by short polynomial expressions. This combination is widely used in modern math libraries because it balances computational cost with numerical quality.</w:t>
      </w:r>
    </w:p>
    <w:p w14:paraId="6BF001E2" w14:textId="77777777" w:rsidR="0023467C" w:rsidRDefault="00000000">
      <w:pPr>
        <w:keepNext/>
        <w:spacing w:before="240" w:after="80"/>
      </w:pPr>
      <w:r>
        <w:rPr>
          <w:b/>
          <w:sz w:val="24"/>
        </w:rPr>
        <w:t>8. Reduced Precision in AI Hardware</w:t>
      </w:r>
    </w:p>
    <w:p w14:paraId="71851EAE" w14:textId="77777777" w:rsidR="0023467C" w:rsidRDefault="00000000">
      <w:r>
        <w:t>The evolution of floating-point arithmetic is tightly linked to AI hardware. The transition from FP32 to FP16, BF16, FP8, and even block-scaled 4-bit formats reflects the growing importance of performance over uniform precision. FP16 improved speed but reduced exponent range, causing underflow and overflow in some applications. BF16 corrected this by preserving FP32’s dynamic range while reducing mantissa precision. FP8 and microscaled formats further reduced size and cost while remaining useful for neural network computation.</w:t>
      </w:r>
    </w:p>
    <w:p w14:paraId="1AF6E27D" w14:textId="77777777" w:rsidR="0023467C" w:rsidRDefault="00000000">
      <w:r>
        <w:lastRenderedPageBreak/>
        <w:t>The broader trend is that modern hardware no longer treats precision as fixed. Instead, registers and processing units are increasingly partitioned to support several values of low precision in parallel. This provides higher throughput for vector, matrix, and dot-product operations, which are central to machine learning.</w:t>
      </w:r>
    </w:p>
    <w:p w14:paraId="0C5B90D5" w14:textId="77777777" w:rsidR="0023467C" w:rsidRDefault="00000000">
      <w:pPr>
        <w:keepNext/>
        <w:spacing w:before="240" w:after="80"/>
      </w:pPr>
      <w:r>
        <w:rPr>
          <w:b/>
          <w:sz w:val="24"/>
        </w:rPr>
        <w:t>9. Integer and Reduced-Precision Formats</w:t>
      </w:r>
    </w:p>
    <w:p w14:paraId="2FCFF06E" w14:textId="77777777" w:rsidR="0023467C" w:rsidRDefault="00000000">
      <w:r>
        <w:t>Reduced-precision integer formats remain highly important in modern numerical systems. Integer arithmetic is fast, exact, and hardware-friendly, which makes it attractive for deployment scenarios where rounding error must be avoided. However, integer formats have limited dynamic range and cannot represent fractional values directly, so they are less flexible than floating-point representations.</w:t>
      </w:r>
    </w:p>
    <w:p w14:paraId="57477683" w14:textId="77777777" w:rsidR="0023467C" w:rsidRDefault="00000000">
      <w:r>
        <w:t>For this reason, many modern systems combine floating-point and integer computation depending on the stage of the workload. In AI, for example, integer formats may be used for compact inference, while floating-point formats are retained for training or refinement. This hybrid strategy reflects the broader trend toward mixed-precision computing.</w:t>
      </w:r>
    </w:p>
    <w:p w14:paraId="6B9A7586" w14:textId="77777777" w:rsidR="0023467C" w:rsidRDefault="00000000">
      <w:pPr>
        <w:keepNext/>
        <w:spacing w:before="240" w:after="80"/>
      </w:pPr>
      <w:r>
        <w:rPr>
          <w:b/>
          <w:sz w:val="24"/>
        </w:rPr>
        <w:t>10. Mixed-Precision Refinement and Error Control</w:t>
      </w:r>
    </w:p>
    <w:p w14:paraId="1F9B9223" w14:textId="77777777" w:rsidR="0023467C" w:rsidRDefault="00000000">
      <w:r>
        <w:t>Another important development is mixed-precision iterative refinement. In this method, a problem is solved approximately in low precision, and the resulting error is corrected using higher precision arithmetic. This gives a useful compromise between speed and reliability. Stochastic rounding is another technique used to preserve tiny values that would otherwise be lost through deterministic truncation.</w:t>
      </w:r>
    </w:p>
    <w:p w14:paraId="2E421751" w14:textId="77777777" w:rsidR="0023467C" w:rsidRDefault="00000000">
      <w:r>
        <w:t>Block-based scaled quantization also plays a growing role, especially in AI hardware. By using shared scales for groups of numbers, it reduces storage cost while preserving enough numerical structure to keep models accurate. These methods demonstrate that precision management is now a core part of algorithm design rather than an afterthought.</w:t>
      </w:r>
    </w:p>
    <w:p w14:paraId="388546A8" w14:textId="77777777" w:rsidR="0023467C" w:rsidRDefault="00000000">
      <w:pPr>
        <w:keepNext/>
        <w:spacing w:before="240" w:after="80"/>
      </w:pPr>
      <w:r>
        <w:rPr>
          <w:b/>
          <w:sz w:val="24"/>
        </w:rPr>
        <w:t>11. Future Directions</w:t>
      </w:r>
    </w:p>
    <w:p w14:paraId="6BF478C4" w14:textId="77777777" w:rsidR="0023467C" w:rsidRDefault="00000000">
      <w:r>
        <w:t>The future of floating-point arithmetic is moving toward specialized numeric systems rather than a single universal format. Standards such as IEEE P3109 and the Open Compute Project’s microscaling formats are formalizing low-precision arithmetic for machine learning. At the same time, branch-free extended-precision software, error-free transformations, and static analysis tools are making it possible to preserve accuracy when hardware precision is insufficient.</w:t>
      </w:r>
    </w:p>
    <w:p w14:paraId="1CC9D9F6" w14:textId="77777777" w:rsidR="0023467C" w:rsidRDefault="00000000">
      <w:r>
        <w:t>Alternative number systems such as logarithmic number systems and posit arithmetic are also being explored as possible successors or complements to traditional IEEE-style floating-point formats. Overall, the field is evolving toward a flexible model in which arithmetic precision is chosen according to the needs of the application, the hardware, and the desired balance between efficiency and accuracy.</w:t>
      </w:r>
    </w:p>
    <w:p w14:paraId="06BB756F" w14:textId="77777777" w:rsidR="0023467C" w:rsidRDefault="00000000">
      <w:pPr>
        <w:keepNext/>
        <w:spacing w:before="240" w:after="80"/>
      </w:pPr>
      <w:r>
        <w:rPr>
          <w:b/>
          <w:sz w:val="24"/>
        </w:rPr>
        <w:t>12. Conclusion</w:t>
      </w:r>
    </w:p>
    <w:p w14:paraId="6094C63D" w14:textId="77777777" w:rsidR="0023467C" w:rsidRDefault="00000000">
      <w:r>
        <w:t xml:space="preserve">Recent developments in floating-point arithmetic reflect a major transformation in numerical computing. Low-precision formats such as FP8 and microscaling systems support the demands of AI and machine learning, while extended-precision techniques such as error-free transformations and branch-free algorithms preserve accuracy in scientific computation. Taken together, these advances show that modern </w:t>
      </w:r>
      <w:r>
        <w:lastRenderedPageBreak/>
        <w:t>floating-point research is no longer centered on one format alone, but on designing arithmetic systems that are adaptive, efficient, and numerically reliable.</w:t>
      </w:r>
    </w:p>
    <w:p w14:paraId="468604BA" w14:textId="77777777" w:rsidR="0023467C" w:rsidRDefault="00000000">
      <w:pPr>
        <w:keepNext/>
        <w:spacing w:before="240" w:after="80"/>
      </w:pPr>
      <w:r>
        <w:rPr>
          <w:b/>
          <w:sz w:val="24"/>
        </w:rPr>
        <w:t>References</w:t>
      </w:r>
    </w:p>
    <w:p w14:paraId="1E7022FF" w14:textId="77777777" w:rsidR="0023467C" w:rsidRDefault="00000000">
      <w:pPr>
        <w:spacing w:after="80"/>
        <w:ind w:left="360" w:hanging="360"/>
      </w:pPr>
      <w:r>
        <w:rPr>
          <w:sz w:val="20"/>
        </w:rPr>
        <w:t>IEEE Standards Association, “IEEE SA - P3109 - IEEE Standards Association.”</w:t>
      </w:r>
    </w:p>
    <w:p w14:paraId="4EFB58CB" w14:textId="77777777" w:rsidR="0023467C" w:rsidRDefault="00000000">
      <w:pPr>
        <w:spacing w:after="80"/>
        <w:ind w:left="360" w:hanging="360"/>
      </w:pPr>
      <w:r>
        <w:rPr>
          <w:sz w:val="20"/>
        </w:rPr>
        <w:t>IEEE Working Group P3109, “Interim Report on Binary Floating-Point Formats.”</w:t>
      </w:r>
    </w:p>
    <w:p w14:paraId="1B8A3A84" w14:textId="77777777" w:rsidR="0023467C" w:rsidRDefault="00000000">
      <w:pPr>
        <w:spacing w:after="80"/>
        <w:ind w:left="360" w:hanging="360"/>
      </w:pPr>
      <w:r>
        <w:rPr>
          <w:sz w:val="20"/>
        </w:rPr>
        <w:t>Open Compute Project, “OCP Microscaling Formats (MX) Specification.”</w:t>
      </w:r>
    </w:p>
    <w:p w14:paraId="20F39A78" w14:textId="77777777" w:rsidR="0023467C" w:rsidRDefault="00000000">
      <w:pPr>
        <w:spacing w:after="80"/>
        <w:ind w:left="360" w:hanging="360"/>
      </w:pPr>
      <w:r>
        <w:rPr>
          <w:sz w:val="20"/>
        </w:rPr>
        <w:t>Stanford University, “High-Performance Branch-Free Algorithms for Extended Precision.”</w:t>
      </w:r>
    </w:p>
    <w:p w14:paraId="3C79B021" w14:textId="77777777" w:rsidR="0023467C" w:rsidRDefault="00000000">
      <w:pPr>
        <w:spacing w:after="80"/>
        <w:ind w:left="360" w:hanging="360"/>
      </w:pPr>
      <w:r>
        <w:rPr>
          <w:sz w:val="20"/>
        </w:rPr>
        <w:t>IEEE/ARITH conference and related verification and implementation materials on P3109 and extended precision.</w:t>
      </w:r>
    </w:p>
    <w:p w14:paraId="2366C738" w14:textId="77777777" w:rsidR="0023467C" w:rsidRDefault="00000000">
      <w:pPr>
        <w:spacing w:after="80"/>
        <w:ind w:left="360" w:hanging="360"/>
      </w:pPr>
      <w:r>
        <w:rPr>
          <w:sz w:val="20"/>
        </w:rPr>
        <w:t>Presentation material on IEEE P3109 and machine-learning floating-point formats.</w:t>
      </w:r>
    </w:p>
    <w:sectPr w:rsidR="0023467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3912188">
    <w:abstractNumId w:val="8"/>
  </w:num>
  <w:num w:numId="2" w16cid:durableId="968323480">
    <w:abstractNumId w:val="6"/>
  </w:num>
  <w:num w:numId="3" w16cid:durableId="2096396570">
    <w:abstractNumId w:val="5"/>
  </w:num>
  <w:num w:numId="4" w16cid:durableId="261185756">
    <w:abstractNumId w:val="4"/>
  </w:num>
  <w:num w:numId="5" w16cid:durableId="2045134479">
    <w:abstractNumId w:val="7"/>
  </w:num>
  <w:num w:numId="6" w16cid:durableId="56638430">
    <w:abstractNumId w:val="3"/>
  </w:num>
  <w:num w:numId="7" w16cid:durableId="54354620">
    <w:abstractNumId w:val="2"/>
  </w:num>
  <w:num w:numId="8" w16cid:durableId="609161861">
    <w:abstractNumId w:val="1"/>
  </w:num>
  <w:num w:numId="9" w16cid:durableId="1114400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B30"/>
    <w:rsid w:val="0023467C"/>
    <w:rsid w:val="0029639D"/>
    <w:rsid w:val="00326F90"/>
    <w:rsid w:val="0080756A"/>
    <w:rsid w:val="00AA15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5D2DE"/>
  <w14:defaultImageDpi w14:val="300"/>
  <w15:docId w15:val="{742E6290-B645-43E2-8331-F9D471DF8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1</Pages>
  <Words>1509</Words>
  <Characters>8606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Adithya Roy</cp:lastModifiedBy>
  <cp:revision>3</cp:revision>
  <dcterms:created xsi:type="dcterms:W3CDTF">2013-12-23T23:15:00Z</dcterms:created>
  <dcterms:modified xsi:type="dcterms:W3CDTF">2026-07-16T10:22:00Z</dcterms:modified>
  <cp:category/>
</cp:coreProperties>
</file>