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180" w:firstLine="0"/>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32"/>
          <w:szCs w:val="32"/>
          <w:rtl w:val="0"/>
        </w:rPr>
        <w:t xml:space="preserve">Damodhar Reddy  </w:t>
      </w:r>
      <w:r w:rsidDel="00000000" w:rsidR="00000000" w:rsidRPr="00000000">
        <w:rPr>
          <w:rFonts w:ascii="Calibri" w:cs="Calibri" w:eastAsia="Calibri" w:hAnsi="Calibri"/>
          <w:b w:val="1"/>
          <w:color w:val="0b5394"/>
          <w:sz w:val="20"/>
          <w:szCs w:val="20"/>
          <w:rtl w:val="0"/>
        </w:rPr>
        <w:tab/>
        <w:tab/>
      </w:r>
    </w:p>
    <w:p w:rsidR="00000000" w:rsidDel="00000000" w:rsidP="00000000" w:rsidRDefault="00000000" w:rsidRPr="00000000" w14:paraId="00000002">
      <w:pPr>
        <w:spacing w:line="276" w:lineRule="auto"/>
        <w:ind w:left="180" w:firstLine="0"/>
        <w:rPr>
          <w:rFonts w:ascii="Calibri" w:cs="Calibri" w:eastAsia="Calibri" w:hAnsi="Calibri"/>
          <w:sz w:val="20"/>
          <w:szCs w:val="20"/>
        </w:rPr>
      </w:pPr>
      <w:hyperlink r:id="rId6">
        <w:r w:rsidDel="00000000" w:rsidR="00000000" w:rsidRPr="00000000">
          <w:rPr>
            <w:rFonts w:ascii="Calibri" w:cs="Calibri" w:eastAsia="Calibri" w:hAnsi="Calibri"/>
            <w:color w:val="467886"/>
            <w:sz w:val="20"/>
            <w:szCs w:val="20"/>
            <w:u w:val="single"/>
            <w:rtl w:val="0"/>
          </w:rPr>
          <w:t xml:space="preserve">likkidamodhar@gmail.com</w:t>
        </w:r>
      </w:hyperlink>
      <w:r w:rsidDel="00000000" w:rsidR="00000000" w:rsidRPr="00000000">
        <w:rPr>
          <w:rFonts w:ascii="Calibri" w:cs="Calibri" w:eastAsia="Calibri" w:hAnsi="Calibri"/>
          <w:color w:val="0000ff"/>
          <w:sz w:val="20"/>
          <w:szCs w:val="20"/>
          <w:rtl w:val="0"/>
        </w:rPr>
        <w:t xml:space="preserve"> </w:t>
      </w:r>
      <w:r w:rsidDel="00000000" w:rsidR="00000000" w:rsidRPr="00000000">
        <w:rPr>
          <w:rFonts w:ascii="Calibri" w:cs="Calibri" w:eastAsia="Calibri" w:hAnsi="Calibri"/>
          <w:sz w:val="20"/>
          <w:szCs w:val="20"/>
          <w:rtl w:val="0"/>
        </w:rPr>
        <w:t xml:space="preserve">| Tel: 704 387 9366</w:t>
      </w:r>
    </w:p>
    <w:p w:rsidR="00000000" w:rsidDel="00000000" w:rsidP="00000000" w:rsidRDefault="00000000" w:rsidRPr="00000000" w14:paraId="00000003">
      <w:pPr>
        <w:spacing w:line="276" w:lineRule="auto"/>
        <w:ind w:left="180" w:firstLine="0"/>
        <w:rPr>
          <w:rFonts w:ascii="Calibri" w:cs="Calibri" w:eastAsia="Calibri" w:hAnsi="Calibri"/>
          <w:b w:val="1"/>
          <w:color w:val="000000"/>
          <w:sz w:val="20"/>
          <w:szCs w:val="20"/>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0"/>
          <w:szCs w:val="20"/>
          <w:rtl w:val="0"/>
        </w:rPr>
        <w:t xml:space="preserve">SUMMARY</w:t>
      </w:r>
    </w:p>
    <w:p w:rsidR="00000000" w:rsidDel="00000000" w:rsidP="00000000" w:rsidRDefault="00000000" w:rsidRPr="00000000" w14:paraId="00000004">
      <w:pPr>
        <w:spacing w:after="0" w:before="0" w:line="276" w:lineRule="auto"/>
        <w:ind w:left="180" w:firstLine="0"/>
        <w:rPr>
          <w:rFonts w:ascii="Calibri" w:cs="Calibri" w:eastAsia="Calibri" w:hAnsi="Calibri"/>
          <w:b w:val="1"/>
          <w:color w:val="000000"/>
          <w:sz w:val="20"/>
          <w:szCs w:val="20"/>
        </w:rPr>
      </w:pPr>
      <w:r w:rsidDel="00000000" w:rsidR="00000000" w:rsidRPr="00000000">
        <w:rPr>
          <w:rFonts w:ascii="Calibri" w:cs="Calibri" w:eastAsia="Calibri" w:hAnsi="Calibri"/>
          <w:sz w:val="20"/>
          <w:szCs w:val="20"/>
          <w:rtl w:val="0"/>
        </w:rPr>
        <w:t xml:space="preserve">A Java Full Stack Developer with 4+ years of experience in building and deploying scalable, high-performance applications. Proficient in frontend technologies (React, Angular, JavaScript), backend services (Java, Spring Boot, Microservices), and cloud platforms (AWS, Azure). Skilled in designing microservices architectures, enhancing application performance, and leveraging modern web and machine learning technologies. Passionate about contributing technical expertise to drive innovative solutions in a dynamic environment.</w:t>
      </w: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0"/>
          <w:szCs w:val="20"/>
          <w:rtl w:val="0"/>
        </w:rPr>
        <w:t xml:space="preserve">SKILLS</w:t>
      </w:r>
    </w:p>
    <w:p w:rsidR="00000000" w:rsidDel="00000000" w:rsidP="00000000" w:rsidRDefault="00000000" w:rsidRPr="00000000" w14:paraId="00000005">
      <w:pPr>
        <w:spacing w:after="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Frontend Technologies:</w:t>
        <w:br w:type="textWrapping"/>
      </w:r>
      <w:r w:rsidDel="00000000" w:rsidR="00000000" w:rsidRPr="00000000">
        <w:rPr>
          <w:rFonts w:ascii="Calibri" w:cs="Calibri" w:eastAsia="Calibri" w:hAnsi="Calibri"/>
          <w:sz w:val="20"/>
          <w:szCs w:val="20"/>
          <w:rtl w:val="0"/>
        </w:rPr>
        <w:t xml:space="preserve">React, Angular, JavaScript (ES6+), TypeScript, HTML5, CSS3, SCSS, Redux, Flux, ContextAPI</w:t>
      </w:r>
    </w:p>
    <w:p w:rsidR="00000000" w:rsidDel="00000000" w:rsidP="00000000" w:rsidRDefault="00000000" w:rsidRPr="00000000" w14:paraId="00000006">
      <w:pPr>
        <w:spacing w:after="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Backend Technologies:</w:t>
      </w:r>
      <w:r w:rsidDel="00000000" w:rsidR="00000000" w:rsidRPr="00000000">
        <w:rPr>
          <w:rFonts w:ascii="Calibri" w:cs="Calibri" w:eastAsia="Calibri" w:hAnsi="Calibri"/>
          <w:sz w:val="20"/>
          <w:szCs w:val="20"/>
          <w:rtl w:val="0"/>
        </w:rPr>
        <w:t xml:space="preserve">Java, Spring Boot, Spring MVC, Microservices, RESTful APIs, J2EE, Hibernate, Kafka, RabbitMQ, Flask, FastAPI, OAuth 2.0, JWT</w:t>
      </w:r>
    </w:p>
    <w:p w:rsidR="00000000" w:rsidDel="00000000" w:rsidP="00000000" w:rsidRDefault="00000000" w:rsidRPr="00000000" w14:paraId="00000007">
      <w:pPr>
        <w:spacing w:after="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Databases:</w:t>
      </w:r>
      <w:r w:rsidDel="00000000" w:rsidR="00000000" w:rsidRPr="00000000">
        <w:rPr>
          <w:rFonts w:ascii="Calibri" w:cs="Calibri" w:eastAsia="Calibri" w:hAnsi="Calibri"/>
          <w:sz w:val="20"/>
          <w:szCs w:val="20"/>
          <w:rtl w:val="0"/>
        </w:rPr>
        <w:t xml:space="preserve">MySQL, Oracle, MongoDB, NoSQL, SQLite</w:t>
      </w:r>
    </w:p>
    <w:p w:rsidR="00000000" w:rsidDel="00000000" w:rsidP="00000000" w:rsidRDefault="00000000" w:rsidRPr="00000000" w14:paraId="00000008">
      <w:pPr>
        <w:spacing w:after="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Cloud/DevOps:</w:t>
      </w:r>
      <w:r w:rsidDel="00000000" w:rsidR="00000000" w:rsidRPr="00000000">
        <w:rPr>
          <w:rFonts w:ascii="Calibri" w:cs="Calibri" w:eastAsia="Calibri" w:hAnsi="Calibri"/>
          <w:sz w:val="20"/>
          <w:szCs w:val="20"/>
          <w:rtl w:val="0"/>
        </w:rPr>
        <w:t xml:space="preserve">AWS (EC2, S3, Lambda, CloudWatch), Azure (AKS, SQL Database, Functions), Docker, Kubernetes, CI/CD, Jenkins, CloudFormation</w:t>
      </w:r>
    </w:p>
    <w:p w:rsidR="00000000" w:rsidDel="00000000" w:rsidP="00000000" w:rsidRDefault="00000000" w:rsidRPr="00000000" w14:paraId="00000009">
      <w:pPr>
        <w:spacing w:after="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Tools &amp; Platforms:</w:t>
      </w:r>
      <w:r w:rsidDel="00000000" w:rsidR="00000000" w:rsidRPr="00000000">
        <w:rPr>
          <w:rFonts w:ascii="Calibri" w:cs="Calibri" w:eastAsia="Calibri" w:hAnsi="Calibri"/>
          <w:sz w:val="20"/>
          <w:szCs w:val="20"/>
          <w:rtl w:val="0"/>
        </w:rPr>
        <w:t xml:space="preserve">Git, Jira, Swagger, JUnit, Mockito, Log4j, Bamboo, TFS, RabbitMQ, Apache Kafka, TensorFlow, scikit-learn, Pandas, NumPy, Azure DevOps, Postman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0" w:line="276" w:lineRule="auto"/>
        <w:ind w:left="180" w:firstLine="0"/>
        <w:rPr>
          <w:rFonts w:ascii="Calibri" w:cs="Calibri" w:eastAsia="Calibri" w:hAnsi="Calibri"/>
          <w:b w:val="1"/>
          <w:color w:val="000000"/>
          <w:sz w:val="26"/>
          <w:szCs w:val="26"/>
        </w:rPr>
      </w:pPr>
      <w:bookmarkStart w:colFirst="0" w:colLast="0" w:name="_fojinbguvjj6" w:id="0"/>
      <w:bookmarkEnd w:id="0"/>
      <w:r w:rsidDel="00000000" w:rsidR="00000000" w:rsidRPr="00000000">
        <w:rPr>
          <w:rFonts w:ascii="Calibri" w:cs="Calibri" w:eastAsia="Calibri" w:hAnsi="Calibri"/>
          <w:b w:val="1"/>
          <w:color w:val="000000"/>
          <w:sz w:val="26"/>
          <w:szCs w:val="26"/>
          <w:rtl w:val="0"/>
        </w:rPr>
        <w:t xml:space="preserve">PROFESSIONAL EXPERIENCE</w:t>
      </w:r>
    </w:p>
    <w:p w:rsidR="00000000" w:rsidDel="00000000" w:rsidP="00000000" w:rsidRDefault="00000000" w:rsidRPr="00000000" w14:paraId="0000000B">
      <w:pPr>
        <w:pStyle w:val="Heading4"/>
        <w:keepNext w:val="0"/>
        <w:keepLines w:val="0"/>
        <w:spacing w:after="0" w:before="0" w:line="276" w:lineRule="auto"/>
        <w:ind w:left="180" w:firstLine="0"/>
        <w:rPr>
          <w:rFonts w:ascii="Calibri" w:cs="Calibri" w:eastAsia="Calibri" w:hAnsi="Calibri"/>
          <w:b w:val="1"/>
          <w:color w:val="000000"/>
          <w:sz w:val="22"/>
          <w:szCs w:val="22"/>
        </w:rPr>
      </w:pPr>
      <w:bookmarkStart w:colFirst="0" w:colLast="0" w:name="_9q6lsyps7bmd" w:id="1"/>
      <w:bookmarkEnd w:id="1"/>
      <w:r w:rsidDel="00000000" w:rsidR="00000000" w:rsidRPr="00000000">
        <w:rPr>
          <w:rFonts w:ascii="Calibri" w:cs="Calibri" w:eastAsia="Calibri" w:hAnsi="Calibri"/>
          <w:b w:val="1"/>
          <w:color w:val="000000"/>
          <w:sz w:val="22"/>
          <w:szCs w:val="22"/>
          <w:rtl w:val="0"/>
        </w:rPr>
        <w:t xml:space="preserve">Numeric Technologies | April 2024 - August 2024</w:t>
      </w:r>
    </w:p>
    <w:p w:rsidR="00000000" w:rsidDel="00000000" w:rsidP="00000000" w:rsidRDefault="00000000" w:rsidRPr="00000000" w14:paraId="0000000C">
      <w:pPr>
        <w:spacing w:after="0" w:before="0" w:line="276" w:lineRule="auto"/>
        <w:ind w:left="180" w:firstLine="0"/>
        <w:rPr>
          <w:rFonts w:ascii="Calibri" w:cs="Calibri" w:eastAsia="Calibri" w:hAnsi="Calibri"/>
          <w:b w:val="1"/>
        </w:rPr>
      </w:pPr>
      <w:r w:rsidDel="00000000" w:rsidR="00000000" w:rsidRPr="00000000">
        <w:rPr>
          <w:rFonts w:ascii="Calibri" w:cs="Calibri" w:eastAsia="Calibri" w:hAnsi="Calibri"/>
          <w:b w:val="1"/>
          <w:rtl w:val="0"/>
        </w:rPr>
        <w:t xml:space="preserve">Full Stack Web Developer (Java)</w:t>
      </w:r>
    </w:p>
    <w:p w:rsidR="00000000" w:rsidDel="00000000" w:rsidP="00000000" w:rsidRDefault="00000000" w:rsidRPr="00000000" w14:paraId="0000000D">
      <w:pPr>
        <w:numPr>
          <w:ilvl w:val="0"/>
          <w:numId w:val="1"/>
        </w:numPr>
        <w:spacing w:after="0" w:afterAutospacing="0" w:before="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scalable and responsive user interfaces using React and SCSS, optimized for mobile and desktop devices, ensuring </w:t>
      </w:r>
      <w:r w:rsidDel="00000000" w:rsidR="00000000" w:rsidRPr="00000000">
        <w:rPr>
          <w:rFonts w:ascii="Calibri" w:cs="Calibri" w:eastAsia="Calibri" w:hAnsi="Calibri"/>
          <w:b w:val="1"/>
          <w:sz w:val="20"/>
          <w:szCs w:val="20"/>
          <w:rtl w:val="0"/>
        </w:rPr>
        <w:t xml:space="preserve">high software quality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E">
      <w:pPr>
        <w:numPr>
          <w:ilvl w:val="0"/>
          <w:numId w:val="1"/>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Engineered a Microservices architecture with Spring Boot and Kafka, enhancing real-time data processing and system scalability.</w:t>
      </w:r>
    </w:p>
    <w:p w:rsidR="00000000" w:rsidDel="00000000" w:rsidP="00000000" w:rsidRDefault="00000000" w:rsidRPr="00000000" w14:paraId="0000000F">
      <w:pPr>
        <w:numPr>
          <w:ilvl w:val="0"/>
          <w:numId w:val="1"/>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Conducted </w:t>
      </w:r>
      <w:r w:rsidDel="00000000" w:rsidR="00000000" w:rsidRPr="00000000">
        <w:rPr>
          <w:rFonts w:ascii="Calibri" w:cs="Calibri" w:eastAsia="Calibri" w:hAnsi="Calibri"/>
          <w:b w:val="1"/>
          <w:sz w:val="20"/>
          <w:szCs w:val="20"/>
          <w:rtl w:val="0"/>
        </w:rPr>
        <w:t xml:space="preserve">code reviews</w:t>
      </w:r>
      <w:r w:rsidDel="00000000" w:rsidR="00000000" w:rsidRPr="00000000">
        <w:rPr>
          <w:rFonts w:ascii="Calibri" w:cs="Calibri" w:eastAsia="Calibri" w:hAnsi="Calibri"/>
          <w:sz w:val="20"/>
          <w:szCs w:val="20"/>
          <w:rtl w:val="0"/>
        </w:rPr>
        <w:t xml:space="preserve"> to maintain high standards of coding and application performance.</w:t>
      </w:r>
    </w:p>
    <w:p w:rsidR="00000000" w:rsidDel="00000000" w:rsidP="00000000" w:rsidRDefault="00000000" w:rsidRPr="00000000" w14:paraId="00000010">
      <w:pPr>
        <w:numPr>
          <w:ilvl w:val="0"/>
          <w:numId w:val="1"/>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backend API performance by 30% by optimizing MySQL queries and integrating caching mechanisms.</w:t>
      </w:r>
    </w:p>
    <w:p w:rsidR="00000000" w:rsidDel="00000000" w:rsidP="00000000" w:rsidRDefault="00000000" w:rsidRPr="00000000" w14:paraId="00000011">
      <w:pPr>
        <w:numPr>
          <w:ilvl w:val="0"/>
          <w:numId w:val="1"/>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Led containerization using Docker and Kubernetes, automating CI/CD pipelines with Azure DevOps to improve deployment efficiency by 40%.</w:t>
      </w:r>
    </w:p>
    <w:p w:rsidR="00000000" w:rsidDel="00000000" w:rsidP="00000000" w:rsidRDefault="00000000" w:rsidRPr="00000000" w14:paraId="00000012">
      <w:pPr>
        <w:numPr>
          <w:ilvl w:val="0"/>
          <w:numId w:val="1"/>
        </w:numPr>
        <w:spacing w:after="24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Collaborated on </w:t>
      </w:r>
      <w:r w:rsidDel="00000000" w:rsidR="00000000" w:rsidRPr="00000000">
        <w:rPr>
          <w:rFonts w:ascii="Calibri" w:cs="Calibri" w:eastAsia="Calibri" w:hAnsi="Calibri"/>
          <w:b w:val="1"/>
          <w:sz w:val="20"/>
          <w:szCs w:val="20"/>
          <w:rtl w:val="0"/>
        </w:rPr>
        <w:t xml:space="preserve">user experience (UX)</w:t>
      </w:r>
      <w:r w:rsidDel="00000000" w:rsidR="00000000" w:rsidRPr="00000000">
        <w:rPr>
          <w:rFonts w:ascii="Calibri" w:cs="Calibri" w:eastAsia="Calibri" w:hAnsi="Calibri"/>
          <w:sz w:val="20"/>
          <w:szCs w:val="20"/>
          <w:rtl w:val="0"/>
        </w:rPr>
        <w:t xml:space="preserve"> improvements, ensuring interfaces were user-friendly and met client requirements.</w:t>
      </w:r>
    </w:p>
    <w:p w:rsidR="00000000" w:rsidDel="00000000" w:rsidP="00000000" w:rsidRDefault="00000000" w:rsidRPr="00000000" w14:paraId="00000013">
      <w:pPr>
        <w:spacing w:after="240" w:before="240" w:line="276" w:lineRule="auto"/>
        <w:ind w:left="27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Technologies &amp; Tools:</w:t>
      </w:r>
      <w:r w:rsidDel="00000000" w:rsidR="00000000" w:rsidRPr="00000000">
        <w:rPr>
          <w:rFonts w:ascii="Calibri" w:cs="Calibri" w:eastAsia="Calibri" w:hAnsi="Calibri"/>
          <w:sz w:val="20"/>
          <w:szCs w:val="20"/>
          <w:rtl w:val="0"/>
        </w:rPr>
        <w:t xml:space="preserve"> React, SCSS, Spring Boot, Kafka, MySQL, AWS (EC2, S3, Lambda), Docker, Kubernetes, Azure DevOps, CI/CD, Spring Security, Spring Cloud, Jira, Git</w:t>
      </w:r>
    </w:p>
    <w:p w:rsidR="00000000" w:rsidDel="00000000" w:rsidP="00000000" w:rsidRDefault="00000000" w:rsidRPr="00000000" w14:paraId="00000014">
      <w:pPr>
        <w:pStyle w:val="Heading4"/>
        <w:keepNext w:val="0"/>
        <w:keepLines w:val="0"/>
        <w:spacing w:after="40" w:before="240" w:line="276" w:lineRule="auto"/>
        <w:ind w:left="180" w:firstLine="0"/>
        <w:rPr>
          <w:rFonts w:ascii="Calibri" w:cs="Calibri" w:eastAsia="Calibri" w:hAnsi="Calibri"/>
          <w:b w:val="1"/>
          <w:color w:val="000000"/>
          <w:sz w:val="22"/>
          <w:szCs w:val="22"/>
        </w:rPr>
      </w:pPr>
      <w:bookmarkStart w:colFirst="0" w:colLast="0" w:name="_dcuovjnk1yj6" w:id="2"/>
      <w:bookmarkEnd w:id="2"/>
      <w:r w:rsidDel="00000000" w:rsidR="00000000" w:rsidRPr="00000000">
        <w:rPr>
          <w:rFonts w:ascii="Calibri" w:cs="Calibri" w:eastAsia="Calibri" w:hAnsi="Calibri"/>
          <w:b w:val="1"/>
          <w:color w:val="000000"/>
          <w:sz w:val="22"/>
          <w:szCs w:val="22"/>
          <w:rtl w:val="0"/>
        </w:rPr>
        <w:t xml:space="preserve">Sudhi Informatics Inc. (Client: Broadridge) | January 2020 – November 2022</w:t>
      </w:r>
    </w:p>
    <w:p w:rsidR="00000000" w:rsidDel="00000000" w:rsidP="00000000" w:rsidRDefault="00000000" w:rsidRPr="00000000" w14:paraId="00000015">
      <w:pPr>
        <w:spacing w:after="0" w:before="0" w:line="276" w:lineRule="auto"/>
        <w:ind w:left="180" w:firstLine="0"/>
        <w:rPr>
          <w:rFonts w:ascii="Calibri" w:cs="Calibri" w:eastAsia="Calibri" w:hAnsi="Calibri"/>
          <w:b w:val="1"/>
        </w:rPr>
      </w:pPr>
      <w:r w:rsidDel="00000000" w:rsidR="00000000" w:rsidRPr="00000000">
        <w:rPr>
          <w:rFonts w:ascii="Calibri" w:cs="Calibri" w:eastAsia="Calibri" w:hAnsi="Calibri"/>
          <w:b w:val="1"/>
          <w:rtl w:val="0"/>
        </w:rPr>
        <w:t xml:space="preserve">Full Stack Web Developer (Java)</w:t>
      </w:r>
    </w:p>
    <w:p w:rsidR="00000000" w:rsidDel="00000000" w:rsidP="00000000" w:rsidRDefault="00000000" w:rsidRPr="00000000" w14:paraId="00000016">
      <w:pPr>
        <w:numPr>
          <w:ilvl w:val="0"/>
          <w:numId w:val="4"/>
        </w:numPr>
        <w:spacing w:after="0" w:afterAutospacing="0" w:before="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and developed microservices with Spring Boot and Spring Cloud, ensuring fault tolerance and service discovery across distributed systems.</w:t>
      </w:r>
    </w:p>
    <w:p w:rsidR="00000000" w:rsidDel="00000000" w:rsidP="00000000" w:rsidRDefault="00000000" w:rsidRPr="00000000" w14:paraId="00000017">
      <w:pPr>
        <w:numPr>
          <w:ilvl w:val="0"/>
          <w:numId w:val="4"/>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data integration with Spring Cloud Data Flow, improving data accuracy by 20% while maintaining industry compliance.</w:t>
      </w:r>
    </w:p>
    <w:p w:rsidR="00000000" w:rsidDel="00000000" w:rsidP="00000000" w:rsidRDefault="00000000" w:rsidRPr="00000000" w14:paraId="00000018">
      <w:pPr>
        <w:numPr>
          <w:ilvl w:val="0"/>
          <w:numId w:val="4"/>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Performed </w:t>
      </w:r>
      <w:r w:rsidDel="00000000" w:rsidR="00000000" w:rsidRPr="00000000">
        <w:rPr>
          <w:rFonts w:ascii="Calibri" w:cs="Calibri" w:eastAsia="Calibri" w:hAnsi="Calibri"/>
          <w:b w:val="1"/>
          <w:sz w:val="20"/>
          <w:szCs w:val="20"/>
          <w:rtl w:val="0"/>
        </w:rPr>
        <w:t xml:space="preserve">problem-solving</w:t>
      </w:r>
      <w:r w:rsidDel="00000000" w:rsidR="00000000" w:rsidRPr="00000000">
        <w:rPr>
          <w:rFonts w:ascii="Calibri" w:cs="Calibri" w:eastAsia="Calibri" w:hAnsi="Calibri"/>
          <w:sz w:val="20"/>
          <w:szCs w:val="20"/>
          <w:rtl w:val="0"/>
        </w:rPr>
        <w:t xml:space="preserve"> to identify bottlenecks and propose technical solutions, enhancing system reliability.</w:t>
      </w:r>
    </w:p>
    <w:p w:rsidR="00000000" w:rsidDel="00000000" w:rsidP="00000000" w:rsidRDefault="00000000" w:rsidRPr="00000000" w14:paraId="00000019">
      <w:pPr>
        <w:numPr>
          <w:ilvl w:val="0"/>
          <w:numId w:val="4"/>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Led efforts in improving </w:t>
      </w:r>
      <w:r w:rsidDel="00000000" w:rsidR="00000000" w:rsidRPr="00000000">
        <w:rPr>
          <w:rFonts w:ascii="Calibri" w:cs="Calibri" w:eastAsia="Calibri" w:hAnsi="Calibri"/>
          <w:b w:val="1"/>
          <w:sz w:val="20"/>
          <w:szCs w:val="20"/>
          <w:rtl w:val="0"/>
        </w:rPr>
        <w:t xml:space="preserve">user interface design</w:t>
      </w:r>
      <w:r w:rsidDel="00000000" w:rsidR="00000000" w:rsidRPr="00000000">
        <w:rPr>
          <w:rFonts w:ascii="Calibri" w:cs="Calibri" w:eastAsia="Calibri" w:hAnsi="Calibri"/>
          <w:sz w:val="20"/>
          <w:szCs w:val="20"/>
          <w:rtl w:val="0"/>
        </w:rPr>
        <w:t xml:space="preserve">, using ReactJS and Redux to improve transaction speed by 25%.</w:t>
      </w:r>
    </w:p>
    <w:p w:rsidR="00000000" w:rsidDel="00000000" w:rsidP="00000000" w:rsidRDefault="00000000" w:rsidRPr="00000000" w14:paraId="0000001A">
      <w:pPr>
        <w:numPr>
          <w:ilvl w:val="0"/>
          <w:numId w:val="4"/>
        </w:numPr>
        <w:spacing w:after="24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CI/CD pipelines and integrated AWS CloudWatch for automated deployment and performance monitoring, reducing manual effort by 50%.</w:t>
      </w:r>
    </w:p>
    <w:p w:rsidR="00000000" w:rsidDel="00000000" w:rsidP="00000000" w:rsidRDefault="00000000" w:rsidRPr="00000000" w14:paraId="0000001B">
      <w:pPr>
        <w:spacing w:after="240" w:before="240" w:line="276" w:lineRule="auto"/>
        <w:ind w:left="27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Technologies &amp; Tools:</w:t>
      </w:r>
      <w:r w:rsidDel="00000000" w:rsidR="00000000" w:rsidRPr="00000000">
        <w:rPr>
          <w:rFonts w:ascii="Calibri" w:cs="Calibri" w:eastAsia="Calibri" w:hAnsi="Calibri"/>
          <w:sz w:val="20"/>
          <w:szCs w:val="20"/>
          <w:rtl w:val="0"/>
        </w:rPr>
        <w:t xml:space="preserve"> ReactJS, Redux, Flux, Spring Boot, Spring Cloud, AWS (EC2, S3, RDS), Jenkins, JUnit, Mockito, Log4j, AWS CloudWatch, Docker, Kubernetes, Jira, Git</w:t>
      </w:r>
    </w:p>
    <w:p w:rsidR="00000000" w:rsidDel="00000000" w:rsidP="00000000" w:rsidRDefault="00000000" w:rsidRPr="00000000" w14:paraId="0000001C">
      <w:pPr>
        <w:pStyle w:val="Heading4"/>
        <w:keepNext w:val="0"/>
        <w:keepLines w:val="0"/>
        <w:spacing w:after="40" w:before="240" w:line="276" w:lineRule="auto"/>
        <w:ind w:left="180" w:firstLine="0"/>
        <w:rPr>
          <w:rFonts w:ascii="Calibri" w:cs="Calibri" w:eastAsia="Calibri" w:hAnsi="Calibri"/>
          <w:b w:val="1"/>
          <w:color w:val="000000"/>
          <w:sz w:val="22"/>
          <w:szCs w:val="22"/>
        </w:rPr>
      </w:pPr>
      <w:bookmarkStart w:colFirst="0" w:colLast="0" w:name="_de81gzgze5x9" w:id="3"/>
      <w:bookmarkEnd w:id="3"/>
      <w:r w:rsidDel="00000000" w:rsidR="00000000" w:rsidRPr="00000000">
        <w:rPr>
          <w:rFonts w:ascii="Calibri" w:cs="Calibri" w:eastAsia="Calibri" w:hAnsi="Calibri"/>
          <w:b w:val="1"/>
          <w:color w:val="000000"/>
          <w:sz w:val="22"/>
          <w:szCs w:val="22"/>
          <w:rtl w:val="0"/>
        </w:rPr>
        <w:t xml:space="preserve">Sudhi Informatics Inc. (Client: OpenText) | July 2019 - December 2020</w:t>
      </w:r>
    </w:p>
    <w:p w:rsidR="00000000" w:rsidDel="00000000" w:rsidP="00000000" w:rsidRDefault="00000000" w:rsidRPr="00000000" w14:paraId="0000001D">
      <w:pPr>
        <w:spacing w:after="0" w:before="0" w:line="276" w:lineRule="auto"/>
        <w:ind w:left="180" w:firstLine="0"/>
        <w:rPr>
          <w:rFonts w:ascii="Calibri" w:cs="Calibri" w:eastAsia="Calibri" w:hAnsi="Calibri"/>
          <w:b w:val="1"/>
        </w:rPr>
      </w:pPr>
      <w:r w:rsidDel="00000000" w:rsidR="00000000" w:rsidRPr="00000000">
        <w:rPr>
          <w:rFonts w:ascii="Calibri" w:cs="Calibri" w:eastAsia="Calibri" w:hAnsi="Calibri"/>
          <w:b w:val="1"/>
          <w:rtl w:val="0"/>
        </w:rPr>
        <w:t xml:space="preserve">Backend Java Developer</w:t>
      </w:r>
    </w:p>
    <w:p w:rsidR="00000000" w:rsidDel="00000000" w:rsidP="00000000" w:rsidRDefault="00000000" w:rsidRPr="00000000" w14:paraId="0000001E">
      <w:pPr>
        <w:numPr>
          <w:ilvl w:val="0"/>
          <w:numId w:val="3"/>
        </w:numPr>
        <w:spacing w:after="0" w:afterAutospacing="0" w:before="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Migrated legacy applications to microservices with Spring Boot, increasing system scalability by 25% and reducing code complexity by 40%.</w:t>
      </w:r>
    </w:p>
    <w:p w:rsidR="00000000" w:rsidDel="00000000" w:rsidP="00000000" w:rsidRDefault="00000000" w:rsidRPr="00000000" w14:paraId="0000001F">
      <w:pPr>
        <w:numPr>
          <w:ilvl w:val="0"/>
          <w:numId w:val="3"/>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Utilized AWS Cloud services (EC2, S3, RDS) to improve system reliability, achieving 99.9% uptime.</w:t>
      </w:r>
    </w:p>
    <w:p w:rsidR="00000000" w:rsidDel="00000000" w:rsidP="00000000" w:rsidRDefault="00000000" w:rsidRPr="00000000" w14:paraId="00000020">
      <w:pPr>
        <w:numPr>
          <w:ilvl w:val="0"/>
          <w:numId w:val="3"/>
        </w:numPr>
        <w:spacing w:after="0" w:afterAutospacing="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Participated in </w:t>
      </w:r>
      <w:r w:rsidDel="00000000" w:rsidR="00000000" w:rsidRPr="00000000">
        <w:rPr>
          <w:rFonts w:ascii="Calibri" w:cs="Calibri" w:eastAsia="Calibri" w:hAnsi="Calibri"/>
          <w:b w:val="1"/>
          <w:sz w:val="20"/>
          <w:szCs w:val="20"/>
          <w:rtl w:val="0"/>
        </w:rPr>
        <w:t xml:space="preserve">code reviews</w:t>
      </w:r>
      <w:r w:rsidDel="00000000" w:rsidR="00000000" w:rsidRPr="00000000">
        <w:rPr>
          <w:rFonts w:ascii="Calibri" w:cs="Calibri" w:eastAsia="Calibri" w:hAnsi="Calibri"/>
          <w:sz w:val="20"/>
          <w:szCs w:val="20"/>
          <w:rtl w:val="0"/>
        </w:rPr>
        <w:t xml:space="preserve"> to ensure adherence to coding best practices and standards.</w:t>
      </w:r>
    </w:p>
    <w:p w:rsidR="00000000" w:rsidDel="00000000" w:rsidP="00000000" w:rsidRDefault="00000000" w:rsidRPr="00000000" w14:paraId="00000021">
      <w:pPr>
        <w:numPr>
          <w:ilvl w:val="0"/>
          <w:numId w:val="3"/>
        </w:numPr>
        <w:spacing w:after="240" w:before="0" w:beforeAutospacing="0" w:line="276" w:lineRule="auto"/>
        <w:ind w:left="900"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Optimized MySQL queries and led database migration strategies, resulting in 30% improved data consistency.</w:t>
      </w:r>
    </w:p>
    <w:p w:rsidR="00000000" w:rsidDel="00000000" w:rsidP="00000000" w:rsidRDefault="00000000" w:rsidRPr="00000000" w14:paraId="00000022">
      <w:pPr>
        <w:spacing w:after="240" w:before="240" w:line="276"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Technologies &amp; Tools: JSP, HTML5, CSS, JavaScript, Spring MVC, Hibernate, AWS (EC2, S3, RDS), MySQL, Spring Boot, RESTful APIs, Jira, Git, Jenkins, Tomcat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0" w:line="276" w:lineRule="auto"/>
        <w:ind w:left="810" w:hanging="630"/>
        <w:rPr>
          <w:rFonts w:ascii="Calibri" w:cs="Calibri" w:eastAsia="Calibri" w:hAnsi="Calibri"/>
          <w:b w:val="1"/>
          <w:color w:val="000000"/>
          <w:sz w:val="20"/>
          <w:szCs w:val="20"/>
        </w:rPr>
      </w:pPr>
      <w:bookmarkStart w:colFirst="0" w:colLast="0" w:name="_nixpiavlv94u" w:id="4"/>
      <w:bookmarkEnd w:id="4"/>
      <w:r w:rsidDel="00000000" w:rsidR="00000000" w:rsidRPr="00000000">
        <w:rPr>
          <w:rFonts w:ascii="Calibri" w:cs="Calibri" w:eastAsia="Calibri" w:hAnsi="Calibri"/>
          <w:b w:val="1"/>
          <w:color w:val="000000"/>
          <w:sz w:val="20"/>
          <w:szCs w:val="20"/>
          <w:rtl w:val="0"/>
        </w:rPr>
        <w:t xml:space="preserve">Machine Learning Project: Predicting Task Completion Time and Priority Assignment (Academic Project)</w:t>
      </w:r>
    </w:p>
    <w:p w:rsidR="00000000" w:rsidDel="00000000" w:rsidP="00000000" w:rsidRDefault="00000000" w:rsidRPr="00000000" w14:paraId="00000024">
      <w:pPr>
        <w:numPr>
          <w:ilvl w:val="0"/>
          <w:numId w:val="2"/>
        </w:numPr>
        <w:spacing w:after="0" w:afterAutospacing="0" w:before="0" w:line="276" w:lineRule="auto"/>
        <w:ind w:left="810" w:hanging="63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a machine learning system using Python, TensorFlow, and Pandas to predict task completion time and assign priority levels based on historical data.</w:t>
      </w:r>
    </w:p>
    <w:p w:rsidR="00000000" w:rsidDel="00000000" w:rsidP="00000000" w:rsidRDefault="00000000" w:rsidRPr="00000000" w14:paraId="00000025">
      <w:pPr>
        <w:numPr>
          <w:ilvl w:val="0"/>
          <w:numId w:val="2"/>
        </w:numPr>
        <w:spacing w:after="0" w:afterAutospacing="0" w:before="0" w:beforeAutospacing="0" w:line="276" w:lineRule="auto"/>
        <w:ind w:left="810" w:hanging="63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Integrated Apache Kafka for real-time task data streaming, and deployed using Flask APIs for dynamic retraining and updates.</w:t>
      </w:r>
    </w:p>
    <w:p w:rsidR="00000000" w:rsidDel="00000000" w:rsidP="00000000" w:rsidRDefault="00000000" w:rsidRPr="00000000" w14:paraId="00000026">
      <w:pPr>
        <w:numPr>
          <w:ilvl w:val="0"/>
          <w:numId w:val="2"/>
        </w:numPr>
        <w:spacing w:after="0" w:before="0" w:line="276" w:lineRule="auto"/>
        <w:ind w:left="810" w:hanging="63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prediction accuracy by 25% through optimized model parameters and feature selection, with CI/CD pipeline automation via Azure DevOps.</w:t>
      </w:r>
    </w:p>
    <w:p w:rsidR="00000000" w:rsidDel="00000000" w:rsidP="00000000" w:rsidRDefault="00000000" w:rsidRPr="00000000" w14:paraId="00000027">
      <w:pPr>
        <w:spacing w:line="276" w:lineRule="auto"/>
        <w:ind w:left="180" w:firstLine="0"/>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0" w:line="276" w:lineRule="auto"/>
        <w:ind w:left="180" w:firstLine="0"/>
        <w:rPr>
          <w:rFonts w:ascii="Calibri" w:cs="Calibri" w:eastAsia="Calibri" w:hAnsi="Calibri"/>
          <w:b w:val="1"/>
          <w:color w:val="000000"/>
          <w:sz w:val="20"/>
          <w:szCs w:val="20"/>
        </w:rPr>
      </w:pPr>
      <w:bookmarkStart w:colFirst="0" w:colLast="0" w:name="_im7vhrllsvj1" w:id="5"/>
      <w:bookmarkEnd w:id="5"/>
      <w:r w:rsidDel="00000000" w:rsidR="00000000" w:rsidRPr="00000000">
        <w:rPr>
          <w:rFonts w:ascii="Calibri" w:cs="Calibri" w:eastAsia="Calibri" w:hAnsi="Calibri"/>
          <w:b w:val="1"/>
          <w:color w:val="000000"/>
          <w:sz w:val="20"/>
          <w:szCs w:val="20"/>
          <w:rtl w:val="0"/>
        </w:rPr>
        <w:t xml:space="preserve">EDUCATION</w:t>
      </w:r>
    </w:p>
    <w:p w:rsidR="00000000" w:rsidDel="00000000" w:rsidP="00000000" w:rsidRDefault="00000000" w:rsidRPr="00000000" w14:paraId="00000029">
      <w:pPr>
        <w:spacing w:after="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Master of Science (M.S.) in Information Systems</w:t>
        <w:br w:type="textWrapping"/>
      </w:r>
      <w:r w:rsidDel="00000000" w:rsidR="00000000" w:rsidRPr="00000000">
        <w:rPr>
          <w:rFonts w:ascii="Calibri" w:cs="Calibri" w:eastAsia="Calibri" w:hAnsi="Calibri"/>
          <w:sz w:val="20"/>
          <w:szCs w:val="20"/>
          <w:rtl w:val="0"/>
        </w:rPr>
        <w:t xml:space="preserve">University of Memphis, Tennessee | GPA: 3.92/4.0</w:t>
      </w:r>
    </w:p>
    <w:p w:rsidR="00000000" w:rsidDel="00000000" w:rsidP="00000000" w:rsidRDefault="00000000" w:rsidRPr="00000000" w14:paraId="0000002A">
      <w:pPr>
        <w:spacing w:after="240" w:before="0" w:line="276" w:lineRule="auto"/>
        <w:ind w:left="18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Bachelor of Technology (B.Tech.) in Electronics and Communication</w:t>
        <w:br w:type="textWrapping"/>
      </w:r>
      <w:r w:rsidDel="00000000" w:rsidR="00000000" w:rsidRPr="00000000">
        <w:rPr>
          <w:rFonts w:ascii="Calibri" w:cs="Calibri" w:eastAsia="Calibri" w:hAnsi="Calibri"/>
          <w:sz w:val="20"/>
          <w:szCs w:val="20"/>
          <w:rtl w:val="0"/>
        </w:rPr>
        <w:t xml:space="preserve">CVR College of Engineering, Hyderabad | GPA: 3.2/4.0</w:t>
      </w:r>
    </w:p>
    <w:p w:rsidR="00000000" w:rsidDel="00000000" w:rsidP="00000000" w:rsidRDefault="00000000" w:rsidRPr="00000000" w14:paraId="0000002B">
      <w:pPr>
        <w:spacing w:line="276" w:lineRule="auto"/>
        <w:ind w:left="180" w:firstLine="0"/>
        <w:rPr>
          <w:rFonts w:ascii="Calibri" w:cs="Calibri" w:eastAsia="Calibri" w:hAnsi="Calibri"/>
          <w:sz w:val="20"/>
          <w:szCs w:val="20"/>
        </w:rPr>
      </w:pPr>
      <w:r w:rsidDel="00000000" w:rsidR="00000000" w:rsidRPr="00000000">
        <w:rPr>
          <w:rtl w:val="0"/>
        </w:rPr>
      </w:r>
    </w:p>
    <w:sectPr>
      <w:pgSz w:h="15840" w:w="12240" w:orient="portrait"/>
      <w:pgMar w:bottom="1440" w:top="14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ikkidamod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