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4E021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4E021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4E021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4E021A" w:rsidP="004E021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4E021A" w:rsidP="004E021A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4E021A">
        <w:rPr>
          <w:i/>
          <w:color w:val="000000" w:themeColor="text1"/>
          <w:sz w:val="22"/>
        </w:rPr>
        <w:t xml:space="preserve"> КВ1-68а,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E021A">
        <w:rPr>
          <w:i/>
          <w:iCs/>
          <w:color w:val="000000"/>
          <w:sz w:val="22"/>
          <w:szCs w:val="22"/>
        </w:rPr>
        <w:t xml:space="preserve">3,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E021A" w:rsidP="004E021A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ПН-15, Кольцо стеновое КС15.6, Кольцо стеновое КС15.9, Плита перекрытия ПП15-1, Кольцо стеновое КС7.3, Кольцо опорное КЦО-1 (Паспорта качества № </w:t>
      </w:r>
      <w:r w:rsidR="00967F2D">
        <w:rPr>
          <w:i/>
          <w:color w:val="000000"/>
          <w:sz w:val="22"/>
          <w:szCs w:val="22"/>
        </w:rPr>
        <w:t>150, 77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845AD3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FC7533" w:rsidRDefault="00FC7533" w:rsidP="00845AD3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845AD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845AD3">
        <w:rPr>
          <w:i/>
          <w:color w:val="111111"/>
          <w:sz w:val="22"/>
          <w:szCs w:val="22"/>
        </w:rPr>
        <w:t xml:space="preserve"> КВ1-68а.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845AD3">
        <w:rPr>
          <w:i/>
          <w:color w:val="000000"/>
          <w:sz w:val="22"/>
          <w:szCs w:val="22"/>
        </w:rPr>
        <w:t xml:space="preserve"> </w:t>
      </w:r>
      <w:r w:rsidR="00FC7533">
        <w:rPr>
          <w:i/>
          <w:color w:val="000000"/>
          <w:sz w:val="22"/>
          <w:szCs w:val="22"/>
        </w:rPr>
        <w:t>Паспорта качества №</w:t>
      </w:r>
      <w:r w:rsidR="00967F2D">
        <w:rPr>
          <w:i/>
          <w:color w:val="000000"/>
          <w:sz w:val="22"/>
          <w:szCs w:val="22"/>
        </w:rPr>
        <w:t xml:space="preserve"> </w:t>
      </w:r>
      <w:r w:rsidR="00967F2D">
        <w:rPr>
          <w:i/>
          <w:color w:val="000000"/>
          <w:sz w:val="22"/>
          <w:szCs w:val="22"/>
        </w:rPr>
        <w:t>150, 77</w:t>
      </w:r>
      <w:r w:rsidR="00967F2D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FC7533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845AD3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C06DC" w:rsidRDefault="006C06DC">
      <w:r>
        <w:separator/>
      </w:r>
    </w:p>
  </w:endnote>
  <w:endnote w:type="continuationSeparator" w:id="0">
    <w:p w:rsidR="006C06DC" w:rsidRDefault="006C06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C06DC" w:rsidRDefault="006C06DC">
      <w:r>
        <w:rPr>
          <w:color w:val="000000"/>
        </w:rPr>
        <w:separator/>
      </w:r>
    </w:p>
  </w:footnote>
  <w:footnote w:type="continuationSeparator" w:id="0">
    <w:p w:rsidR="006C06DC" w:rsidRDefault="006C06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54B4C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E021A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C06DC"/>
    <w:rsid w:val="006E01D5"/>
    <w:rsid w:val="006E18BB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45AD3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67F2D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  <w:rsid w:val="00FC7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7ECCF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B492F-C3AD-4415-8439-DEFE5EEC7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2210</TotalTime>
  <Pages>2</Pages>
  <Words>877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2021-03-14T12:37:00Z</dcterms:modified>
</cp:coreProperties>
</file>