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96E5B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96E5B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96E5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96E5B" w:rsidP="00296E5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296E5B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96E5B" w:rsidP="00296E5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296E5B" w:rsidP="00296E5B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96E5B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96E5B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96E5B">
        <w:rPr>
          <w:i/>
          <w:color w:val="000000" w:themeColor="text1"/>
          <w:sz w:val="22"/>
        </w:rPr>
        <w:t xml:space="preserve"> КВ1-10,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96E5B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96E5B" w:rsidP="00296E5B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2727, 2777, 2780, 2800).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882BDD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96E5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96E5B">
        <w:rPr>
          <w:i/>
          <w:color w:val="111111"/>
          <w:sz w:val="22"/>
          <w:szCs w:val="22"/>
        </w:rPr>
        <w:t xml:space="preserve"> КВ1-10.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96E5B">
        <w:rPr>
          <w:i/>
          <w:color w:val="000000"/>
          <w:sz w:val="22"/>
          <w:szCs w:val="22"/>
        </w:rPr>
        <w:t xml:space="preserve"> Паспорта качества № 2727, 2777, 2780, 2800.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96E5B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F191B" w:rsidRDefault="00AF191B">
      <w:r>
        <w:separator/>
      </w:r>
    </w:p>
  </w:endnote>
  <w:endnote w:type="continuationSeparator" w:id="0">
    <w:p w:rsidR="00AF191B" w:rsidRDefault="00AF19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F191B" w:rsidRDefault="00AF191B">
      <w:r>
        <w:rPr>
          <w:color w:val="000000"/>
        </w:rPr>
        <w:separator/>
      </w:r>
    </w:p>
  </w:footnote>
  <w:footnote w:type="continuationSeparator" w:id="0">
    <w:p w:rsidR="00AF191B" w:rsidRDefault="00AF191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96E5B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2BDD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AF191B"/>
    <w:rsid w:val="00B05F4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3437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8AF1A-5858-4234-A671-F97E86B843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1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2021-02-02T06:47:00Z</dcterms:modified>
</cp:coreProperties>
</file>