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4E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743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Default="00A17432" w:rsidP="00F564E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7432" w:rsidRDefault="00A17432" w:rsidP="008D507F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:rsidR="00A17432" w:rsidRDefault="00A17432" w:rsidP="00F564EA">
            <w:pPr>
              <w:pStyle w:val="Standard"/>
              <w:jc w:val="center"/>
              <w:rPr>
                <w:b/>
                <w:bCs/>
              </w:rPr>
            </w:pP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64F2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1623D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гильз </w:t>
      </w:r>
      <w:r>
        <w:rPr>
          <w:i/>
          <w:color w:val="000000" w:themeColor="text1"/>
          <w:sz w:val="22"/>
        </w:rPr>
        <w:t xml:space="preserve">из стальных труб </w:t>
      </w:r>
      <w:r>
        <w:rPr>
          <w:i/>
          <w:color w:val="000000" w:themeColor="text1"/>
          <w:sz w:val="22"/>
        </w:rPr>
        <w:t>для прохода трубопровода</w:t>
      </w:r>
      <w:r>
        <w:rPr>
          <w:i/>
          <w:color w:val="000000" w:themeColor="text1"/>
          <w:sz w:val="22"/>
        </w:rPr>
        <w:t xml:space="preserve"> водоснабжения</w:t>
      </w:r>
      <w:r>
        <w:rPr>
          <w:i/>
          <w:color w:val="000000" w:themeColor="text1"/>
          <w:sz w:val="22"/>
        </w:rPr>
        <w:t xml:space="preserve"> через стенки колодца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8359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bookmarkStart w:id="0" w:name="_GoBack"/>
      <w:bookmarkEnd w:id="0"/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992" w:type="dxa"/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992" w:type="dxa"/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6296" w:rsidRDefault="00BB6296">
      <w:r>
        <w:separator/>
      </w:r>
    </w:p>
  </w:endnote>
  <w:endnote w:type="continuationSeparator" w:id="0">
    <w:p w:rsidR="00BB6296" w:rsidRDefault="00BB6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6296" w:rsidRDefault="00BB6296">
      <w:r>
        <w:rPr>
          <w:color w:val="000000"/>
        </w:rPr>
        <w:separator/>
      </w:r>
    </w:p>
  </w:footnote>
  <w:footnote w:type="continuationSeparator" w:id="0">
    <w:p w:rsidR="00BB6296" w:rsidRDefault="00BB6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9C3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4256E-23C9-4B68-A214-A581F677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2021-01-28T06:08:00Z</dcterms:modified>
</cp:coreProperties>
</file>