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BB46D0">
        <w:rPr>
          <w:i/>
          <w:color w:val="000000" w:themeColor="text1"/>
          <w:kern w:val="0"/>
          <w:sz w:val="22"/>
        </w:rPr>
        <w:t>2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BD5A8B">
        <w:rPr>
          <w:i/>
          <w:color w:val="000000"/>
          <w:sz w:val="22"/>
          <w:szCs w:val="22"/>
        </w:rPr>
        <w:t>120, 150, 146, 42, 2967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D5A8B" w:rsidRDefault="00BD5A8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BB46D0">
        <w:rPr>
          <w:i/>
          <w:color w:val="111111"/>
          <w:sz w:val="22"/>
          <w:szCs w:val="22"/>
        </w:rPr>
        <w:t>2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BB46D0" w:rsidRPr="006B6B7D">
        <w:rPr>
          <w:i/>
          <w:color w:val="000000"/>
          <w:sz w:val="22"/>
          <w:szCs w:val="22"/>
        </w:rPr>
        <w:t>Паспорта качества №</w:t>
      </w:r>
      <w:r w:rsidR="00BD5A8B">
        <w:rPr>
          <w:i/>
          <w:color w:val="000000"/>
          <w:sz w:val="22"/>
          <w:szCs w:val="22"/>
        </w:rPr>
        <w:t xml:space="preserve"> </w:t>
      </w:r>
      <w:r w:rsidR="00BD5A8B">
        <w:rPr>
          <w:i/>
          <w:color w:val="000000"/>
          <w:sz w:val="22"/>
          <w:szCs w:val="22"/>
        </w:rPr>
        <w:t>120, 150, 146, 42, 2967</w:t>
      </w:r>
      <w:r w:rsidR="00BD5A8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B46D0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B9A" w:rsidRDefault="00662B9A">
      <w:r>
        <w:separator/>
      </w:r>
    </w:p>
  </w:endnote>
  <w:endnote w:type="continuationSeparator" w:id="0">
    <w:p w:rsidR="00662B9A" w:rsidRDefault="0066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B9A" w:rsidRDefault="00662B9A">
      <w:r>
        <w:rPr>
          <w:color w:val="000000"/>
        </w:rPr>
        <w:separator/>
      </w:r>
    </w:p>
  </w:footnote>
  <w:footnote w:type="continuationSeparator" w:id="0">
    <w:p w:rsidR="00662B9A" w:rsidRDefault="00662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C7F7A"/>
    <w:rsid w:val="00604866"/>
    <w:rsid w:val="00662ACA"/>
    <w:rsid w:val="00662B9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D5A8B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6A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B7048-11E6-496D-A04E-DDF9970B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2021-03-14T11:35:00Z</dcterms:modified>
</cp:coreProperties>
</file>