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B31C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9E13DC">
        <w:rPr>
          <w:i/>
          <w:color w:val="000000" w:themeColor="text1"/>
          <w:kern w:val="0"/>
          <w:sz w:val="22"/>
        </w:rPr>
        <w:t>Дополнительный Колодец № 4,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F05DB8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F05DB8">
        <w:rPr>
          <w:i/>
          <w:color w:val="000000" w:themeColor="text1"/>
          <w:kern w:val="0"/>
          <w:sz w:val="22"/>
        </w:rPr>
        <w:t>Муфта электросварная ПЭ100 SDR11 Ø160 (Паспорт качества № 0003/20);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Задвижка фланцевая стальная Ø150 (Сертификат соответствия № ТС RU C-RU.МН10.В.00748);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Переход электросварной ПЭ100 SDR11 Ø180 х 160 (Паспорт качества № 0083/20);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Тройник литой равнопроходной ПЭ100 SDR11 Ø160 х 160 (Паспорт качества № 0030/20);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Втулка под фланец ПЭ100 SDR11 Ø160 (Паспорт качества № 0023/20)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CA6403" w:rsidRDefault="000417FA" w:rsidP="000B6CE0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B6CE0" w:rsidRPr="003B4538" w:rsidRDefault="000B6CE0" w:rsidP="000B6CE0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6CE0" w:rsidRDefault="008C2A9D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0B6CE0" w:rsidRPr="00F05DB8">
        <w:rPr>
          <w:i/>
          <w:color w:val="000000" w:themeColor="text1"/>
          <w:kern w:val="0"/>
          <w:sz w:val="22"/>
        </w:rPr>
        <w:t>Паспорт качества № 0003/20;</w:t>
      </w:r>
      <w:r w:rsidR="000B6CE0" w:rsidRPr="00F05DB8">
        <w:t xml:space="preserve"> </w:t>
      </w:r>
      <w:r w:rsidR="000B6CE0" w:rsidRPr="00F05DB8">
        <w:rPr>
          <w:i/>
          <w:color w:val="000000" w:themeColor="text1"/>
          <w:kern w:val="0"/>
          <w:sz w:val="22"/>
        </w:rPr>
        <w:t xml:space="preserve">Сертификат соответствия </w:t>
      </w:r>
    </w:p>
    <w:p w:rsidR="00425E9F" w:rsidRPr="00793EE8" w:rsidRDefault="000B6CE0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F05DB8">
        <w:rPr>
          <w:i/>
          <w:color w:val="000000" w:themeColor="text1"/>
          <w:kern w:val="0"/>
          <w:sz w:val="22"/>
        </w:rPr>
        <w:t>№ ТС RU C-RU.МН10.В.00748;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Паспорт качества № 0083/20;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Паспорт качества № 0030/20;</w:t>
      </w:r>
      <w:r w:rsidRPr="00F05DB8">
        <w:t xml:space="preserve"> </w:t>
      </w:r>
      <w:r w:rsidRPr="00F05DB8">
        <w:rPr>
          <w:i/>
          <w:color w:val="000000" w:themeColor="text1"/>
          <w:kern w:val="0"/>
          <w:sz w:val="22"/>
        </w:rPr>
        <w:t>Паспорт качества № 0023/20</w:t>
      </w:r>
      <w:r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5A62" w:rsidRDefault="007B5A62">
      <w:r>
        <w:separator/>
      </w:r>
    </w:p>
  </w:endnote>
  <w:endnote w:type="continuationSeparator" w:id="0">
    <w:p w:rsidR="007B5A62" w:rsidRDefault="007B5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5A62" w:rsidRDefault="007B5A62">
      <w:r>
        <w:rPr>
          <w:color w:val="000000"/>
        </w:rPr>
        <w:separator/>
      </w:r>
    </w:p>
  </w:footnote>
  <w:footnote w:type="continuationSeparator" w:id="0">
    <w:p w:rsidR="007B5A62" w:rsidRDefault="007B5A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C03E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507FF-3515-4A00-AC99-B615B814F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2421</TotalTime>
  <Pages>2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2021-03-17T06:43:00Z</dcterms:modified>
</cp:coreProperties>
</file>